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59C2" w14:textId="77777777" w:rsidR="00B55B02" w:rsidRPr="00435467" w:rsidRDefault="006248DD" w:rsidP="00EF4CE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 w:rsidRPr="00435467">
        <w:rPr>
          <w:rFonts w:ascii="Angsana New" w:hAnsi="Angsana New"/>
          <w:b/>
          <w:bCs/>
          <w:sz w:val="32"/>
          <w:szCs w:val="32"/>
          <w:cs/>
        </w:rPr>
        <w:t>บริษัท ลีซ อิท จำกัด (มหาชน)</w:t>
      </w:r>
      <w:r w:rsidR="0033339A" w:rsidRPr="00435467">
        <w:rPr>
          <w:rFonts w:ascii="Angsana New" w:hAnsi="Angsana New"/>
          <w:b/>
          <w:bCs/>
          <w:sz w:val="32"/>
          <w:szCs w:val="32"/>
          <w:cs/>
        </w:rPr>
        <w:t xml:space="preserve"> และบริษัทย่อย</w:t>
      </w:r>
    </w:p>
    <w:p w14:paraId="3E4B17BB" w14:textId="765C2EE9" w:rsidR="00506DC4" w:rsidRPr="00435467" w:rsidRDefault="00506DC4" w:rsidP="00EF4CE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หมายเหตุประกอบงบการเงิน</w:t>
      </w:r>
      <w:r w:rsidR="0054756C" w:rsidRPr="00435467">
        <w:rPr>
          <w:rFonts w:ascii="Angsana New" w:hAnsi="Angsana New"/>
          <w:b/>
          <w:bCs/>
          <w:sz w:val="32"/>
          <w:szCs w:val="32"/>
          <w:cs/>
        </w:rPr>
        <w:t>รวม</w:t>
      </w:r>
    </w:p>
    <w:p w14:paraId="61DA39DF" w14:textId="3FCE78F9" w:rsidR="00102F2F" w:rsidRPr="00435467" w:rsidRDefault="00102F2F" w:rsidP="00EF4CE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 xml:space="preserve">สำหรับปีสิ้นสุดวันที่ </w:t>
      </w:r>
      <w:r w:rsidR="00C0078B" w:rsidRPr="00435467">
        <w:rPr>
          <w:rFonts w:ascii="Angsana New" w:hAnsi="Angsana New"/>
          <w:b/>
          <w:bCs/>
          <w:sz w:val="32"/>
          <w:szCs w:val="32"/>
        </w:rPr>
        <w:t xml:space="preserve">31 </w:t>
      </w:r>
      <w:r w:rsidR="00C0078B" w:rsidRPr="00435467">
        <w:rPr>
          <w:rFonts w:ascii="Angsana New" w:hAnsi="Angsana New"/>
          <w:b/>
          <w:bCs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/>
          <w:b/>
          <w:bCs/>
          <w:sz w:val="32"/>
          <w:szCs w:val="32"/>
        </w:rPr>
        <w:t>2563</w:t>
      </w:r>
      <w:r w:rsidR="0002787C" w:rsidRPr="0043546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0BEB1128" w14:textId="77777777" w:rsidR="00B55B02" w:rsidRPr="00435467" w:rsidRDefault="00B55B02" w:rsidP="00C6021B">
      <w:pPr>
        <w:pStyle w:val="NFS"/>
        <w:spacing w:before="360"/>
      </w:pPr>
      <w:r w:rsidRPr="00435467">
        <w:t>1</w:t>
      </w:r>
      <w:r w:rsidRPr="00435467">
        <w:rPr>
          <w:cs/>
        </w:rPr>
        <w:t>.</w:t>
      </w:r>
      <w:r w:rsidRPr="00435467">
        <w:tab/>
      </w:r>
      <w:r w:rsidRPr="00435467">
        <w:rPr>
          <w:cs/>
        </w:rPr>
        <w:t>ข้อมูลทั่วไป</w:t>
      </w:r>
    </w:p>
    <w:p w14:paraId="68C70B84" w14:textId="77777777" w:rsidR="00A25CB9" w:rsidRPr="00435467" w:rsidRDefault="00A25CB9" w:rsidP="00A25CB9">
      <w:pPr>
        <w:pStyle w:val="NFS"/>
        <w:spacing w:before="120"/>
      </w:pPr>
      <w:r w:rsidRPr="00435467">
        <w:t>1</w:t>
      </w:r>
      <w:r w:rsidRPr="00435467">
        <w:rPr>
          <w:cs/>
        </w:rPr>
        <w:t>.</w:t>
      </w:r>
      <w:r w:rsidRPr="00435467">
        <w:t>1</w:t>
      </w:r>
      <w:r w:rsidRPr="00435467">
        <w:tab/>
      </w:r>
      <w:r w:rsidRPr="00435467">
        <w:rPr>
          <w:cs/>
        </w:rPr>
        <w:t>ข้อมูลทั่วไปของบริษัทฯ</w:t>
      </w:r>
    </w:p>
    <w:p w14:paraId="3711BE17" w14:textId="77777777" w:rsidR="00A25CB9" w:rsidRPr="00435467" w:rsidRDefault="00A25CB9" w:rsidP="00A25CB9">
      <w:pPr>
        <w:spacing w:before="120" w:after="120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บริษัท ลีซ อิท จำกัด (มหาชน) (“บริษัทฯ”) เป็นบริษัทมหาชนจำกัดซึ่งจัดตั้งและมีภูมิลำเนาในประเทศไทย โดยมีบริษัท เอสวีโอเอ จำกัด (มหาชน) ซึ่งเป็นบริษัทที่จดทะเบียนจัดตั้งในประเทศไทยเป็นผู้ถือหุ้นใหญ่ บริษัทฯดำเนินธุรกิจหลักในการให้บริการทางการเงินในรูปของการเช่าซื้อ การเช่าการเงิน การให้สินเชื่อโดยการรับซื้อสิทธิเรียกร้องที่เกิดจากการจำหน่ายสินค้าและบริการ และการให้กู้ยืมเงิน ที่อยู่ตามที่จดทะเบียนของบริษัทฯอยู่ที่เลขที่ </w:t>
      </w:r>
      <w:r w:rsidRPr="00435467">
        <w:rPr>
          <w:rFonts w:ascii="Angsana New" w:hAnsi="Angsana New"/>
          <w:spacing w:val="-4"/>
          <w:sz w:val="32"/>
          <w:szCs w:val="32"/>
        </w:rPr>
        <w:t xml:space="preserve">1023 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ชั้น </w:t>
      </w:r>
      <w:r w:rsidRPr="00435467">
        <w:rPr>
          <w:rFonts w:ascii="Angsana New" w:hAnsi="Angsana New"/>
          <w:spacing w:val="-4"/>
          <w:sz w:val="32"/>
          <w:szCs w:val="32"/>
        </w:rPr>
        <w:t xml:space="preserve">29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อาคาร เอ็มเอส สยาม ทาวเวอร์ แขวงช่องนนทรี เขตยานนาวา กรุงเทพมหานคร</w:t>
      </w:r>
    </w:p>
    <w:p w14:paraId="3EB64ADA" w14:textId="77777777" w:rsidR="00A25CB9" w:rsidRPr="00435467" w:rsidRDefault="00A25CB9" w:rsidP="00A25CB9">
      <w:pPr>
        <w:pStyle w:val="NFS"/>
        <w:spacing w:before="120"/>
      </w:pPr>
      <w:r w:rsidRPr="00435467">
        <w:t>1</w:t>
      </w:r>
      <w:r w:rsidRPr="00435467">
        <w:rPr>
          <w:cs/>
        </w:rPr>
        <w:t>.</w:t>
      </w:r>
      <w:r w:rsidRPr="00435467">
        <w:t>2</w:t>
      </w:r>
      <w:r w:rsidRPr="00435467">
        <w:tab/>
      </w:r>
      <w:r w:rsidRPr="00435467">
        <w:rPr>
          <w:cs/>
        </w:rPr>
        <w:t xml:space="preserve">การแพร่ระบาดของโรคติดเชื้อไวรัสโคโรนา </w:t>
      </w:r>
      <w:r w:rsidRPr="00435467">
        <w:t>2019</w:t>
      </w:r>
    </w:p>
    <w:p w14:paraId="72626682" w14:textId="4F40FE93" w:rsidR="00A25CB9" w:rsidRPr="00435467" w:rsidRDefault="00A25CB9" w:rsidP="00A25CB9">
      <w:pPr>
        <w:spacing w:before="120" w:after="120"/>
        <w:ind w:left="540" w:hanging="54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ab/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435467">
        <w:rPr>
          <w:rFonts w:ascii="Angsana New" w:hAnsi="Angsana New"/>
          <w:spacing w:val="-4"/>
          <w:sz w:val="32"/>
          <w:szCs w:val="32"/>
        </w:rPr>
        <w:t>2019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ที่ปัจจุบัน</w:t>
      </w:r>
      <w:r w:rsidR="00E041E7">
        <w:rPr>
          <w:rFonts w:ascii="Angsana New" w:hAnsi="Angsana New" w:hint="cs"/>
          <w:spacing w:val="-4"/>
          <w:sz w:val="32"/>
          <w:szCs w:val="32"/>
          <w:cs/>
        </w:rPr>
        <w:t xml:space="preserve">ได้กลับมาแพร่ระบาดอีกระลอก      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ยังมีผลกระทบต่อธุรกิจและอุตสาหกรรมส่วนใหญ่ สถานการณ์ดังกล่าวอาจนำมาซึ่งความไม่แน่นอนและผลกระทบต่อสภาพแวดล้อมของการดำเนินธุรกิจ ฝ่ายบริหารของกลุ่มบริษัท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ประมาณการหนี้สินและหนี้สินที่อาจเกิดขึ้นอย่างต่อเนื่อง ทั้งนี้ฝ่ายบริหารได้ใช้ประมาณการและดุลยพินิจในประเด็นต่าง ๆ เมื่อสถานการณ์มีการเปลี่ยนแปลง</w:t>
      </w:r>
    </w:p>
    <w:p w14:paraId="4EF94F09" w14:textId="77777777" w:rsidR="00220DD9" w:rsidRPr="00435467" w:rsidRDefault="00220DD9" w:rsidP="00A25CB9">
      <w:pPr>
        <w:pStyle w:val="NFS"/>
        <w:spacing w:before="120"/>
        <w:rPr>
          <w:cs/>
        </w:rPr>
      </w:pPr>
      <w:r w:rsidRPr="00435467">
        <w:t>2</w:t>
      </w:r>
      <w:r w:rsidRPr="00435467">
        <w:rPr>
          <w:cs/>
        </w:rPr>
        <w:t>.</w:t>
      </w:r>
      <w:r w:rsidRPr="00435467">
        <w:rPr>
          <w:cs/>
        </w:rPr>
        <w:tab/>
        <w:t>เกณฑ์ในการจัดทำงบการเงิน</w:t>
      </w:r>
    </w:p>
    <w:p w14:paraId="4D59DBEB" w14:textId="029BC358" w:rsidR="00220DD9" w:rsidRPr="00435467" w:rsidRDefault="00220DD9" w:rsidP="00A25CB9">
      <w:pPr>
        <w:numPr>
          <w:ilvl w:val="1"/>
          <w:numId w:val="16"/>
        </w:num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>งบการเงิน</w:t>
      </w:r>
      <w:r w:rsidR="008768E6" w:rsidRPr="00435467">
        <w:rPr>
          <w:rFonts w:ascii="Angsana New" w:hAnsi="Angsana New"/>
          <w:spacing w:val="-6"/>
          <w:sz w:val="32"/>
          <w:szCs w:val="32"/>
          <w:cs/>
        </w:rPr>
        <w:t>นี้</w:t>
      </w:r>
      <w:r w:rsidRPr="00435467">
        <w:rPr>
          <w:rFonts w:ascii="Angsana New" w:hAnsi="Angsana New"/>
          <w:spacing w:val="-6"/>
          <w:sz w:val="32"/>
          <w:szCs w:val="32"/>
          <w:cs/>
        </w:rPr>
        <w:t>จัดทำขึ้นตามมาตรฐาน</w:t>
      </w:r>
      <w:r w:rsidR="00432A98" w:rsidRPr="00435467">
        <w:rPr>
          <w:rFonts w:ascii="Angsana New" w:hAnsi="Angsana New"/>
          <w:spacing w:val="-6"/>
          <w:sz w:val="32"/>
          <w:szCs w:val="32"/>
          <w:cs/>
        </w:rPr>
        <w:t>การ</w:t>
      </w:r>
      <w:r w:rsidR="006248DD" w:rsidRPr="00435467">
        <w:rPr>
          <w:rFonts w:ascii="Angsana New" w:hAnsi="Angsana New"/>
          <w:spacing w:val="-6"/>
          <w:sz w:val="32"/>
          <w:szCs w:val="32"/>
          <w:cs/>
        </w:rPr>
        <w:t>รายงานทางการเงิน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ที่กำหนดในพระราชบัญญัติวิชาชีพบัญชี พ.ศ. </w:t>
      </w:r>
      <w:r w:rsidRPr="00435467">
        <w:rPr>
          <w:rFonts w:ascii="Angsana New" w:hAnsi="Angsana New"/>
          <w:spacing w:val="-6"/>
          <w:sz w:val="32"/>
          <w:szCs w:val="32"/>
        </w:rPr>
        <w:t>2547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455E1F" w:rsidRPr="00435467">
        <w:rPr>
          <w:rFonts w:ascii="Angsana New" w:hAnsi="Angsana New"/>
          <w:spacing w:val="-4"/>
          <w:sz w:val="32"/>
          <w:szCs w:val="32"/>
          <w:cs/>
        </w:rPr>
        <w:t>โดยแสดงรายการในงบการเงินตาม</w:t>
      </w:r>
      <w:r w:rsidRPr="00435467">
        <w:rPr>
          <w:rFonts w:ascii="Angsana New" w:hAnsi="Angsana New"/>
          <w:spacing w:val="-4"/>
          <w:sz w:val="32"/>
          <w:szCs w:val="32"/>
          <w:cs/>
        </w:rPr>
        <w:t>ข้อกำหนดในประกาศกรมพัฒนาธุรกิจการค้า</w:t>
      </w:r>
      <w:r w:rsidRPr="00435467">
        <w:rPr>
          <w:rFonts w:ascii="Angsana New" w:hAnsi="Angsana New"/>
          <w:sz w:val="32"/>
          <w:szCs w:val="32"/>
          <w:cs/>
        </w:rPr>
        <w:t xml:space="preserve">ออกตามความในพระราชบัญญัติการบัญชี พ.ศ. </w:t>
      </w:r>
      <w:r w:rsidRPr="00435467">
        <w:rPr>
          <w:rFonts w:ascii="Angsana New" w:hAnsi="Angsana New"/>
          <w:sz w:val="32"/>
          <w:szCs w:val="32"/>
        </w:rPr>
        <w:t>2543</w:t>
      </w:r>
    </w:p>
    <w:p w14:paraId="0B56A370" w14:textId="77777777" w:rsidR="006F7C17" w:rsidRPr="00435467" w:rsidRDefault="006F7C17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งบการเงินฉบับภาษาไทยเป็นงบการเงินฉบับที่บริษัทฯใช้เป็นทางการตามกฎหมาย งบการเงินฉบับภาษาอังกฤษแปลจากงบการเงิน</w:t>
      </w:r>
      <w:r w:rsidR="008267F0" w:rsidRPr="00435467">
        <w:rPr>
          <w:rFonts w:ascii="Angsana New" w:hAnsi="Angsana New"/>
          <w:sz w:val="32"/>
          <w:szCs w:val="32"/>
          <w:cs/>
        </w:rPr>
        <w:t>ฉบับภาษาไทย</w:t>
      </w:r>
      <w:r w:rsidR="00455E1F" w:rsidRPr="00435467">
        <w:rPr>
          <w:rFonts w:ascii="Angsana New" w:hAnsi="Angsana New"/>
          <w:sz w:val="32"/>
          <w:szCs w:val="32"/>
          <w:cs/>
        </w:rPr>
        <w:t>นี้</w:t>
      </w:r>
    </w:p>
    <w:p w14:paraId="15C8A3BB" w14:textId="77777777" w:rsidR="00220DD9" w:rsidRPr="00435467" w:rsidRDefault="0003716C" w:rsidP="00EF4CEB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220DD9" w:rsidRPr="00435467">
        <w:rPr>
          <w:rFonts w:ascii="Angsana New" w:hAnsi="Angsana New"/>
          <w:sz w:val="32"/>
          <w:szCs w:val="32"/>
          <w:cs/>
        </w:rPr>
        <w:t>งบการเงินนี้ได้จัดทำขึ้นโดยใช้เกณฑ์ราคาทุนเดิมเว้น</w:t>
      </w:r>
      <w:r w:rsidR="00CD1A87" w:rsidRPr="00435467">
        <w:rPr>
          <w:rFonts w:ascii="Angsana New" w:hAnsi="Angsana New"/>
          <w:sz w:val="32"/>
          <w:szCs w:val="32"/>
          <w:cs/>
        </w:rPr>
        <w:t>แต่จะ</w:t>
      </w:r>
      <w:r w:rsidR="00220DD9" w:rsidRPr="00435467">
        <w:rPr>
          <w:rFonts w:ascii="Angsana New" w:hAnsi="Angsana New"/>
          <w:sz w:val="32"/>
          <w:szCs w:val="32"/>
          <w:cs/>
        </w:rPr>
        <w:t>ได้เปิดเผย</w:t>
      </w:r>
      <w:r w:rsidR="00CD1A87" w:rsidRPr="00435467">
        <w:rPr>
          <w:rFonts w:ascii="Angsana New" w:hAnsi="Angsana New"/>
          <w:sz w:val="32"/>
          <w:szCs w:val="32"/>
          <w:cs/>
        </w:rPr>
        <w:t>เป็นอย่างอื่น</w:t>
      </w:r>
      <w:r w:rsidR="00220DD9" w:rsidRPr="00435467">
        <w:rPr>
          <w:rFonts w:ascii="Angsana New" w:hAnsi="Angsana New"/>
          <w:sz w:val="32"/>
          <w:szCs w:val="32"/>
          <w:cs/>
        </w:rPr>
        <w:t>ในนโยบายการบัญชี</w:t>
      </w:r>
    </w:p>
    <w:p w14:paraId="4D3DFE92" w14:textId="506BDCFB" w:rsidR="0033339A" w:rsidRPr="00435467" w:rsidRDefault="00376BCB" w:rsidP="0033339A">
      <w:pPr>
        <w:numPr>
          <w:ilvl w:val="1"/>
          <w:numId w:val="16"/>
        </w:numPr>
        <w:tabs>
          <w:tab w:val="left" w:pos="540"/>
        </w:tabs>
        <w:spacing w:before="120" w:after="12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33339A" w:rsidRPr="00435467">
        <w:rPr>
          <w:rFonts w:ascii="Angsana New" w:hAnsi="Angsana New"/>
          <w:sz w:val="32"/>
          <w:szCs w:val="32"/>
          <w:cs/>
        </w:rPr>
        <w:t>เกณฑ์ในการจัดทำงบการเงินรวม</w:t>
      </w:r>
    </w:p>
    <w:p w14:paraId="7B13AFB0" w14:textId="2E7C01B6" w:rsidR="00964EAA" w:rsidRPr="00435467" w:rsidRDefault="0033339A" w:rsidP="00964EAA">
      <w:pPr>
        <w:numPr>
          <w:ilvl w:val="0"/>
          <w:numId w:val="17"/>
        </w:numPr>
        <w:tabs>
          <w:tab w:val="left" w:pos="63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</w:rPr>
      </w:pPr>
      <w:r w:rsidRPr="00435467">
        <w:rPr>
          <w:rFonts w:ascii="Angsana New" w:hAnsi="Angsana New"/>
          <w:spacing w:val="4"/>
          <w:sz w:val="32"/>
          <w:szCs w:val="32"/>
          <w:cs/>
        </w:rPr>
        <w:t xml:space="preserve">งบการเงินรวมนี้จัดทำขึ้นโดยรวมงบการเงินของบริษัท ลีซ อิท จำกัด (มหาชน) </w:t>
      </w:r>
      <w:r w:rsidR="00692B98" w:rsidRPr="00435467">
        <w:rPr>
          <w:rFonts w:ascii="Angsana New" w:hAnsi="Angsana New"/>
          <w:spacing w:val="4"/>
          <w:sz w:val="32"/>
          <w:szCs w:val="32"/>
          <w:cs/>
        </w:rPr>
        <w:t xml:space="preserve">(ซึ่งต่อไปนี้เรียกว่า “บริษัทฯ”) </w:t>
      </w:r>
      <w:r w:rsidRPr="00435467">
        <w:rPr>
          <w:rFonts w:ascii="Angsana New" w:hAnsi="Angsana New"/>
          <w:spacing w:val="4"/>
          <w:sz w:val="32"/>
          <w:szCs w:val="32"/>
          <w:cs/>
        </w:rPr>
        <w:t>และบริษัทย่อย</w:t>
      </w:r>
      <w:r w:rsidR="00692B98" w:rsidRPr="00435467">
        <w:rPr>
          <w:rFonts w:ascii="Angsana New" w:hAnsi="Angsana New"/>
          <w:spacing w:val="4"/>
          <w:sz w:val="32"/>
          <w:szCs w:val="32"/>
          <w:cs/>
        </w:rPr>
        <w:t xml:space="preserve"> (ซึ่งต่อไปนี้เรียกว่า “บริษัทย่อย”)</w:t>
      </w:r>
      <w:r w:rsidRPr="00435467">
        <w:rPr>
          <w:rFonts w:ascii="Angsana New" w:hAnsi="Angsana New"/>
          <w:spacing w:val="4"/>
          <w:sz w:val="32"/>
          <w:szCs w:val="32"/>
          <w:cs/>
        </w:rPr>
        <w:t xml:space="preserve"> </w:t>
      </w:r>
      <w:r w:rsidR="00C811C4" w:rsidRPr="00435467">
        <w:rPr>
          <w:rFonts w:ascii="Angsana New" w:hAnsi="Angsana New"/>
          <w:spacing w:val="4"/>
          <w:sz w:val="32"/>
          <w:szCs w:val="32"/>
          <w:cs/>
        </w:rPr>
        <w:t>(</w:t>
      </w:r>
      <w:r w:rsidR="00692B98" w:rsidRPr="00435467">
        <w:rPr>
          <w:rFonts w:ascii="Angsana New" w:hAnsi="Angsana New"/>
          <w:spacing w:val="4"/>
          <w:sz w:val="32"/>
          <w:szCs w:val="32"/>
          <w:cs/>
        </w:rPr>
        <w:t>รวมเรียก</w:t>
      </w:r>
      <w:r w:rsidR="00205686" w:rsidRPr="00435467">
        <w:rPr>
          <w:rFonts w:ascii="Angsana New" w:hAnsi="Angsana New"/>
          <w:spacing w:val="4"/>
          <w:sz w:val="32"/>
          <w:szCs w:val="32"/>
          <w:cs/>
        </w:rPr>
        <w:t>ว่า</w:t>
      </w:r>
      <w:r w:rsidR="00692B98" w:rsidRPr="00435467">
        <w:rPr>
          <w:rFonts w:ascii="Angsana New" w:hAnsi="Angsana New"/>
          <w:spacing w:val="4"/>
          <w:sz w:val="32"/>
          <w:szCs w:val="32"/>
          <w:cs/>
        </w:rPr>
        <w:t xml:space="preserve"> </w:t>
      </w:r>
      <w:r w:rsidR="00C811C4" w:rsidRPr="00435467">
        <w:rPr>
          <w:rFonts w:ascii="Angsana New" w:hAnsi="Angsana New"/>
          <w:spacing w:val="4"/>
          <w:sz w:val="32"/>
          <w:szCs w:val="32"/>
          <w:cs/>
        </w:rPr>
        <w:t xml:space="preserve">“กลุ่มบริษัท”) </w:t>
      </w:r>
      <w:r w:rsidR="00692B98" w:rsidRPr="00435467">
        <w:rPr>
          <w:rFonts w:ascii="Angsana New" w:hAnsi="Angsana New"/>
          <w:spacing w:val="4"/>
          <w:sz w:val="32"/>
          <w:szCs w:val="32"/>
          <w:cs/>
        </w:rPr>
        <w:t>ดังต่อไป</w:t>
      </w:r>
      <w:r w:rsidR="00935D0F" w:rsidRPr="00435467">
        <w:rPr>
          <w:rFonts w:ascii="Angsana New" w:hAnsi="Angsana New"/>
          <w:spacing w:val="4"/>
          <w:sz w:val="32"/>
          <w:szCs w:val="32"/>
          <w:cs/>
        </w:rPr>
        <w:t>นี้</w:t>
      </w:r>
    </w:p>
    <w:p w14:paraId="2ECB74A7" w14:textId="77777777" w:rsidR="00692B98" w:rsidRPr="00435467" w:rsidRDefault="00692B98" w:rsidP="00692B98">
      <w:pPr>
        <w:tabs>
          <w:tab w:val="left" w:pos="630"/>
        </w:tabs>
        <w:spacing w:before="120" w:after="120"/>
        <w:ind w:left="1080"/>
        <w:jc w:val="thaiDistribute"/>
        <w:rPr>
          <w:rFonts w:ascii="Angsana New" w:hAnsi="Angsana New"/>
          <w:spacing w:val="4"/>
          <w:sz w:val="32"/>
          <w:szCs w:val="32"/>
        </w:rPr>
      </w:pPr>
    </w:p>
    <w:tbl>
      <w:tblPr>
        <w:tblW w:w="915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2040"/>
        <w:gridCol w:w="3240"/>
        <w:gridCol w:w="1350"/>
        <w:gridCol w:w="1260"/>
        <w:gridCol w:w="1260"/>
      </w:tblGrid>
      <w:tr w:rsidR="0033339A" w:rsidRPr="00435467" w14:paraId="752266B1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  <w:vAlign w:val="bottom"/>
          </w:tcPr>
          <w:p w14:paraId="3D47F77C" w14:textId="77777777" w:rsidR="0033339A" w:rsidRPr="00435467" w:rsidRDefault="0033339A" w:rsidP="003F56AD">
            <w:pPr>
              <w:pBdr>
                <w:bottom w:val="single" w:sz="6" w:space="1" w:color="auto"/>
              </w:pBdr>
              <w:spacing w:line="30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lastRenderedPageBreak/>
              <w:t>ชื่อบริษัท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0CEE3654" w14:textId="77777777" w:rsidR="0033339A" w:rsidRPr="00435467" w:rsidRDefault="0033339A" w:rsidP="003F56AD">
            <w:pPr>
              <w:pBdr>
                <w:bottom w:val="single" w:sz="6" w:space="1" w:color="auto"/>
              </w:pBdr>
              <w:spacing w:line="30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ลักษณะธุรกิจ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29A6E5AC" w14:textId="77777777" w:rsidR="0033339A" w:rsidRPr="00435467" w:rsidRDefault="0033339A" w:rsidP="003F56AD">
            <w:pPr>
              <w:pBdr>
                <w:bottom w:val="single" w:sz="6" w:space="1" w:color="auto"/>
              </w:pBdr>
              <w:spacing w:line="30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จัดตั้งขึ้นในประเทศ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B0F5" w14:textId="77777777" w:rsidR="0033339A" w:rsidRPr="00435467" w:rsidRDefault="0033339A" w:rsidP="003F56AD">
            <w:pPr>
              <w:pBdr>
                <w:bottom w:val="single" w:sz="6" w:space="1" w:color="auto"/>
              </w:pBdr>
              <w:spacing w:line="30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อัตราร้อยละของการถือหุ้น</w:t>
            </w:r>
          </w:p>
        </w:tc>
      </w:tr>
      <w:tr w:rsidR="007767EA" w:rsidRPr="00435467" w14:paraId="5CB44D96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  <w:vAlign w:val="bottom"/>
          </w:tcPr>
          <w:p w14:paraId="43CA7D47" w14:textId="77777777" w:rsidR="007767EA" w:rsidRPr="00435467" w:rsidRDefault="007767EA" w:rsidP="003F56AD">
            <w:pPr>
              <w:spacing w:line="30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4A34E9A1" w14:textId="77777777" w:rsidR="007767EA" w:rsidRPr="00435467" w:rsidRDefault="007767EA" w:rsidP="003F56AD">
            <w:pPr>
              <w:spacing w:line="30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6AF3A159" w14:textId="77777777" w:rsidR="007767EA" w:rsidRPr="00435467" w:rsidRDefault="007767EA" w:rsidP="003F56AD">
            <w:pPr>
              <w:spacing w:line="30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C7B3" w14:textId="7F33246A" w:rsidR="007767EA" w:rsidRPr="00435467" w:rsidRDefault="00735D38" w:rsidP="003F56AD">
            <w:pPr>
              <w:spacing w:line="300" w:lineRule="exact"/>
              <w:jc w:val="center"/>
              <w:rPr>
                <w:rFonts w:ascii="Angsana New" w:hAnsi="Angsana New"/>
                <w:sz w:val="28"/>
                <w:u w:val="single"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D4F3" w14:textId="4878F1F0" w:rsidR="007767EA" w:rsidRPr="00435467" w:rsidRDefault="00735D38" w:rsidP="003F56AD">
            <w:pPr>
              <w:spacing w:line="300" w:lineRule="exact"/>
              <w:jc w:val="center"/>
              <w:rPr>
                <w:rFonts w:ascii="Angsana New" w:hAnsi="Angsana New"/>
                <w:sz w:val="28"/>
                <w:u w:val="single"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>2562</w:t>
            </w:r>
          </w:p>
        </w:tc>
      </w:tr>
      <w:tr w:rsidR="002112CC" w:rsidRPr="00435467" w14:paraId="2C873E74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  <w:vAlign w:val="bottom"/>
          </w:tcPr>
          <w:p w14:paraId="0C114F22" w14:textId="77777777" w:rsidR="002112CC" w:rsidRPr="00435467" w:rsidRDefault="002112CC" w:rsidP="003F56AD">
            <w:pPr>
              <w:spacing w:line="30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0F158473" w14:textId="77777777" w:rsidR="002112CC" w:rsidRPr="00435467" w:rsidRDefault="002112CC" w:rsidP="003F56AD">
            <w:pPr>
              <w:spacing w:line="30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4786F2FD" w14:textId="77777777" w:rsidR="002112CC" w:rsidRPr="00435467" w:rsidRDefault="002112CC" w:rsidP="003F56AD">
            <w:pPr>
              <w:spacing w:line="30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4AB21" w14:textId="77777777" w:rsidR="002112CC" w:rsidRPr="00435467" w:rsidRDefault="002112CC" w:rsidP="003F56AD">
            <w:pPr>
              <w:spacing w:line="30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(ร้อยละ)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D4F2" w14:textId="77777777" w:rsidR="002112CC" w:rsidRPr="00435467" w:rsidRDefault="002112CC" w:rsidP="003F56AD">
            <w:pPr>
              <w:spacing w:line="30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(ร้อยละ)</w:t>
            </w:r>
          </w:p>
        </w:tc>
      </w:tr>
      <w:tr w:rsidR="002112CC" w:rsidRPr="00435467" w14:paraId="3809094B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  <w:vAlign w:val="bottom"/>
          </w:tcPr>
          <w:p w14:paraId="5B73A941" w14:textId="77777777" w:rsidR="002112CC" w:rsidRPr="00435467" w:rsidRDefault="002112CC" w:rsidP="003F56AD">
            <w:pPr>
              <w:spacing w:line="300" w:lineRule="exact"/>
              <w:ind w:left="132" w:right="-108" w:hanging="132"/>
              <w:rPr>
                <w:rFonts w:ascii="Angsana New" w:hAnsi="Angsana New"/>
                <w:spacing w:val="-2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pacing w:val="-2"/>
                <w:sz w:val="28"/>
                <w:u w:val="single"/>
                <w:cs/>
              </w:rPr>
              <w:t>ถือหุ้นโดยบริษัทฯ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7F30F688" w14:textId="77777777" w:rsidR="002112CC" w:rsidRPr="00435467" w:rsidRDefault="002112CC" w:rsidP="003F56AD">
            <w:pPr>
              <w:spacing w:line="300" w:lineRule="exact"/>
              <w:ind w:right="-108"/>
              <w:rPr>
                <w:rFonts w:ascii="Angsana New" w:hAnsi="Angsana New"/>
                <w:spacing w:val="-2"/>
                <w:sz w:val="28"/>
                <w:u w:val="single"/>
                <w:cs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146EAA08" w14:textId="77777777" w:rsidR="002112CC" w:rsidRPr="00435467" w:rsidRDefault="002112CC" w:rsidP="003F56AD">
            <w:pPr>
              <w:spacing w:line="300" w:lineRule="exact"/>
              <w:ind w:right="-108"/>
              <w:rPr>
                <w:rFonts w:ascii="Angsana New" w:hAnsi="Angsana New"/>
                <w:spacing w:val="-2"/>
                <w:sz w:val="28"/>
                <w:u w:val="single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BAA9" w14:textId="77777777" w:rsidR="002112CC" w:rsidRPr="00435467" w:rsidRDefault="002112CC" w:rsidP="003F56AD">
            <w:pPr>
              <w:tabs>
                <w:tab w:val="decimal" w:pos="471"/>
              </w:tabs>
              <w:spacing w:line="300" w:lineRule="exact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6EE9B9" w14:textId="77777777" w:rsidR="002112CC" w:rsidRPr="00435467" w:rsidRDefault="002112CC" w:rsidP="003F56AD">
            <w:pPr>
              <w:tabs>
                <w:tab w:val="decimal" w:pos="471"/>
              </w:tabs>
              <w:spacing w:line="300" w:lineRule="exact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</w:tr>
      <w:tr w:rsidR="002112CC" w:rsidRPr="00435467" w14:paraId="4DEAE109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14:paraId="4DB646BB" w14:textId="77777777" w:rsidR="002112CC" w:rsidRPr="00435467" w:rsidRDefault="002112CC" w:rsidP="003F56AD">
            <w:pPr>
              <w:spacing w:line="300" w:lineRule="exact"/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บริษัท ลิท เซอร์วิส แมเนจเม้นท์ จำกัด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4C44E85" w14:textId="77777777" w:rsidR="002112CC" w:rsidRPr="00435467" w:rsidRDefault="002112CC" w:rsidP="003F56AD">
            <w:pPr>
              <w:spacing w:line="300" w:lineRule="exact"/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ให้บริการข้อมูลและการวิเคราะห์ข้อมูลสินเชื่อตลอดจนบริหารโครงการสินเชื่อ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5A05354F" w14:textId="77777777" w:rsidR="002112CC" w:rsidRPr="00435467" w:rsidRDefault="002112CC" w:rsidP="003F56AD">
            <w:pPr>
              <w:spacing w:line="30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ไทย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DAEE3F" w14:textId="1255CFB6" w:rsidR="002112CC" w:rsidRPr="00435467" w:rsidRDefault="00C811C4" w:rsidP="003F56AD">
            <w:pPr>
              <w:spacing w:line="300" w:lineRule="exact"/>
              <w:ind w:right="216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F2927F" w14:textId="77777777" w:rsidR="002112CC" w:rsidRPr="00435467" w:rsidRDefault="008F0F07" w:rsidP="003F56AD">
            <w:pPr>
              <w:spacing w:line="300" w:lineRule="exact"/>
              <w:ind w:right="216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100</w:t>
            </w:r>
          </w:p>
        </w:tc>
      </w:tr>
      <w:tr w:rsidR="00C811C4" w:rsidRPr="00435467" w14:paraId="43E34D88" w14:textId="77777777" w:rsidTr="007767E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14:paraId="02DA5A98" w14:textId="7E3075AB" w:rsidR="00C811C4" w:rsidRPr="00435467" w:rsidRDefault="00C811C4" w:rsidP="003F56AD">
            <w:pPr>
              <w:spacing w:line="300" w:lineRule="exact"/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บริษัท ยูไลท์ ดิจิตอล จำกัด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DD2225C" w14:textId="645DBC9E" w:rsidR="00C811C4" w:rsidRPr="00435467" w:rsidRDefault="00C811C4" w:rsidP="003F56AD">
            <w:pPr>
              <w:spacing w:line="300" w:lineRule="exact"/>
              <w:ind w:left="132" w:right="-108" w:hanging="13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ให้บริการในการซื้อขายแบบผ่อนชำระผ่านระบบอิเล็กทรอนิกส์</w:t>
            </w:r>
            <w:r w:rsidR="00692B98" w:rsidRPr="00435467">
              <w:rPr>
                <w:rFonts w:ascii="Angsana New" w:hAnsi="Angsana New"/>
                <w:sz w:val="28"/>
                <w:cs/>
              </w:rPr>
              <w:t xml:space="preserve"> (จดทะเบียนจัดตั้งวันที่ </w:t>
            </w:r>
            <w:r w:rsidR="00692B98" w:rsidRPr="00435467">
              <w:rPr>
                <w:rFonts w:ascii="Angsana New" w:hAnsi="Angsana New"/>
                <w:sz w:val="28"/>
              </w:rPr>
              <w:t>5</w:t>
            </w:r>
            <w:r w:rsidR="00692B98" w:rsidRPr="00435467">
              <w:rPr>
                <w:rFonts w:ascii="Angsana New" w:hAnsi="Angsana New"/>
                <w:sz w:val="28"/>
                <w:cs/>
              </w:rPr>
              <w:t xml:space="preserve"> พฤศจิกายน </w:t>
            </w:r>
            <w:r w:rsidR="00692B98" w:rsidRPr="00435467">
              <w:rPr>
                <w:rFonts w:ascii="Angsana New" w:hAnsi="Angsana New"/>
                <w:sz w:val="28"/>
              </w:rPr>
              <w:t>2563</w:t>
            </w:r>
            <w:r w:rsidR="00692B98"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14:paraId="517CCC2F" w14:textId="5ACF6D91" w:rsidR="00C811C4" w:rsidRPr="00435467" w:rsidRDefault="00C811C4" w:rsidP="003F56AD">
            <w:pPr>
              <w:spacing w:line="30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ไทย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B210B9" w14:textId="62AB4B42" w:rsidR="00C811C4" w:rsidRPr="00435467" w:rsidRDefault="00C811C4" w:rsidP="003F56AD">
            <w:pPr>
              <w:spacing w:line="300" w:lineRule="exact"/>
              <w:ind w:right="216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386765" w14:textId="60731F48" w:rsidR="00C811C4" w:rsidRPr="00435467" w:rsidRDefault="00C811C4" w:rsidP="003F56AD">
            <w:pPr>
              <w:spacing w:line="300" w:lineRule="exact"/>
              <w:ind w:right="216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</w:tbl>
    <w:p w14:paraId="46C7FA60" w14:textId="77777777" w:rsidR="0033339A" w:rsidRPr="00435467" w:rsidRDefault="0033339A" w:rsidP="008F0F07">
      <w:pPr>
        <w:numPr>
          <w:ilvl w:val="0"/>
          <w:numId w:val="17"/>
        </w:numPr>
        <w:tabs>
          <w:tab w:val="left" w:pos="630"/>
        </w:tabs>
        <w:spacing w:before="240" w:after="120"/>
        <w:ind w:left="1094" w:hanging="547"/>
        <w:jc w:val="thaiDistribute"/>
        <w:rPr>
          <w:rFonts w:ascii="Angsana New" w:hAnsi="Angsana New"/>
          <w:spacing w:val="4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บริษัทฯจะถือว่ามีการ</w:t>
      </w:r>
      <w:r w:rsidRPr="00435467">
        <w:rPr>
          <w:rFonts w:ascii="Angsana New" w:hAnsi="Angsana New"/>
          <w:spacing w:val="4"/>
          <w:sz w:val="32"/>
          <w:szCs w:val="32"/>
          <w:cs/>
        </w:rPr>
        <w:t xml:space="preserve">ควบคุมกิจการที่เข้าไปลงทุนหรือบริษัทย่อยได้ หากบริษัทฯมีสิทธิได้รับหรือมีส่วนได้เสียในผลตอบแทนของกิจการที่เข้าไปลงทุน และสามารถใช้อำนาจในการสั่งการกิจกรรมที่ส่งผลกระทบอย่างมีนัยสำคัญต่อจำนวนเงินผลตอบแทนนั้นได้ </w:t>
      </w:r>
    </w:p>
    <w:p w14:paraId="00DD0221" w14:textId="77777777" w:rsidR="007767EA" w:rsidRPr="00435467" w:rsidRDefault="0033339A" w:rsidP="007767EA">
      <w:pPr>
        <w:numPr>
          <w:ilvl w:val="0"/>
          <w:numId w:val="17"/>
        </w:numPr>
        <w:tabs>
          <w:tab w:val="left" w:pos="63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</w:rPr>
      </w:pPr>
      <w:r w:rsidRPr="00435467">
        <w:rPr>
          <w:rFonts w:ascii="Angsana New" w:hAnsi="Angsana New"/>
          <w:spacing w:val="4"/>
          <w:sz w:val="32"/>
          <w:szCs w:val="32"/>
          <w:cs/>
        </w:rPr>
        <w:t xml:space="preserve">บริษัทฯนำงบการเงินของบริษัทย่อยมารวมในการจัดทำงบการเงินรวมตั้งแต่วันที่บริษัทฯมีอำนาจในการควบคุมบริษัทย่อย จนถึงวันที่บริษัทฯสิ้นสุดการควบคุมบริษัทย่อยนั้น  </w:t>
      </w:r>
    </w:p>
    <w:p w14:paraId="39A769E1" w14:textId="77777777" w:rsidR="0033339A" w:rsidRPr="00435467" w:rsidRDefault="0033339A" w:rsidP="007767EA">
      <w:pPr>
        <w:numPr>
          <w:ilvl w:val="0"/>
          <w:numId w:val="17"/>
        </w:numPr>
        <w:tabs>
          <w:tab w:val="left" w:pos="108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</w:rPr>
      </w:pPr>
      <w:r w:rsidRPr="00435467">
        <w:rPr>
          <w:rFonts w:ascii="Angsana New" w:hAnsi="Angsana New"/>
          <w:spacing w:val="4"/>
          <w:sz w:val="32"/>
          <w:szCs w:val="32"/>
          <w:cs/>
        </w:rPr>
        <w:t>งบการเงินของบริษัทย่อยได้จัดทำขึ้นโดยมีรอบระยะเวลาบัญชีและใช้นโยบายการบัญชีที่สำคัญเช่นเดียวกันกับของบริษัทฯ</w:t>
      </w:r>
    </w:p>
    <w:p w14:paraId="6695B7ED" w14:textId="5264E62C" w:rsidR="0033339A" w:rsidRPr="00435467" w:rsidRDefault="0033339A" w:rsidP="007767EA">
      <w:pPr>
        <w:numPr>
          <w:ilvl w:val="0"/>
          <w:numId w:val="17"/>
        </w:numPr>
        <w:tabs>
          <w:tab w:val="left" w:pos="63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  <w:cs/>
        </w:rPr>
      </w:pPr>
      <w:r w:rsidRPr="00435467">
        <w:rPr>
          <w:rFonts w:ascii="Angsana New" w:hAnsi="Angsana New"/>
          <w:spacing w:val="4"/>
          <w:sz w:val="32"/>
          <w:szCs w:val="32"/>
          <w:cs/>
        </w:rPr>
        <w:t>ยอดคงค้างระหว่าง</w:t>
      </w:r>
      <w:r w:rsidR="00BF390F" w:rsidRPr="00435467">
        <w:rPr>
          <w:rFonts w:ascii="Angsana New" w:hAnsi="Angsana New"/>
          <w:spacing w:val="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pacing w:val="4"/>
          <w:sz w:val="32"/>
          <w:szCs w:val="32"/>
          <w:cs/>
        </w:rPr>
        <w:t xml:space="preserve"> รายการค้าระหว่างกันที่มีสาระสำคัญได้ถูกตัดออกจากงบการเงินรวมนี้แล้ว </w:t>
      </w:r>
    </w:p>
    <w:p w14:paraId="18BDE694" w14:textId="77777777" w:rsidR="0033339A" w:rsidRPr="00435467" w:rsidRDefault="007767EA" w:rsidP="0033339A">
      <w:pPr>
        <w:numPr>
          <w:ilvl w:val="0"/>
          <w:numId w:val="17"/>
        </w:numPr>
        <w:tabs>
          <w:tab w:val="left" w:pos="630"/>
        </w:tabs>
        <w:spacing w:before="120" w:after="120"/>
        <w:jc w:val="thaiDistribute"/>
        <w:rPr>
          <w:rFonts w:ascii="Angsana New" w:hAnsi="Angsana New"/>
          <w:spacing w:val="4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ส่วนของผู้มีส่วนได้เสียที่ไม่มีอำนาจควบคุม คือ จำนวนกำไรหรือขาดทุนและสินทรัพย์สุทธิของบริษัทย่อยส่วนที่ไม่ได้เป็นของบริษัทฯ และแสดงเป็นรายการแยกต่างหากในส่วนของกำไรหรือขาดทุนรวมและส่วนของผู้ถือหุ้นในงบแสดงฐานะการเงินรวม</w:t>
      </w:r>
    </w:p>
    <w:p w14:paraId="48436952" w14:textId="77777777" w:rsidR="0033339A" w:rsidRPr="00435467" w:rsidRDefault="007767EA" w:rsidP="003C78A7">
      <w:pPr>
        <w:numPr>
          <w:ilvl w:val="1"/>
          <w:numId w:val="16"/>
        </w:numPr>
        <w:tabs>
          <w:tab w:val="left" w:pos="54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บริษัทฯจัดทำงบการเงินเฉพาะกิจการโดยแสดงเงินลงทุนในบริษัทย่อยตามวิธีราคาทุน</w:t>
      </w:r>
    </w:p>
    <w:p w14:paraId="4D0D562A" w14:textId="77777777" w:rsidR="00376BCB" w:rsidRPr="00435467" w:rsidRDefault="00376BCB" w:rsidP="00376BCB">
      <w:pPr>
        <w:pStyle w:val="NFS2Heading"/>
        <w:jc w:val="thaiDistribute"/>
        <w:outlineLvl w:val="0"/>
      </w:pPr>
      <w:r w:rsidRPr="00435467">
        <w:t>3</w:t>
      </w:r>
      <w:r w:rsidRPr="00435467">
        <w:rPr>
          <w:cs/>
        </w:rPr>
        <w:t>.</w:t>
      </w:r>
      <w:r w:rsidRPr="00435467">
        <w:t> </w:t>
      </w:r>
      <w:r w:rsidRPr="00435467">
        <w:tab/>
      </w:r>
      <w:r w:rsidRPr="00435467">
        <w:rPr>
          <w:cs/>
        </w:rPr>
        <w:t>มาตรฐานการรายงานทางการเงินใหม่</w:t>
      </w:r>
      <w:r w:rsidRPr="00435467">
        <w:t xml:space="preserve">        </w:t>
      </w:r>
    </w:p>
    <w:p w14:paraId="13AF61AD" w14:textId="77777777" w:rsidR="00376BCB" w:rsidRPr="00435467" w:rsidRDefault="00376BCB" w:rsidP="00376BCB">
      <w:pPr>
        <w:pStyle w:val="NFS2Heading"/>
        <w:jc w:val="thaiDistribute"/>
      </w:pPr>
      <w:r w:rsidRPr="00435467">
        <w:rPr>
          <w:cs/>
        </w:rPr>
        <w:t xml:space="preserve">ก) </w:t>
      </w:r>
      <w:r w:rsidRPr="00435467">
        <w:tab/>
      </w:r>
      <w:r w:rsidRPr="00435467">
        <w:rPr>
          <w:cs/>
        </w:rPr>
        <w:t xml:space="preserve">มาตรฐานการรายงานทางการเงินที่เริ่มมีผลบังคับใช้ในปีปัจจุบัน </w:t>
      </w:r>
    </w:p>
    <w:p w14:paraId="4A42EA36" w14:textId="2F2BD681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ในระหว่าง</w:t>
      </w:r>
      <w:r w:rsidR="00EF7602" w:rsidRPr="00435467">
        <w:rPr>
          <w:rFonts w:ascii="Angsana New" w:hAnsi="Angsana New"/>
          <w:sz w:val="32"/>
          <w:szCs w:val="32"/>
          <w:cs/>
        </w:rPr>
        <w:t>ปี</w:t>
      </w:r>
      <w:r w:rsidRPr="00435467">
        <w:rPr>
          <w:rFonts w:ascii="Angsana New" w:hAnsi="Angsana New"/>
          <w:sz w:val="32"/>
          <w:szCs w:val="32"/>
          <w:cs/>
        </w:rPr>
        <w:t xml:space="preserve"> กลุ่มบริษัทได้นำมาตรฐานการรายงานทางการเงินและการตีความมาตรฐานการรายงานทางการเงินฉบับปรับปรุง (ปรับปรุง 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>) และฉบับใหม่ จำนวนหลายฉบับ ซึ่งมีผลบังคับใช้สำหรับงบการเงินที่มีรอบระยะเวลาบัญชีที่เริ่มในหรือหลังวันที่</w:t>
      </w:r>
      <w:r w:rsidRPr="00435467">
        <w:rPr>
          <w:rFonts w:ascii="Angsana New" w:hAnsi="Angsana New"/>
          <w:sz w:val="32"/>
          <w:szCs w:val="32"/>
        </w:rPr>
        <w:t xml:space="preserve"> 1 </w:t>
      </w:r>
      <w:r w:rsidRPr="00435467">
        <w:rPr>
          <w:rFonts w:ascii="Angsana New" w:hAnsi="Angsana New"/>
          <w:sz w:val="32"/>
          <w:szCs w:val="32"/>
          <w:cs/>
        </w:rPr>
        <w:t>มกราคม</w:t>
      </w:r>
      <w:r w:rsidRPr="00435467">
        <w:rPr>
          <w:rFonts w:ascii="Angsana New" w:hAnsi="Angsana New"/>
          <w:sz w:val="32"/>
          <w:szCs w:val="32"/>
        </w:rPr>
        <w:t xml:space="preserve"> 2563</w:t>
      </w:r>
      <w:r w:rsidRPr="00435467">
        <w:rPr>
          <w:rFonts w:ascii="Angsana New" w:hAnsi="Angsana New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ของกลุ่มบริษัท ยกเว้นมาตรฐานการรายงานทางการเงินฉบับใหม่ดังต่อไปนี้ที่มีการเปลี่ยนแปลงหลักการสำคัญซึ่งสามารถสรุปได้ดังนี้</w:t>
      </w:r>
      <w:r w:rsidRPr="00435467">
        <w:rPr>
          <w:rFonts w:ascii="Angsana New" w:hAnsi="Angsana New"/>
          <w:szCs w:val="22"/>
          <w:cs/>
        </w:rPr>
        <w:t xml:space="preserve"> </w:t>
      </w:r>
      <w:r w:rsidRPr="00435467">
        <w:rPr>
          <w:rFonts w:ascii="Angsana New" w:hAnsi="Angsana New"/>
          <w:color w:val="FF0000"/>
          <w:sz w:val="32"/>
          <w:szCs w:val="32"/>
          <w:cs/>
        </w:rPr>
        <w:t xml:space="preserve"> </w:t>
      </w:r>
    </w:p>
    <w:p w14:paraId="041FF496" w14:textId="55096AD0" w:rsidR="00376BCB" w:rsidRPr="00435467" w:rsidRDefault="00376BCB" w:rsidP="00376BCB">
      <w:pPr>
        <w:pStyle w:val="NFSsubhead3"/>
        <w:ind w:left="1094"/>
        <w:jc w:val="thaiDistribute"/>
        <w:rPr>
          <w:cs/>
        </w:rPr>
      </w:pPr>
      <w:r w:rsidRPr="00435467">
        <w:rPr>
          <w:cs/>
        </w:rPr>
        <w:lastRenderedPageBreak/>
        <w:t>มาตรฐานการรายงานทางการเงิน กลุ่มเครื่องมือทางการเงิน</w:t>
      </w:r>
    </w:p>
    <w:p w14:paraId="58F6BF3C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มาตรฐานการรายงานทางการเงิน กลุ่มเครื่องมือทางการเงิน ประกอบด้วยมาตรฐานและการตีความมาตรฐาน จำนวน</w:t>
      </w:r>
      <w:r w:rsidRPr="00435467">
        <w:rPr>
          <w:rFonts w:ascii="Angsana New" w:hAnsi="Angsana New"/>
          <w:sz w:val="32"/>
          <w:szCs w:val="32"/>
        </w:rPr>
        <w:t xml:space="preserve"> 5</w:t>
      </w:r>
      <w:r w:rsidRPr="00435467">
        <w:rPr>
          <w:rFonts w:ascii="Angsana New" w:hAnsi="Angsana New"/>
          <w:sz w:val="32"/>
          <w:szCs w:val="32"/>
          <w:cs/>
        </w:rPr>
        <w:t xml:space="preserve"> ฉบับ ได้แก่</w:t>
      </w:r>
    </w:p>
    <w:tbl>
      <w:tblPr>
        <w:tblW w:w="9000" w:type="dxa"/>
        <w:tblInd w:w="450" w:type="dxa"/>
        <w:tblLook w:val="01E0" w:firstRow="1" w:lastRow="1" w:firstColumn="1" w:lastColumn="1" w:noHBand="0" w:noVBand="0"/>
      </w:tblPr>
      <w:tblGrid>
        <w:gridCol w:w="2790"/>
        <w:gridCol w:w="6210"/>
      </w:tblGrid>
      <w:tr w:rsidR="00376BCB" w:rsidRPr="00435467" w14:paraId="37E817ED" w14:textId="77777777" w:rsidTr="00376BCB">
        <w:tc>
          <w:tcPr>
            <w:tcW w:w="9000" w:type="dxa"/>
            <w:gridSpan w:val="2"/>
          </w:tcPr>
          <w:p w14:paraId="0D13491A" w14:textId="77777777" w:rsidR="00376BCB" w:rsidRPr="00435467" w:rsidRDefault="00376BCB" w:rsidP="00376BCB">
            <w:pPr>
              <w:tabs>
                <w:tab w:val="left" w:pos="960"/>
              </w:tabs>
              <w:ind w:left="192" w:hanging="19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มาตรฐานการรายงานทางการเงิน</w:t>
            </w:r>
          </w:p>
        </w:tc>
      </w:tr>
      <w:tr w:rsidR="00376BCB" w:rsidRPr="00435467" w14:paraId="76C120FC" w14:textId="77777777" w:rsidTr="00376BCB">
        <w:tc>
          <w:tcPr>
            <w:tcW w:w="2790" w:type="dxa"/>
          </w:tcPr>
          <w:p w14:paraId="5DEAC2C0" w14:textId="77777777" w:rsidR="00376BCB" w:rsidRPr="00435467" w:rsidRDefault="00376BCB" w:rsidP="00376BCB">
            <w:pPr>
              <w:tabs>
                <w:tab w:val="left" w:pos="540"/>
              </w:tabs>
              <w:ind w:left="230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ฉบับที่ </w:t>
            </w:r>
            <w:r w:rsidRPr="00435467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6210" w:type="dxa"/>
          </w:tcPr>
          <w:p w14:paraId="123E2FEC" w14:textId="77777777" w:rsidR="00376BCB" w:rsidRPr="00435467" w:rsidRDefault="00376BCB" w:rsidP="00376BCB">
            <w:pPr>
              <w:tabs>
                <w:tab w:val="left" w:pos="960"/>
              </w:tabs>
              <w:ind w:left="192" w:hanging="19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การเปิดเผยข้อมูลเครื่องมือทางการเงิน</w:t>
            </w:r>
          </w:p>
        </w:tc>
      </w:tr>
      <w:tr w:rsidR="00376BCB" w:rsidRPr="00435467" w14:paraId="5EF087CE" w14:textId="77777777" w:rsidTr="00376BCB">
        <w:tc>
          <w:tcPr>
            <w:tcW w:w="2790" w:type="dxa"/>
          </w:tcPr>
          <w:p w14:paraId="6A1B62D9" w14:textId="77777777" w:rsidR="00376BCB" w:rsidRPr="00435467" w:rsidRDefault="00376BCB" w:rsidP="00376BCB">
            <w:pPr>
              <w:tabs>
                <w:tab w:val="left" w:pos="540"/>
              </w:tabs>
              <w:ind w:left="230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ฉบับที่ </w:t>
            </w:r>
            <w:r w:rsidRPr="00435467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6210" w:type="dxa"/>
          </w:tcPr>
          <w:p w14:paraId="37AC100D" w14:textId="77777777" w:rsidR="00376BCB" w:rsidRPr="00435467" w:rsidRDefault="00376BCB" w:rsidP="00376BCB">
            <w:pPr>
              <w:tabs>
                <w:tab w:val="left" w:pos="960"/>
              </w:tabs>
              <w:ind w:left="192" w:hanging="19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เครื่องมือทางการเงิน</w:t>
            </w:r>
          </w:p>
        </w:tc>
      </w:tr>
      <w:tr w:rsidR="00376BCB" w:rsidRPr="00435467" w14:paraId="51953639" w14:textId="77777777" w:rsidTr="00376BCB">
        <w:tc>
          <w:tcPr>
            <w:tcW w:w="9000" w:type="dxa"/>
            <w:gridSpan w:val="2"/>
          </w:tcPr>
          <w:p w14:paraId="4C96D5CF" w14:textId="77777777" w:rsidR="00376BCB" w:rsidRPr="00435467" w:rsidRDefault="00376BCB" w:rsidP="00376BCB">
            <w:pPr>
              <w:tabs>
                <w:tab w:val="left" w:pos="960"/>
              </w:tabs>
              <w:ind w:left="192" w:hanging="19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มาตรฐานการบัญชี</w:t>
            </w:r>
          </w:p>
        </w:tc>
      </w:tr>
      <w:tr w:rsidR="00376BCB" w:rsidRPr="00435467" w14:paraId="1850413C" w14:textId="77777777" w:rsidTr="00376BCB">
        <w:tc>
          <w:tcPr>
            <w:tcW w:w="2790" w:type="dxa"/>
          </w:tcPr>
          <w:p w14:paraId="644E023F" w14:textId="77777777" w:rsidR="00376BCB" w:rsidRPr="00435467" w:rsidRDefault="00376BCB" w:rsidP="00376BCB">
            <w:pPr>
              <w:ind w:left="230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ฉบับที่ </w:t>
            </w:r>
            <w:r w:rsidRPr="00435467">
              <w:rPr>
                <w:rFonts w:ascii="Angsana New" w:hAnsi="Angsana New"/>
                <w:sz w:val="32"/>
                <w:szCs w:val="32"/>
              </w:rPr>
              <w:t xml:space="preserve">32 </w:t>
            </w:r>
          </w:p>
        </w:tc>
        <w:tc>
          <w:tcPr>
            <w:tcW w:w="6210" w:type="dxa"/>
          </w:tcPr>
          <w:p w14:paraId="1FB9070D" w14:textId="77777777" w:rsidR="00376BCB" w:rsidRPr="00435467" w:rsidRDefault="00376BCB" w:rsidP="00376BCB">
            <w:pPr>
              <w:tabs>
                <w:tab w:val="left" w:pos="960"/>
              </w:tabs>
              <w:ind w:left="192" w:hanging="19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การแสดงรายการเครื่องมือทางการเงิน</w:t>
            </w:r>
          </w:p>
        </w:tc>
      </w:tr>
      <w:tr w:rsidR="00376BCB" w:rsidRPr="00435467" w14:paraId="04075986" w14:textId="77777777" w:rsidTr="00376BCB">
        <w:tc>
          <w:tcPr>
            <w:tcW w:w="9000" w:type="dxa"/>
            <w:gridSpan w:val="2"/>
          </w:tcPr>
          <w:p w14:paraId="59E36786" w14:textId="77777777" w:rsidR="00376BCB" w:rsidRPr="00435467" w:rsidRDefault="00376BCB" w:rsidP="00376BCB">
            <w:pPr>
              <w:tabs>
                <w:tab w:val="left" w:pos="960"/>
              </w:tabs>
              <w:ind w:left="192" w:hanging="19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การตีความมาตรฐานการรายงานทางการเงิน</w:t>
            </w:r>
          </w:p>
        </w:tc>
      </w:tr>
      <w:tr w:rsidR="00376BCB" w:rsidRPr="00435467" w14:paraId="2CE0E333" w14:textId="77777777" w:rsidTr="00376BCB">
        <w:tc>
          <w:tcPr>
            <w:tcW w:w="2790" w:type="dxa"/>
          </w:tcPr>
          <w:p w14:paraId="290214FD" w14:textId="77777777" w:rsidR="00376BCB" w:rsidRPr="00435467" w:rsidRDefault="00376BCB" w:rsidP="00376BCB">
            <w:pPr>
              <w:ind w:left="23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210" w:type="dxa"/>
          </w:tcPr>
          <w:p w14:paraId="4FEC074D" w14:textId="77777777" w:rsidR="00376BCB" w:rsidRPr="00435467" w:rsidRDefault="00376BCB" w:rsidP="00376BCB">
            <w:pPr>
              <w:tabs>
                <w:tab w:val="left" w:pos="960"/>
              </w:tabs>
              <w:ind w:left="192" w:hanging="19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การป้องกันความเสี่ยงของเงินลงทุนสุทธิในหน่วยงานต่างประเทศ</w:t>
            </w:r>
          </w:p>
        </w:tc>
      </w:tr>
      <w:tr w:rsidR="00376BCB" w:rsidRPr="00435467" w14:paraId="075FD63D" w14:textId="77777777" w:rsidTr="00376BCB">
        <w:tc>
          <w:tcPr>
            <w:tcW w:w="2790" w:type="dxa"/>
          </w:tcPr>
          <w:p w14:paraId="4A78E748" w14:textId="77777777" w:rsidR="00376BCB" w:rsidRPr="00435467" w:rsidRDefault="00376BCB" w:rsidP="00376BCB">
            <w:pPr>
              <w:ind w:left="23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210" w:type="dxa"/>
          </w:tcPr>
          <w:p w14:paraId="1B4D8123" w14:textId="77777777" w:rsidR="00376BCB" w:rsidRPr="00435467" w:rsidRDefault="00376BCB" w:rsidP="00376BCB">
            <w:pPr>
              <w:tabs>
                <w:tab w:val="left" w:pos="960"/>
              </w:tabs>
              <w:ind w:left="192" w:hanging="19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การชำระหนี้สินทางการเงินด้วยตราสารทุน</w:t>
            </w:r>
          </w:p>
        </w:tc>
      </w:tr>
    </w:tbl>
    <w:p w14:paraId="646F4911" w14:textId="7B19D8B4" w:rsidR="00376BCB" w:rsidRPr="00435467" w:rsidRDefault="00376BCB" w:rsidP="00376BCB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มาตรฐานการรายงานทางการเงินกลุ่มดังกล่าวข้างต้น กำหนดหลักการเกี่ยวกับการจัดประเภทและการวัดมูลค่าเครื่องมือทางการเงินด้วยมูลค่ายุติธรรมหรือราคาทุนตัดจำหน่ายโดยพิจารณาจากประเภทของ                   ตราสารทางการเงิน ลักษณะของกระแสเงินสดตามสัญญาและแผนธุรกิจของกิจการ หลักการเกี่ยวกับวิธีการคำนวณการด้อยค่าของเครื่องมือทางการเงินโดยใช้แนวคิดของผลขาดทุนด้านเครดิตที่คาดว่าจะเกิดขึ้น และหลักการเกี่ยวกับการบัญชีป้องกันความเสี่ยง รวมถึงการแสดงรายการและการเปิดเผยข้อมูลเครื่องมือทางการเงิน</w:t>
      </w:r>
    </w:p>
    <w:p w14:paraId="37985864" w14:textId="7BC4A493" w:rsidR="00376BCB" w:rsidRPr="00435467" w:rsidRDefault="00376BCB" w:rsidP="00EF7602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การนำมาตรฐานกลุ่มนี้มาถือปฏิบัติมีผลกระทบต่องบการเงินของกลุ่มบริษัทจากรายการ</w:t>
      </w:r>
      <w:r w:rsidR="00EF7602" w:rsidRPr="00435467">
        <w:rPr>
          <w:rFonts w:ascii="Angsana New" w:hAnsi="Angsana New"/>
          <w:sz w:val="32"/>
          <w:szCs w:val="32"/>
          <w:cs/>
        </w:rPr>
        <w:t>การ</w:t>
      </w:r>
      <w:r w:rsidRPr="00435467">
        <w:rPr>
          <w:rFonts w:ascii="Angsana New" w:hAnsi="Angsana New"/>
          <w:spacing w:val="-4"/>
          <w:sz w:val="32"/>
          <w:szCs w:val="32"/>
          <w:cs/>
        </w:rPr>
        <w:t>รับรู้ผลขาดทุนด้านเครดิต</w:t>
      </w:r>
      <w:r w:rsidR="003F3CF2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กลุ่มบริษัทรับรู้ผลขาดทุนด้านเครดิตที่คาดว่าจะเกิดขึ้นต่อสินทรัพย์ทางการเงินโดยไม่จำเป็น</w:t>
      </w:r>
      <w:bookmarkStart w:id="1" w:name="_Hlk34758722"/>
      <w:r w:rsidRPr="00435467">
        <w:rPr>
          <w:rFonts w:ascii="Angsana New" w:hAnsi="Angsana New"/>
          <w:spacing w:val="-4"/>
          <w:sz w:val="32"/>
          <w:szCs w:val="32"/>
          <w:cs/>
        </w:rPr>
        <w:t>ต้องรอให้เหตุการณ์ที่มีการด้อยค่าด้านเครดิตเกิดขึ้นก่อน</w:t>
      </w:r>
      <w:bookmarkEnd w:id="1"/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กลุ่มบริษัทใช้วิธีการทั่วไปในการพิจารณาค่าเผื่อผลขาดทุนด้านเครดิตที่คาดว่าจะเกิดขึ้นตลอดอายุสำหรับลูกหนี้ตามสัญญาเงินให้กู้ยืม ลูกหนี้จากการรับซื้อสิทธิเรียกร้อง และลูกหนี้ตามสัญญาเช่าการเงินและเช่าซื้อ และใช้วิธีการอย่างง่ายในการพิจารณาค่าเผื่อผลขาดทุนด้านเครดิตที่คาดว่าจะเกิดขึ้นตลอดอายุสำหรับลูกหนี้การค้า</w:t>
      </w:r>
    </w:p>
    <w:p w14:paraId="6A83CADE" w14:textId="355B5D4F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กลุ่มบริษัทนำมาตรฐานการรายงานทางการเงินกลุ่มนี้มาถือปฏิบัติโดยรับรู้ผลกระทบสะสมของการนำ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มาตรฐานการรายงานทางการเงินกลุ่มนี้มาถือปฏิบัติครั้งแรกปรับปรุงกับกำไรสะสม ณ วันที่ </w:t>
      </w:r>
      <w:r w:rsidRPr="00435467">
        <w:rPr>
          <w:rFonts w:ascii="Angsana New" w:hAnsi="Angsana New"/>
          <w:spacing w:val="-6"/>
          <w:sz w:val="32"/>
          <w:szCs w:val="32"/>
        </w:rPr>
        <w:t>1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 มกราคม </w:t>
      </w:r>
      <w:r w:rsidRPr="00435467">
        <w:rPr>
          <w:rFonts w:ascii="Angsana New" w:hAnsi="Angsana New"/>
          <w:spacing w:val="-6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และไม่ปรับย้อนหลังงบการเงินปีก่อนที่แสดงเปรียบเทียบ</w:t>
      </w:r>
      <w:r w:rsidR="00A700B5">
        <w:rPr>
          <w:rFonts w:ascii="Angsana New" w:hAnsi="Angsana New"/>
          <w:sz w:val="32"/>
          <w:szCs w:val="32"/>
          <w:cs/>
        </w:rPr>
        <w:t xml:space="preserve"> </w:t>
      </w:r>
      <w:r w:rsidR="00A700B5">
        <w:rPr>
          <w:rFonts w:ascii="Angsana New" w:hAnsi="Angsana New" w:hint="cs"/>
          <w:sz w:val="32"/>
          <w:szCs w:val="32"/>
          <w:cs/>
        </w:rPr>
        <w:t xml:space="preserve">ทำให้การแสดงรายการของปี </w:t>
      </w:r>
      <w:r w:rsidR="00A700B5">
        <w:rPr>
          <w:rFonts w:ascii="Angsana New" w:hAnsi="Angsana New"/>
          <w:sz w:val="32"/>
          <w:szCs w:val="32"/>
        </w:rPr>
        <w:t>2562</w:t>
      </w:r>
      <w:r w:rsidR="00A700B5">
        <w:rPr>
          <w:rFonts w:ascii="Angsana New" w:hAnsi="Angsana New" w:hint="cs"/>
          <w:sz w:val="32"/>
          <w:szCs w:val="32"/>
          <w:cs/>
        </w:rPr>
        <w:t xml:space="preserve"> ไม่สามารถเปรียบเทียบกับงบการเงินของปี </w:t>
      </w:r>
      <w:r w:rsidR="00A700B5">
        <w:rPr>
          <w:rFonts w:ascii="Angsana New" w:hAnsi="Angsana New"/>
          <w:sz w:val="32"/>
          <w:szCs w:val="32"/>
        </w:rPr>
        <w:t xml:space="preserve">2563 </w:t>
      </w:r>
      <w:r w:rsidR="00A700B5">
        <w:rPr>
          <w:rFonts w:ascii="Angsana New" w:hAnsi="Angsana New" w:hint="cs"/>
          <w:sz w:val="32"/>
          <w:szCs w:val="32"/>
          <w:cs/>
        </w:rPr>
        <w:t>ได้</w:t>
      </w:r>
    </w:p>
    <w:p w14:paraId="5D0A9EFB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ผลสะสมของการเปลี่ยนแปลงนโยบายการบัญชีแสดงอยู่ในหมายเหตุประกอบงบการเงินข้อ </w:t>
      </w:r>
      <w:r w:rsidRPr="00435467">
        <w:rPr>
          <w:rFonts w:ascii="Angsana New" w:hAnsi="Angsana New"/>
          <w:sz w:val="32"/>
          <w:szCs w:val="32"/>
        </w:rPr>
        <w:t>4</w:t>
      </w:r>
    </w:p>
    <w:p w14:paraId="0D09E703" w14:textId="77777777" w:rsidR="00376BCB" w:rsidRPr="00435467" w:rsidRDefault="00376BC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cs/>
        </w:rPr>
        <w:br w:type="page"/>
      </w:r>
    </w:p>
    <w:p w14:paraId="7B81F871" w14:textId="22DCD5FC" w:rsidR="00376BCB" w:rsidRPr="00435467" w:rsidRDefault="00376BCB" w:rsidP="00376BCB">
      <w:pPr>
        <w:pStyle w:val="NFSsubhead3"/>
        <w:ind w:left="1094"/>
        <w:jc w:val="thaiDistribute"/>
      </w:pPr>
      <w:r w:rsidRPr="00435467">
        <w:rPr>
          <w:cs/>
        </w:rPr>
        <w:lastRenderedPageBreak/>
        <w:t xml:space="preserve">มาตรฐานการรายงานทางการเงิน ฉบับที่ </w:t>
      </w:r>
      <w:r w:rsidRPr="00435467">
        <w:t xml:space="preserve">16 </w:t>
      </w:r>
      <w:r w:rsidRPr="00435467">
        <w:rPr>
          <w:cs/>
        </w:rPr>
        <w:t>เรื่อง สัญญาเช่า</w:t>
      </w:r>
    </w:p>
    <w:p w14:paraId="44251185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มาตรฐานการรายงานทางการเงิน ฉบับที่ </w:t>
      </w:r>
      <w:r w:rsidRPr="00435467">
        <w:rPr>
          <w:rFonts w:ascii="Angsana New" w:hAnsi="Angsana New"/>
          <w:sz w:val="32"/>
          <w:szCs w:val="32"/>
        </w:rPr>
        <w:t>16</w:t>
      </w:r>
      <w:r w:rsidRPr="00435467">
        <w:rPr>
          <w:rFonts w:ascii="Angsana New" w:hAnsi="Angsana New"/>
          <w:sz w:val="32"/>
          <w:szCs w:val="32"/>
          <w:cs/>
        </w:rPr>
        <w:t xml:space="preserve"> ใช้แทนมาตรฐานการบัญชี ฉบับที่ </w:t>
      </w:r>
      <w:r w:rsidRPr="00435467">
        <w:rPr>
          <w:rFonts w:ascii="Angsana New" w:hAnsi="Angsana New"/>
          <w:sz w:val="32"/>
          <w:szCs w:val="32"/>
        </w:rPr>
        <w:t>17</w:t>
      </w:r>
      <w:r w:rsidRPr="00435467">
        <w:rPr>
          <w:rFonts w:ascii="Angsana New" w:hAnsi="Angsana New"/>
          <w:sz w:val="32"/>
          <w:szCs w:val="32"/>
          <w:cs/>
        </w:rPr>
        <w:t xml:space="preserve"> เรื่อง สัญญาเช่า และการตีความมาตรฐานบัญชีที่เกี่ยวข้อง มาตรฐานฉบับนี้ได้กำหนดหลักการของการรับรู้รายการ การวัดมูลค่า การแสดงรายการและการเปิดเผยข้อมูลของสัญญาเช่า และกำหนดให้ผู้เช่ารับรู้สินทรัพย์และหนี้สินสำหรับสัญญาเช่าทุกรายการที่มีระยะเวลาในการเช่ามากกว่า </w:t>
      </w:r>
      <w:r w:rsidRPr="00435467">
        <w:rPr>
          <w:rFonts w:ascii="Angsana New" w:hAnsi="Angsana New"/>
          <w:sz w:val="32"/>
          <w:szCs w:val="32"/>
        </w:rPr>
        <w:t xml:space="preserve">12 </w:t>
      </w:r>
      <w:r w:rsidRPr="00435467">
        <w:rPr>
          <w:rFonts w:ascii="Angsana New" w:hAnsi="Angsana New"/>
          <w:sz w:val="32"/>
          <w:szCs w:val="32"/>
          <w:cs/>
        </w:rPr>
        <w:t>เดือน เว้นแต่สินทรัพย์อ้างอิงนั้นมีมูลค่าต่ำ</w:t>
      </w:r>
    </w:p>
    <w:p w14:paraId="5D1DE891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กลุ่มบริษัทนำมาตรฐานการรายงานทางการเงินฉบับนี้มาถือปฏิบัติโดยรับรู้ผลกระทบสะสมของการนำมาตรฐานการรายงานทางการเงินฉบับนี้มาถือปฏิบัติครั้งแรกปรับปรุงกับงบแสดงฐานะทางการเงิน             ณ วันที่ </w:t>
      </w: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 xml:space="preserve"> มกราคม 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และไม่ปรับย้อนหลังงบการเงินปีก่อนที่แสดงเปรียบเทียบ</w:t>
      </w:r>
    </w:p>
    <w:p w14:paraId="5F6FE6EE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ผลสะสมของการเปลี่ยนแปลงนโยบายการบัญชีแสดงอยู่ในหมายเหตุประกอบงบการเงินข้อ </w:t>
      </w:r>
      <w:r w:rsidRPr="00435467">
        <w:rPr>
          <w:rFonts w:ascii="Angsana New" w:hAnsi="Angsana New"/>
          <w:sz w:val="32"/>
          <w:szCs w:val="32"/>
        </w:rPr>
        <w:t>4</w:t>
      </w:r>
    </w:p>
    <w:p w14:paraId="62FB13A6" w14:textId="4FF015FC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2"/>
      </w:pPr>
      <w:r w:rsidRPr="00435467">
        <w:rPr>
          <w:cs/>
        </w:rPr>
        <w:t>แนวปฏิบัติทางการบัญชี เรื่อง มาตรการผ่อนปรนชั่วคราวสำหรับกิจการที่ให้ความช่วยเหลือลูกหนี้ที่ได้รับผลกระทบจากสถานการณ์ที่ส่งผลกระทบต่อเศรษฐกิจไทย</w:t>
      </w:r>
    </w:p>
    <w:p w14:paraId="552DA351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t xml:space="preserve">สภาวิชาชีพบัญชีได้ประกาศใช้แนวปฏิบัติทางการบัญชี เรื่อง มาตรการผ่อนปรนชั่วคราวสำหรับกิจการที่ให้ความช่วยเหลือลูกหนี้ที่ได้รับผลกระทบจากสถานการณ์ที่ส่งผลกระทบต่อเศรษฐกิจไทย โดยมีวัตถุประสงค์เพื่อเป็นมาตรการผ่อนปรนชั่วคราวสำหรับกิจการที่ให้ความช่วยเหลือลูกหนี้ที่ได้รับผลกระทบจากสถานการณ์ที่ส่งผลกระทบต่อเศรษฐกิจไทยเท่านั้น ซึ่งรวมถึงสถานการณ์ </w:t>
      </w:r>
      <w:r w:rsidRPr="00435467">
        <w:rPr>
          <w:b w:val="0"/>
          <w:bCs w:val="0"/>
        </w:rPr>
        <w:t>COVID</w:t>
      </w:r>
      <w:r w:rsidRPr="00435467">
        <w:rPr>
          <w:b w:val="0"/>
          <w:bCs w:val="0"/>
          <w:cs/>
        </w:rPr>
        <w:t>-</w:t>
      </w:r>
      <w:r w:rsidRPr="00435467">
        <w:rPr>
          <w:b w:val="0"/>
          <w:bCs w:val="0"/>
        </w:rPr>
        <w:t>19</w:t>
      </w:r>
      <w:r w:rsidRPr="00435467">
        <w:rPr>
          <w:b w:val="0"/>
          <w:bCs w:val="0"/>
          <w:cs/>
        </w:rPr>
        <w:t xml:space="preserve"> ภาวะเศรษฐกิจ สงครามการค้า และภัยแล้ง และให้เป็นทางเลือกกับทุกกิจการที่ให้ความช่วยเหลือลูกหนี้                 ตามมาตรการให้ความช่วยเหลือลูกหนี้ตามแนวทางในหนังสือเวียนของธนาคารแห่งประเทศไทย                      ที่ ธปท.ฝนส.(</w:t>
      </w:r>
      <w:r w:rsidRPr="00435467">
        <w:rPr>
          <w:b w:val="0"/>
          <w:bCs w:val="0"/>
        </w:rPr>
        <w:t>23</w:t>
      </w:r>
      <w:r w:rsidRPr="00435467">
        <w:rPr>
          <w:b w:val="0"/>
          <w:bCs w:val="0"/>
          <w:cs/>
        </w:rPr>
        <w:t xml:space="preserve">)ว. </w:t>
      </w:r>
      <w:r w:rsidRPr="00435467">
        <w:rPr>
          <w:b w:val="0"/>
          <w:bCs w:val="0"/>
        </w:rPr>
        <w:t>276</w:t>
      </w:r>
      <w:r w:rsidRPr="00435467">
        <w:rPr>
          <w:b w:val="0"/>
          <w:bCs w:val="0"/>
          <w:cs/>
        </w:rPr>
        <w:t>/</w:t>
      </w:r>
      <w:r w:rsidRPr="00435467">
        <w:rPr>
          <w:b w:val="0"/>
          <w:bCs w:val="0"/>
        </w:rPr>
        <w:t>2563</w:t>
      </w:r>
      <w:r w:rsidRPr="00435467">
        <w:rPr>
          <w:b w:val="0"/>
          <w:bCs w:val="0"/>
          <w:cs/>
        </w:rPr>
        <w:t xml:space="preserve"> เรื่อง แนวทางในการให้ความช่วยเหลือลูกหนี้ที่ได้รับผลกระทบจากสถานการณ์ที่ส่งผลกระทบต่อเศรษฐกิจไทย และหนังสือเวียนของธนาคารแห่งประเทศไทยที่                               ธปท.ฝนส.(</w:t>
      </w:r>
      <w:r w:rsidRPr="00435467">
        <w:rPr>
          <w:b w:val="0"/>
          <w:bCs w:val="0"/>
        </w:rPr>
        <w:t>01</w:t>
      </w:r>
      <w:r w:rsidRPr="00435467">
        <w:rPr>
          <w:b w:val="0"/>
          <w:bCs w:val="0"/>
          <w:cs/>
        </w:rPr>
        <w:t xml:space="preserve">)ว. </w:t>
      </w:r>
      <w:r w:rsidRPr="00435467">
        <w:rPr>
          <w:b w:val="0"/>
          <w:bCs w:val="0"/>
        </w:rPr>
        <w:t>380</w:t>
      </w:r>
      <w:r w:rsidRPr="00435467">
        <w:rPr>
          <w:b w:val="0"/>
          <w:bCs w:val="0"/>
          <w:cs/>
        </w:rPr>
        <w:t>/</w:t>
      </w:r>
      <w:r w:rsidRPr="00435467">
        <w:rPr>
          <w:b w:val="0"/>
          <w:bCs w:val="0"/>
        </w:rPr>
        <w:t>2563</w:t>
      </w:r>
      <w:r w:rsidRPr="00435467">
        <w:rPr>
          <w:b w:val="0"/>
          <w:bCs w:val="0"/>
          <w:cs/>
        </w:rPr>
        <w:t xml:space="preserve"> เรื่อง มาตรการการให้ความช่วยเหลือลูกหนี้เพิ่มเติมในช่วงสถานการณ์              การระบาดของ </w:t>
      </w:r>
      <w:r w:rsidRPr="00435467">
        <w:rPr>
          <w:b w:val="0"/>
          <w:bCs w:val="0"/>
        </w:rPr>
        <w:t>COVID</w:t>
      </w:r>
      <w:r w:rsidRPr="00435467">
        <w:rPr>
          <w:b w:val="0"/>
          <w:bCs w:val="0"/>
          <w:cs/>
        </w:rPr>
        <w:t>-</w:t>
      </w:r>
      <w:r w:rsidRPr="00435467">
        <w:rPr>
          <w:b w:val="0"/>
          <w:bCs w:val="0"/>
        </w:rPr>
        <w:t>19</w:t>
      </w:r>
      <w:r w:rsidRPr="00435467">
        <w:rPr>
          <w:b w:val="0"/>
          <w:bCs w:val="0"/>
          <w:cs/>
        </w:rPr>
        <w:t xml:space="preserve"> หรือมาตรการอื่นใดตามที่ธนาคารแห่งประเทศไทยกำหนดเพิ่มเติม ซึ่งรวมถึง ธุรกิจบัตรเครดิต ธุรกิจสินเชื่อที่มีทะเบียนรถเป็นประกัน ธุรกิจสินเชื่อส่วนบุคคลภายใต้การกำกับ และกิจการที่ไม่ได้อยู่ภายใต้การกำกับดูแลของธนาคารแห่งประเทศไทย เช่น ธุรกิจลิสซิ่ง ธุรกิจเช่าซื้อ ธุรกิจเช่าซื้อรถจักรยานยนต์ และธุรกิจแฟคเตอริ่ง เป็นต้น ทั้งนี้ กิจการที่ให้ความช่วยเหลือลูกหนี้ตามมาตรการของธนาคารแห่งประเทศไทยและเลือกปฏิบัติตามแนวปฏิบัติทางการบัญชีฉบับนี้ต้องถือปฏิบัติตามมาตรการผ่อนปรนชั่วคราวทุกข้อที่ระบุไว้ในแนวปฏิบัติทางการบัญชีฉบับนี้</w:t>
      </w:r>
    </w:p>
    <w:p w14:paraId="1142BF19" w14:textId="77777777" w:rsidR="00376BCB" w:rsidRPr="00435467" w:rsidRDefault="00376BCB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b/>
          <w:bCs/>
          <w:cs/>
        </w:rPr>
        <w:br w:type="page"/>
      </w:r>
    </w:p>
    <w:p w14:paraId="52DF365D" w14:textId="28B70B8C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lastRenderedPageBreak/>
        <w:t xml:space="preserve">แนวปฏิบัติทางการบัญชีดังกล่าวได้ประกาศลงในราชกิจจานุเบกษาเมื่อวันที่ </w:t>
      </w:r>
      <w:r w:rsidRPr="00435467">
        <w:rPr>
          <w:b w:val="0"/>
          <w:bCs w:val="0"/>
        </w:rPr>
        <w:t>22</w:t>
      </w:r>
      <w:r w:rsidRPr="00435467">
        <w:rPr>
          <w:b w:val="0"/>
          <w:bCs w:val="0"/>
          <w:cs/>
        </w:rPr>
        <w:t xml:space="preserve"> เมษายน </w:t>
      </w:r>
      <w:r w:rsidRPr="00435467">
        <w:rPr>
          <w:b w:val="0"/>
          <w:bCs w:val="0"/>
        </w:rPr>
        <w:t>2563</w:t>
      </w:r>
      <w:r w:rsidRPr="00435467">
        <w:rPr>
          <w:b w:val="0"/>
          <w:bCs w:val="0"/>
          <w:cs/>
        </w:rPr>
        <w:t xml:space="preserve"> และมีผลบังคับใช้สำหรับกิจการที่ให้ความช่วยเหลือลูกหนี้ที่ได้รับผลกระทบจากสถานการณ์ที่ส่งผลกระทบต่อ</w:t>
      </w:r>
      <w:r w:rsidRPr="00435467">
        <w:rPr>
          <w:b w:val="0"/>
          <w:bCs w:val="0"/>
          <w:spacing w:val="-10"/>
          <w:cs/>
        </w:rPr>
        <w:t xml:space="preserve">เศรษฐกิจไทย ซึ่งมีการให้ความช่วยเหลือลูกหนี้ดังกล่าวระหว่างวันที่ </w:t>
      </w:r>
      <w:r w:rsidRPr="00435467">
        <w:rPr>
          <w:b w:val="0"/>
          <w:bCs w:val="0"/>
          <w:spacing w:val="-10"/>
        </w:rPr>
        <w:t>1</w:t>
      </w:r>
      <w:r w:rsidRPr="00435467">
        <w:rPr>
          <w:b w:val="0"/>
          <w:bCs w:val="0"/>
          <w:spacing w:val="-10"/>
          <w:cs/>
        </w:rPr>
        <w:t xml:space="preserve"> มกราคม </w:t>
      </w:r>
      <w:r w:rsidRPr="00435467">
        <w:rPr>
          <w:b w:val="0"/>
          <w:bCs w:val="0"/>
          <w:spacing w:val="-10"/>
        </w:rPr>
        <w:t>2563</w:t>
      </w:r>
      <w:r w:rsidRPr="00435467">
        <w:rPr>
          <w:b w:val="0"/>
          <w:bCs w:val="0"/>
          <w:spacing w:val="-10"/>
          <w:cs/>
        </w:rPr>
        <w:t xml:space="preserve"> ถึงวันที่ </w:t>
      </w:r>
      <w:r w:rsidRPr="00435467">
        <w:rPr>
          <w:b w:val="0"/>
          <w:bCs w:val="0"/>
          <w:spacing w:val="-10"/>
        </w:rPr>
        <w:t>31</w:t>
      </w:r>
      <w:r w:rsidRPr="00435467">
        <w:rPr>
          <w:b w:val="0"/>
          <w:bCs w:val="0"/>
          <w:spacing w:val="-10"/>
          <w:cs/>
        </w:rPr>
        <w:t xml:space="preserve"> ธันวาคม </w:t>
      </w:r>
      <w:r w:rsidRPr="00435467">
        <w:rPr>
          <w:b w:val="0"/>
          <w:bCs w:val="0"/>
          <w:spacing w:val="-10"/>
        </w:rPr>
        <w:t>2564</w:t>
      </w:r>
      <w:r w:rsidRPr="00435467">
        <w:rPr>
          <w:b w:val="0"/>
          <w:bCs w:val="0"/>
          <w:cs/>
        </w:rPr>
        <w:t xml:space="preserve"> หรือจนกว่าธนาคารแห่งประเทศไทยจะมีการเปลี่ยนแปลงและให้ถือปฏิบัติตามการเปลี่ยนแปลงดังกล่าว โดยให้ถือปฏิบัติกับลูกหนี้ธุรกิจขนาดใหญ่ ลูกหนี้ขนาดกลางและขนาดย่อม และลูกหนี้รายย่อย ซึ่งยังคงมีศักยภาพในการดำเนินธุรกิจหรือสามารถชำระหนี้ได้ในอนาคต และได้รับผลกระทบจากสถานการณ์ดังกล่าวไม่ว่าทางตรงหรือทางอ้อม โดยมีแนวทางพิจารณา ดังนี้</w:t>
      </w:r>
    </w:p>
    <w:p w14:paraId="583562C1" w14:textId="77777777" w:rsidR="00376BCB" w:rsidRPr="00435467" w:rsidRDefault="00376BCB" w:rsidP="00376BCB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9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ลูกหนี้ที่ยังไม่ด้อยคุณภาพ (</w:t>
      </w:r>
      <w:r w:rsidRPr="00435467">
        <w:rPr>
          <w:rFonts w:ascii="Angsana New" w:hAnsi="Angsana New"/>
          <w:sz w:val="32"/>
          <w:szCs w:val="32"/>
        </w:rPr>
        <w:t>Stage 1</w:t>
      </w:r>
      <w:r w:rsidRPr="00435467">
        <w:rPr>
          <w:rFonts w:ascii="Angsana New" w:hAnsi="Angsana New"/>
          <w:sz w:val="32"/>
          <w:szCs w:val="32"/>
          <w:cs/>
        </w:rPr>
        <w:t xml:space="preserve"> หรือ </w:t>
      </w:r>
      <w:r w:rsidRPr="00435467">
        <w:rPr>
          <w:rFonts w:ascii="Angsana New" w:hAnsi="Angsana New"/>
          <w:sz w:val="32"/>
          <w:szCs w:val="32"/>
        </w:rPr>
        <w:t>Stage 2</w:t>
      </w:r>
      <w:r w:rsidRPr="00435467">
        <w:rPr>
          <w:rFonts w:ascii="Angsana New" w:hAnsi="Angsana New"/>
          <w:sz w:val="32"/>
          <w:szCs w:val="32"/>
          <w:cs/>
        </w:rPr>
        <w:t xml:space="preserve">) ตั้งแต่วันที่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>2563</w:t>
      </w:r>
    </w:p>
    <w:p w14:paraId="131A5F35" w14:textId="77777777" w:rsidR="00376BCB" w:rsidRPr="00435467" w:rsidRDefault="00376BCB" w:rsidP="00376BCB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9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ลูกหนี้ที่ด้อยคุณภาพ (</w:t>
      </w:r>
      <w:r w:rsidRPr="00435467">
        <w:rPr>
          <w:rFonts w:ascii="Angsana New" w:hAnsi="Angsana New"/>
          <w:sz w:val="32"/>
          <w:szCs w:val="32"/>
        </w:rPr>
        <w:t>Stage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) ตั้งแต่วันที่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2562 </w:t>
      </w:r>
      <w:r w:rsidRPr="00435467">
        <w:rPr>
          <w:rFonts w:ascii="Angsana New" w:hAnsi="Angsana New"/>
          <w:sz w:val="32"/>
          <w:szCs w:val="32"/>
          <w:cs/>
        </w:rPr>
        <w:t xml:space="preserve">เว้นแต่กิจการสามารถพิสูจน์ได้ว่าลูกหนี้ด้อยคุณภาพที่เกิดขึ้นก่อน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2562 </w:t>
      </w:r>
      <w:r w:rsidRPr="00435467">
        <w:rPr>
          <w:rFonts w:ascii="Angsana New" w:hAnsi="Angsana New"/>
          <w:sz w:val="32"/>
          <w:szCs w:val="32"/>
          <w:cs/>
        </w:rPr>
        <w:t>เป็นลูกหนี้ด้อยคุณภาพที่ได้รับผลกระทบจากภาวะเศรษฐกิจ</w:t>
      </w:r>
    </w:p>
    <w:p w14:paraId="75C3269A" w14:textId="621A1CA6" w:rsidR="00376BCB" w:rsidRPr="00435467" w:rsidRDefault="00376BCB" w:rsidP="00376BCB">
      <w:pPr>
        <w:spacing w:before="120" w:after="120"/>
        <w:ind w:left="630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กลุ่มบริษัทเป็นกิจการที่ให้ความช่วยเหลือลูกหนี้ที่ได้รับผลกระทบตามแนวทางของธนาคารแห่ง</w:t>
      </w:r>
      <w:r w:rsidR="00EF7602" w:rsidRPr="00435467">
        <w:rPr>
          <w:rFonts w:ascii="Angsana New" w:hAnsi="Angsana New"/>
          <w:sz w:val="32"/>
          <w:szCs w:val="32"/>
          <w:cs/>
        </w:rPr>
        <w:t xml:space="preserve">               </w:t>
      </w:r>
      <w:r w:rsidRPr="00435467">
        <w:rPr>
          <w:rFonts w:ascii="Angsana New" w:hAnsi="Angsana New"/>
          <w:sz w:val="32"/>
          <w:szCs w:val="32"/>
          <w:cs/>
        </w:rPr>
        <w:t>ประเทศไทย จึงถือปฏิบัติดังนี้</w:t>
      </w:r>
    </w:p>
    <w:p w14:paraId="5AACE48B" w14:textId="2C7D0575" w:rsidR="00376BCB" w:rsidRPr="00435467" w:rsidRDefault="00376BCB" w:rsidP="00376BCB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9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จัดชั้นลูกหนี้ที่ยังไม่ด้อยคุณภาพ (</w:t>
      </w:r>
      <w:r w:rsidRPr="00435467">
        <w:rPr>
          <w:rFonts w:ascii="Angsana New" w:hAnsi="Angsana New"/>
          <w:sz w:val="32"/>
          <w:szCs w:val="32"/>
        </w:rPr>
        <w:t>Non</w:t>
      </w:r>
      <w:r w:rsidRPr="00435467">
        <w:rPr>
          <w:rFonts w:ascii="Angsana New" w:hAnsi="Angsana New"/>
          <w:sz w:val="32"/>
          <w:szCs w:val="32"/>
          <w:cs/>
        </w:rPr>
        <w:t>-</w:t>
      </w:r>
      <w:r w:rsidRPr="00435467">
        <w:rPr>
          <w:rFonts w:ascii="Angsana New" w:hAnsi="Angsana New"/>
          <w:sz w:val="32"/>
          <w:szCs w:val="32"/>
        </w:rPr>
        <w:t>NPL</w:t>
      </w:r>
      <w:r w:rsidRPr="00435467">
        <w:rPr>
          <w:rFonts w:ascii="Angsana New" w:hAnsi="Angsana New"/>
          <w:sz w:val="32"/>
          <w:szCs w:val="32"/>
          <w:cs/>
        </w:rPr>
        <w:t>) เป็นชั้นที่ไม่มีการเพิ่มขึ้นอย่างมีนัยสำคัญของความเสี่ยงด้านเครดิต (</w:t>
      </w:r>
      <w:r w:rsidRPr="00435467">
        <w:rPr>
          <w:rFonts w:ascii="Angsana New" w:hAnsi="Angsana New"/>
          <w:sz w:val="32"/>
          <w:szCs w:val="32"/>
        </w:rPr>
        <w:t xml:space="preserve">Performing </w:t>
      </w:r>
      <w:r w:rsidRPr="00435467">
        <w:rPr>
          <w:rFonts w:ascii="Angsana New" w:hAnsi="Angsana New"/>
          <w:sz w:val="32"/>
          <w:szCs w:val="32"/>
          <w:cs/>
        </w:rPr>
        <w:t xml:space="preserve">หรือ </w:t>
      </w:r>
      <w:r w:rsidRPr="00435467">
        <w:rPr>
          <w:rFonts w:ascii="Angsana New" w:hAnsi="Angsana New"/>
          <w:sz w:val="32"/>
          <w:szCs w:val="32"/>
        </w:rPr>
        <w:t>Stage 1</w:t>
      </w:r>
      <w:r w:rsidRPr="00435467">
        <w:rPr>
          <w:rFonts w:ascii="Angsana New" w:hAnsi="Angsana New"/>
          <w:sz w:val="32"/>
          <w:szCs w:val="32"/>
          <w:cs/>
        </w:rPr>
        <w:t xml:space="preserve">) ได้ทันที หากวิเคราะห์ฐานะและกิจการของลูกหนี้แล้วเห็นว่าลูกหนี้สามารถปฏิบัติตามสัญญาปรับปรุงโครงสร้างหนี้ได้ โดยไม่ต้องรอติดตามผลการปฏิบัติตามเงื่อนไขการปรับปรุงโครงสร้างหนี้ และให้ถือว่าการปรับปรุงโครงสร้างหนี้ดังกล่าวเป็นการปรับปรุงโครงสร้างหนี้ในลักษณะเชิงป้องกันโดยไม่ถือว่าเป็นการปรับปรุงโครงสร้างหนี้ที่มีปัญหา ทั้งนี้ หากเป็นการให้ความช่วยเหลือลูกหนี้ตามแนวทางในหนังสือเวียนของธนาคารแห่งประเทศไทยที่ </w:t>
      </w:r>
      <w:r w:rsidR="00EF7602" w:rsidRPr="00435467">
        <w:rPr>
          <w:rFonts w:ascii="Angsana New" w:hAnsi="Angsana New"/>
          <w:sz w:val="32"/>
          <w:szCs w:val="32"/>
          <w:cs/>
        </w:rPr>
        <w:t xml:space="preserve">              </w:t>
      </w:r>
      <w:r w:rsidRPr="00435467">
        <w:rPr>
          <w:rFonts w:ascii="Angsana New" w:hAnsi="Angsana New"/>
          <w:sz w:val="32"/>
          <w:szCs w:val="32"/>
          <w:cs/>
        </w:rPr>
        <w:t>ธปท.ฝนส.(</w:t>
      </w:r>
      <w:r w:rsidRPr="00435467">
        <w:rPr>
          <w:rFonts w:ascii="Angsana New" w:hAnsi="Angsana New"/>
          <w:sz w:val="32"/>
          <w:szCs w:val="32"/>
        </w:rPr>
        <w:t>01</w:t>
      </w:r>
      <w:r w:rsidRPr="00435467">
        <w:rPr>
          <w:rFonts w:ascii="Angsana New" w:hAnsi="Angsana New"/>
          <w:sz w:val="32"/>
          <w:szCs w:val="32"/>
          <w:cs/>
        </w:rPr>
        <w:t xml:space="preserve">)ว. </w:t>
      </w:r>
      <w:r w:rsidRPr="00435467">
        <w:rPr>
          <w:rFonts w:ascii="Angsana New" w:hAnsi="Angsana New"/>
          <w:sz w:val="32"/>
          <w:szCs w:val="32"/>
        </w:rPr>
        <w:t>380</w:t>
      </w:r>
      <w:r w:rsidRPr="00435467">
        <w:rPr>
          <w:rFonts w:ascii="Angsana New" w:hAnsi="Angsana New"/>
          <w:sz w:val="32"/>
          <w:szCs w:val="32"/>
          <w:cs/>
        </w:rPr>
        <w:t>/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ให้คงการจัดชั้นหนี้ของลูกหนี้ตามเดิมก่อนเข้ามาตรการ</w:t>
      </w:r>
    </w:p>
    <w:p w14:paraId="35C8996A" w14:textId="77777777" w:rsidR="00376BCB" w:rsidRPr="00435467" w:rsidRDefault="00376BCB" w:rsidP="00376BCB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9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จัดชั้นลูกหนี้ที่ด้อยคุณภาพ (</w:t>
      </w:r>
      <w:r w:rsidRPr="00435467">
        <w:rPr>
          <w:rFonts w:ascii="Angsana New" w:hAnsi="Angsana New"/>
          <w:sz w:val="32"/>
          <w:szCs w:val="32"/>
        </w:rPr>
        <w:t>NPL</w:t>
      </w:r>
      <w:r w:rsidRPr="00435467">
        <w:rPr>
          <w:rFonts w:ascii="Angsana New" w:hAnsi="Angsana New"/>
          <w:sz w:val="32"/>
          <w:szCs w:val="32"/>
          <w:cs/>
        </w:rPr>
        <w:t xml:space="preserve">) เป็นชั้น </w:t>
      </w:r>
      <w:r w:rsidRPr="00435467">
        <w:rPr>
          <w:rFonts w:ascii="Angsana New" w:hAnsi="Angsana New"/>
          <w:sz w:val="32"/>
          <w:szCs w:val="32"/>
        </w:rPr>
        <w:t xml:space="preserve">Performing </w:t>
      </w:r>
      <w:r w:rsidRPr="00435467">
        <w:rPr>
          <w:rFonts w:ascii="Angsana New" w:hAnsi="Angsana New"/>
          <w:sz w:val="32"/>
          <w:szCs w:val="32"/>
          <w:cs/>
        </w:rPr>
        <w:t xml:space="preserve">ได้ หากลูกหนี้สามารถชำระเงินตามสัญญาปรับปรุงโครงสร้างหนี้ใหม่ได้ติดต่อกันเป็นเวลา </w:t>
      </w:r>
      <w:r w:rsidRPr="00435467">
        <w:rPr>
          <w:rFonts w:ascii="Angsana New" w:hAnsi="Angsana New"/>
          <w:sz w:val="32"/>
          <w:szCs w:val="32"/>
        </w:rPr>
        <w:t xml:space="preserve">3 </w:t>
      </w:r>
      <w:r w:rsidRPr="00435467">
        <w:rPr>
          <w:rFonts w:ascii="Angsana New" w:hAnsi="Angsana New"/>
          <w:sz w:val="32"/>
          <w:szCs w:val="32"/>
          <w:cs/>
        </w:rPr>
        <w:t xml:space="preserve">เดือนหรือ </w:t>
      </w:r>
      <w:r w:rsidRPr="00435467">
        <w:rPr>
          <w:rFonts w:ascii="Angsana New" w:hAnsi="Angsana New"/>
          <w:sz w:val="32"/>
          <w:szCs w:val="32"/>
        </w:rPr>
        <w:t xml:space="preserve">3 </w:t>
      </w:r>
      <w:r w:rsidRPr="00435467">
        <w:rPr>
          <w:rFonts w:ascii="Angsana New" w:hAnsi="Angsana New"/>
          <w:sz w:val="32"/>
          <w:szCs w:val="32"/>
          <w:cs/>
        </w:rPr>
        <w:t>งวดการชำระเงินแล้วแต่ระยะเวลาใดจะนานกว่า</w:t>
      </w:r>
    </w:p>
    <w:p w14:paraId="6BB24714" w14:textId="77777777" w:rsidR="00376BCB" w:rsidRPr="00435467" w:rsidRDefault="00376BCB" w:rsidP="00376BCB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9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นำแนวทางการพิจารณาการเพิ่มขึ้นอย่างมีนัยสำคัญของความเสี่ยงด้านเครดิตของธนาคารแห่งประเทศไทยตามเอกสารแนบของหนังสือเวียนฉบับดังกล่าว มาใช้เป็นแนวทางเบื้องต้นในการพิจารณาเปลี่ยนการจัดชั้นเป็น </w:t>
      </w:r>
      <w:r w:rsidRPr="00435467">
        <w:rPr>
          <w:rFonts w:ascii="Angsana New" w:hAnsi="Angsana New"/>
          <w:sz w:val="32"/>
          <w:szCs w:val="32"/>
        </w:rPr>
        <w:t>Stage 2</w:t>
      </w:r>
      <w:r w:rsidRPr="00435467">
        <w:rPr>
          <w:rFonts w:ascii="Angsana New" w:hAnsi="Angsana New"/>
          <w:sz w:val="32"/>
          <w:szCs w:val="32"/>
          <w:cs/>
        </w:rPr>
        <w:t xml:space="preserve"> ได้</w:t>
      </w:r>
    </w:p>
    <w:p w14:paraId="315DC6B9" w14:textId="77777777" w:rsidR="00376BCB" w:rsidRPr="00435467" w:rsidRDefault="00376BCB" w:rsidP="00376BCB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9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คำนวณผลขาดทุนด้านเครดิตที่คาดว่าจะเกิดขึ้นจากยอดสินเชื่อคงค้างเฉพาะส่วนของวงเงินที่เบิกใช้แล้ว</w:t>
      </w:r>
    </w:p>
    <w:p w14:paraId="759D75CE" w14:textId="77777777" w:rsidR="00376BCB" w:rsidRPr="00435467" w:rsidRDefault="00376BCB" w:rsidP="00376BCB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before="120" w:after="120"/>
        <w:ind w:left="990"/>
        <w:jc w:val="thaiDistribute"/>
        <w:textAlignment w:val="auto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พิจารณาน้ำหนักของข้อมูลที่มีการคาดการณ์ไปในอนาคตที่เกิดจากภาวะวิกฤตชั่วคราว เป็นน้ำหนักที่น้อยกว่าข้อมูลที่สะท้อนความสามารถในการชำระหนี้จากประสบการณ์ในอดีต </w:t>
      </w:r>
      <w:r w:rsidRPr="00435467">
        <w:rPr>
          <w:rFonts w:ascii="Angsana New" w:hAnsi="Angsana New"/>
          <w:spacing w:val="-6"/>
          <w:sz w:val="32"/>
          <w:szCs w:val="32"/>
          <w:cs/>
        </w:rPr>
        <w:t>ในกรณีที่กลุ่มบริษัท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ใช้วิธีการทั่วไปในการวัดมูลค่าของผลขาดทุนด้านเครดิตที่คาดว่าจะเกิดขึ้น </w:t>
      </w:r>
    </w:p>
    <w:p w14:paraId="34BD4E6E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lastRenderedPageBreak/>
        <w:t xml:space="preserve">บริษัทฯมีมาตรการให้ความช่วยเหลือลูกหนี้และบรรเทาความเดือดร้อนเป็นการเร่งด่วน ซึ่งมีผลตั้งแต่                      วันที่ </w:t>
      </w:r>
      <w:r w:rsidRPr="00435467">
        <w:rPr>
          <w:b w:val="0"/>
          <w:bCs w:val="0"/>
        </w:rPr>
        <w:t>1</w:t>
      </w:r>
      <w:r w:rsidRPr="00435467">
        <w:rPr>
          <w:b w:val="0"/>
          <w:bCs w:val="0"/>
          <w:cs/>
        </w:rPr>
        <w:t xml:space="preserve"> มกราคม </w:t>
      </w:r>
      <w:r w:rsidRPr="00435467">
        <w:rPr>
          <w:b w:val="0"/>
          <w:bCs w:val="0"/>
        </w:rPr>
        <w:t>2563</w:t>
      </w:r>
      <w:r w:rsidRPr="00435467">
        <w:rPr>
          <w:b w:val="0"/>
          <w:bCs w:val="0"/>
          <w:cs/>
        </w:rPr>
        <w:t xml:space="preserve"> ถึงวันที่ </w:t>
      </w:r>
      <w:r w:rsidRPr="00435467">
        <w:rPr>
          <w:b w:val="0"/>
          <w:bCs w:val="0"/>
        </w:rPr>
        <w:t xml:space="preserve">31 </w:t>
      </w:r>
      <w:r w:rsidRPr="00435467">
        <w:rPr>
          <w:b w:val="0"/>
          <w:bCs w:val="0"/>
          <w:cs/>
        </w:rPr>
        <w:t xml:space="preserve">ธันวาคม </w:t>
      </w:r>
      <w:r w:rsidRPr="00435467">
        <w:rPr>
          <w:b w:val="0"/>
          <w:bCs w:val="0"/>
        </w:rPr>
        <w:t>2564</w:t>
      </w:r>
      <w:r w:rsidRPr="00435467">
        <w:rPr>
          <w:b w:val="0"/>
          <w:bCs w:val="0"/>
          <w:cs/>
        </w:rPr>
        <w:t xml:space="preserve"> มาตรการดังกล่าวมีรายละเอียดและขึ้นอยู่กับดุลยพินิจของกรรมการผู้จัดการบริษัทฯซึ่งสรุปได้ดังต่อไปนี้</w:t>
      </w:r>
    </w:p>
    <w:p w14:paraId="5D76AFB2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t>มาตรการสำหรับลูกหนี้ที่ยังไม่ด้อยคุณภาพ</w:t>
      </w:r>
    </w:p>
    <w:p w14:paraId="2D3F226C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t>สินเชื่อระยะสั้น ได้แก่ สินเชื่อตามสัญญาเงินให้กู้ยืม (</w:t>
      </w:r>
      <w:r w:rsidRPr="00435467">
        <w:rPr>
          <w:b w:val="0"/>
          <w:bCs w:val="0"/>
        </w:rPr>
        <w:t>Loan</w:t>
      </w:r>
      <w:r w:rsidRPr="00435467">
        <w:rPr>
          <w:b w:val="0"/>
          <w:bCs w:val="0"/>
          <w:cs/>
        </w:rPr>
        <w:t>) และสินเชื่อจากการรับซื้อสิทธิเรียกร้อง (</w:t>
      </w:r>
      <w:r w:rsidRPr="00435467">
        <w:rPr>
          <w:b w:val="0"/>
          <w:bCs w:val="0"/>
        </w:rPr>
        <w:t>Factoring</w:t>
      </w:r>
      <w:r w:rsidRPr="00435467">
        <w:rPr>
          <w:b w:val="0"/>
          <w:bCs w:val="0"/>
          <w:cs/>
        </w:rPr>
        <w:t xml:space="preserve">) สามารถขอพักชำระเงินต้นให้คงจ่ายเฉพาะดอกเบี้ย รวมถึงพิจารณาปรับอัตราดอกเบี้ยให้ลูกหนี้แต่ละรายตามสถานการณ์ </w:t>
      </w:r>
    </w:p>
    <w:p w14:paraId="6A184C25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t>ลูกหนี้สินเชื่อระยะยาว ได้แก่ สินเชื่อตามสัญญาเช่าการเงิน (</w:t>
      </w:r>
      <w:r w:rsidRPr="00435467">
        <w:rPr>
          <w:b w:val="0"/>
          <w:bCs w:val="0"/>
        </w:rPr>
        <w:t>Financial lease</w:t>
      </w:r>
      <w:r w:rsidRPr="00435467">
        <w:rPr>
          <w:b w:val="0"/>
          <w:bCs w:val="0"/>
          <w:cs/>
        </w:rPr>
        <w:t>) และสินเชื่อตามสัญญาเช่าซื้อ (</w:t>
      </w:r>
      <w:r w:rsidRPr="00435467">
        <w:rPr>
          <w:b w:val="0"/>
          <w:bCs w:val="0"/>
        </w:rPr>
        <w:t>Hire</w:t>
      </w:r>
      <w:r w:rsidRPr="00435467">
        <w:rPr>
          <w:b w:val="0"/>
          <w:bCs w:val="0"/>
          <w:cs/>
        </w:rPr>
        <w:t>-</w:t>
      </w:r>
      <w:r w:rsidRPr="00435467">
        <w:rPr>
          <w:b w:val="0"/>
          <w:bCs w:val="0"/>
        </w:rPr>
        <w:t>purchase</w:t>
      </w:r>
      <w:r w:rsidRPr="00435467">
        <w:rPr>
          <w:b w:val="0"/>
          <w:bCs w:val="0"/>
          <w:cs/>
        </w:rPr>
        <w:t xml:space="preserve">) โดยสามารถขอพักชำระค่างวด ให้คงจ่ายชำระดอกเบี้ยของค่างวดที่ค้างชำระในอัตราดอกเบี้ยที่บริษัทฯ กำหนด </w:t>
      </w:r>
    </w:p>
    <w:p w14:paraId="412E0926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t>มาตรการสำหรับลูกค้าที่ด้อยคุณภาพ</w:t>
      </w:r>
    </w:p>
    <w:p w14:paraId="1E21CB40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t xml:space="preserve">ลูกหนี้สามารถขอพักชำระค่างวดหรือปรับลดค่างวดที่ต้องชำระตามสัญญาปรับปรุงโครงสร้างหนี้ </w:t>
      </w:r>
    </w:p>
    <w:p w14:paraId="117F24EE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9"/>
        <w:rPr>
          <w:b w:val="0"/>
          <w:bCs w:val="0"/>
        </w:rPr>
      </w:pPr>
      <w:r w:rsidRPr="00435467">
        <w:rPr>
          <w:b w:val="0"/>
          <w:bCs w:val="0"/>
          <w:cs/>
        </w:rPr>
        <w:t xml:space="preserve">มาตรการเหล่านี้บริษัทฯเน้นให้ความช่วยเหลือในวงกว้างแก่ลูกหนี้เป็นการทั่วไป ซึ่งเน้นให้ความช่วยเหลือก่อนที่ลูกหนี้จะไม่มีความสามารถชำระหนี้ได้ในอนาคต อันจะเป็นผลเสียต่อการขอให้บริการสินเชื่ออื่นๆ ในอนาคต  </w:t>
      </w:r>
    </w:p>
    <w:p w14:paraId="55B8674C" w14:textId="77777777" w:rsidR="00376BCB" w:rsidRPr="00435467" w:rsidRDefault="00376BCB" w:rsidP="00376BCB">
      <w:pPr>
        <w:pStyle w:val="NFS1Heading"/>
        <w:spacing w:before="120" w:line="240" w:lineRule="auto"/>
        <w:ind w:firstLine="0"/>
        <w:jc w:val="thaiDistribute"/>
        <w:outlineLvl w:val="2"/>
      </w:pPr>
      <w:r w:rsidRPr="00435467">
        <w:rPr>
          <w:cs/>
        </w:rPr>
        <w:t xml:space="preserve">แนวปฏิบัติทางการบัญชี เรื่อง มาตรการผ่อนปรนชั่วคราวสำหรับทางเลือกเพิ่มเติมทางบัญชีเพื่อรองรับผลกระทบจากสถานการณ์การแพร่ระบาดของโรคติดเชื้อไวรัสโคโรนา </w:t>
      </w:r>
      <w:r w:rsidRPr="00435467">
        <w:t xml:space="preserve">2019 </w:t>
      </w:r>
      <w:r w:rsidRPr="00435467">
        <w:rPr>
          <w:cs/>
        </w:rPr>
        <w:t>(</w:t>
      </w:r>
      <w:r w:rsidRPr="00435467">
        <w:t>COVID</w:t>
      </w:r>
      <w:r w:rsidRPr="00435467">
        <w:rPr>
          <w:cs/>
        </w:rPr>
        <w:t>-</w:t>
      </w:r>
      <w:r w:rsidRPr="00435467">
        <w:t>19</w:t>
      </w:r>
      <w:r w:rsidRPr="00435467">
        <w:rPr>
          <w:cs/>
        </w:rPr>
        <w:t>)</w:t>
      </w:r>
    </w:p>
    <w:p w14:paraId="1E5FA83A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สภาวิชาชีพบัญชีได้ประกาศใช้แนวปฏิบัติทางการบัญชี เรื่อง มาตรการผ่อนปรนชั่วคราวสำหรับทางเลือกเพิ่มเติมทางบัญชีเพื่อรองรับผลกระทบจากสถานการณ์การแพร่ระบาดของโรคติดเชื้อไวรัสโคโรนา </w:t>
      </w:r>
      <w:r w:rsidRPr="00435467">
        <w:rPr>
          <w:rFonts w:ascii="Angsana New" w:hAnsi="Angsana New"/>
          <w:sz w:val="32"/>
          <w:szCs w:val="32"/>
        </w:rPr>
        <w:t xml:space="preserve">2019 </w:t>
      </w:r>
      <w:r w:rsidRPr="00435467">
        <w:rPr>
          <w:rFonts w:ascii="Angsana New" w:hAnsi="Angsana New"/>
          <w:sz w:val="32"/>
          <w:szCs w:val="32"/>
          <w:cs/>
        </w:rPr>
        <w:t>(</w:t>
      </w:r>
      <w:r w:rsidRPr="00435467">
        <w:rPr>
          <w:rFonts w:ascii="Angsana New" w:hAnsi="Angsana New"/>
          <w:sz w:val="32"/>
          <w:szCs w:val="32"/>
        </w:rPr>
        <w:t>COVID</w:t>
      </w:r>
      <w:r w:rsidRPr="00435467">
        <w:rPr>
          <w:rFonts w:ascii="Angsana New" w:hAnsi="Angsana New"/>
          <w:sz w:val="32"/>
          <w:szCs w:val="32"/>
          <w:cs/>
        </w:rPr>
        <w:t>-</w:t>
      </w:r>
      <w:r w:rsidRPr="00435467">
        <w:rPr>
          <w:rFonts w:ascii="Angsana New" w:hAnsi="Angsana New"/>
          <w:sz w:val="32"/>
          <w:szCs w:val="32"/>
        </w:rPr>
        <w:t>19</w:t>
      </w:r>
      <w:r w:rsidRPr="00435467">
        <w:rPr>
          <w:rFonts w:ascii="Angsana New" w:hAnsi="Angsana New"/>
          <w:sz w:val="32"/>
          <w:szCs w:val="32"/>
          <w:cs/>
        </w:rPr>
        <w:t>) โดยมีวัตถุประสงค์เพื่อลดผลกระทบในบางเรื่องจากการปฏิบัติตามมาตรฐานการรายงานทางการเงินบางฉบับ และเพื่อให้เกิดความชัดเจนในวิธีปฏิบัติทางบัญชีในช่วงเวลาที่ยังมีความไม่แน่นอนเกี่ยวกับสถานการณ์ดังกล่าว</w:t>
      </w:r>
    </w:p>
    <w:p w14:paraId="56C575D6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แนวปฏิบัติทางการบัญชีดังกล่าวได้ประกาศลงในราชกิจจานุเบกษาเมื่อวันที่ </w:t>
      </w:r>
      <w:r w:rsidRPr="00435467">
        <w:rPr>
          <w:rFonts w:ascii="Angsana New" w:hAnsi="Angsana New"/>
          <w:sz w:val="32"/>
          <w:szCs w:val="32"/>
        </w:rPr>
        <w:t xml:space="preserve">22 </w:t>
      </w:r>
      <w:r w:rsidRPr="00435467">
        <w:rPr>
          <w:rFonts w:ascii="Angsana New" w:hAnsi="Angsana New"/>
          <w:sz w:val="32"/>
          <w:szCs w:val="32"/>
          <w:cs/>
        </w:rPr>
        <w:t xml:space="preserve">เมษายน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และมีผลบังคับใช้สำหรับการจัดทำงบการเงินของกลุ่มบริษัทที่มีรอบระยะเวลารายงานสิ้นสุดภายในช่วงเวลาระหว่างวันที่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ถึงวันที่ </w:t>
      </w:r>
      <w:r w:rsidRPr="00435467">
        <w:rPr>
          <w:rFonts w:ascii="Angsana New" w:hAnsi="Angsana New"/>
          <w:sz w:val="32"/>
          <w:szCs w:val="32"/>
        </w:rPr>
        <w:t xml:space="preserve">31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</w:p>
    <w:p w14:paraId="7046787E" w14:textId="77777777" w:rsidR="00376BCB" w:rsidRPr="00435467" w:rsidRDefault="00376BCB" w:rsidP="00376BCB">
      <w:pPr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ในระหว่างไตรมาสที่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ถึง </w:t>
      </w:r>
      <w:r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 ของปี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>กลุ่มบริษัทได้เลือกปฏิบัติตามมาตรการผ่อนปรนชั่วคราวสำหรับทางเลือกเพิ่มเติมทางบัญชี ที่จะไม่ต้องนำข้อมูลที่มีการคาดการณ์ไปในอนาคต (</w:t>
      </w:r>
      <w:r w:rsidRPr="00435467">
        <w:rPr>
          <w:rFonts w:ascii="Angsana New" w:hAnsi="Angsana New"/>
          <w:sz w:val="32"/>
          <w:szCs w:val="32"/>
        </w:rPr>
        <w:t>Forward</w:t>
      </w:r>
      <w:r w:rsidRPr="00435467">
        <w:rPr>
          <w:rFonts w:ascii="Angsana New" w:hAnsi="Angsana New"/>
          <w:sz w:val="32"/>
          <w:szCs w:val="32"/>
          <w:cs/>
        </w:rPr>
        <w:t>-</w:t>
      </w:r>
      <w:r w:rsidRPr="00435467">
        <w:rPr>
          <w:rFonts w:ascii="Angsana New" w:hAnsi="Angsana New"/>
          <w:sz w:val="32"/>
          <w:szCs w:val="32"/>
        </w:rPr>
        <w:t>looking information</w:t>
      </w:r>
      <w:r w:rsidRPr="00435467">
        <w:rPr>
          <w:rFonts w:ascii="Angsana New" w:hAnsi="Angsana New"/>
          <w:sz w:val="32"/>
          <w:szCs w:val="32"/>
          <w:cs/>
        </w:rPr>
        <w:t>) มาใช้วัดมูลค่าของผลขาดทุนด้านเครดิตที่คาดว่าจะเกิดขึ้น ในกรณีที่กลุ่มบริษัทใช้วิธีการอย่างง่ายในการวัดมูลค่าของผลขาดทุนด้านเครดิตที่คาดว่าจะเกิดขึ้น</w:t>
      </w:r>
    </w:p>
    <w:p w14:paraId="100FBA41" w14:textId="77777777" w:rsidR="00376BCB" w:rsidRPr="00435467" w:rsidRDefault="00376BCB">
      <w:pPr>
        <w:overflowPunct/>
        <w:autoSpaceDE/>
        <w:autoSpaceDN/>
        <w:adjustRightInd/>
        <w:textAlignment w:val="auto"/>
        <w:rPr>
          <w:rFonts w:ascii="Angsana New" w:hAnsi="Angsana New"/>
          <w:i/>
          <w:iCs/>
          <w:sz w:val="32"/>
          <w:szCs w:val="32"/>
          <w:highlight w:val="yellow"/>
        </w:rPr>
      </w:pPr>
      <w:r w:rsidRPr="00435467">
        <w:rPr>
          <w:rFonts w:ascii="Angsana New" w:hAnsi="Angsana New"/>
          <w:i/>
          <w:iCs/>
          <w:sz w:val="32"/>
          <w:szCs w:val="32"/>
          <w:highlight w:val="yellow"/>
          <w:cs/>
        </w:rPr>
        <w:br w:type="page"/>
      </w:r>
    </w:p>
    <w:p w14:paraId="6530938D" w14:textId="77777777" w:rsidR="00376BCB" w:rsidRPr="00435467" w:rsidRDefault="00376BCB" w:rsidP="00376BCB">
      <w:pPr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lastRenderedPageBreak/>
        <w:t xml:space="preserve">ในไตรมาสที่ </w:t>
      </w:r>
      <w:r w:rsidRPr="00435467">
        <w:rPr>
          <w:rFonts w:ascii="Angsana New" w:hAnsi="Angsana New"/>
          <w:sz w:val="32"/>
          <w:szCs w:val="32"/>
        </w:rPr>
        <w:t>4</w:t>
      </w:r>
      <w:r w:rsidRPr="00435467">
        <w:rPr>
          <w:rFonts w:ascii="Angsana New" w:hAnsi="Angsana New"/>
          <w:sz w:val="32"/>
          <w:szCs w:val="32"/>
          <w:cs/>
        </w:rPr>
        <w:t xml:space="preserve"> ของปี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กลุ่มบริษัทได้ประเมินผลกระทบทางการเงินเกี่ยวกับมูลค่าของสินทรัพย์จากความไม่แน่นอนของสถานการณ์การแพร่ระบาดของโรคติดเชื้อไวรัสโคโรนา </w:t>
      </w:r>
      <w:r w:rsidRPr="00435467">
        <w:rPr>
          <w:rFonts w:ascii="Angsana New" w:hAnsi="Angsana New"/>
          <w:sz w:val="32"/>
          <w:szCs w:val="32"/>
        </w:rPr>
        <w:t xml:space="preserve">2019 </w:t>
      </w:r>
      <w:r w:rsidRPr="00435467">
        <w:rPr>
          <w:rFonts w:ascii="Angsana New" w:hAnsi="Angsana New"/>
          <w:sz w:val="32"/>
          <w:szCs w:val="32"/>
          <w:cs/>
        </w:rPr>
        <w:t xml:space="preserve">แล้ว </w:t>
      </w:r>
      <w:bookmarkStart w:id="2" w:name="_Hlk61017555"/>
      <w:r w:rsidRPr="00435467">
        <w:rPr>
          <w:rFonts w:ascii="Angsana New" w:hAnsi="Angsana New"/>
          <w:sz w:val="32"/>
          <w:szCs w:val="32"/>
          <w:cs/>
        </w:rPr>
        <w:t xml:space="preserve">ดังนั้น </w:t>
      </w:r>
      <w:bookmarkStart w:id="3" w:name="_Hlk61018351"/>
      <w:r w:rsidRPr="00435467">
        <w:rPr>
          <w:rFonts w:ascii="Angsana New" w:hAnsi="Angsana New"/>
          <w:sz w:val="32"/>
          <w:szCs w:val="32"/>
          <w:cs/>
        </w:rPr>
        <w:t>ในการจัดทำงบการเงินสำหรับปีสิ้นสุดวันที่</w:t>
      </w:r>
      <w:bookmarkEnd w:id="3"/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>กลุ่มบริษัท</w:t>
      </w:r>
      <w:bookmarkEnd w:id="2"/>
      <w:r w:rsidRPr="00435467">
        <w:rPr>
          <w:rFonts w:ascii="Angsana New" w:hAnsi="Angsana New"/>
          <w:sz w:val="32"/>
          <w:szCs w:val="32"/>
          <w:cs/>
        </w:rPr>
        <w:t>จึงพิจารณายกเลิกการถือปฏิบัติตามมาตรการผ่อนปรนชั่วคราวสำหรับทางเลือกเพิ่มเติมทางบัญชีสำหรับทุกเรื่องที่กลุ่มบริษัทได้เคยถือปฏิบัติในช่วงที่ผ่านมา โดยไม่มีผลกระทบอย่างมีสาระสำคัญต่องบการเงินของกลุ่มบริษัท</w:t>
      </w:r>
    </w:p>
    <w:p w14:paraId="2361C546" w14:textId="77777777" w:rsidR="00376BCB" w:rsidRPr="00435467" w:rsidRDefault="00376BCB" w:rsidP="00376BCB">
      <w:pPr>
        <w:pStyle w:val="NFS2Heading"/>
        <w:spacing w:before="120" w:line="240" w:lineRule="auto"/>
        <w:jc w:val="thaiDistribute"/>
      </w:pPr>
      <w:bookmarkStart w:id="4" w:name="_Hlk54204386"/>
      <w:r w:rsidRPr="00435467">
        <w:rPr>
          <w:cs/>
        </w:rPr>
        <w:t>ข)</w:t>
      </w:r>
      <w:r w:rsidRPr="00435467">
        <w:t xml:space="preserve">  </w:t>
      </w:r>
      <w:r w:rsidRPr="00435467">
        <w:tab/>
      </w:r>
      <w:r w:rsidRPr="00435467">
        <w:rPr>
          <w:cs/>
        </w:rPr>
        <w:t xml:space="preserve"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 </w:t>
      </w:r>
      <w:r w:rsidRPr="00435467">
        <w:t>1</w:t>
      </w:r>
      <w:r w:rsidRPr="00435467">
        <w:rPr>
          <w:cs/>
        </w:rPr>
        <w:t xml:space="preserve"> มกราคม </w:t>
      </w:r>
      <w:r w:rsidRPr="00435467">
        <w:t>2564</w:t>
      </w:r>
    </w:p>
    <w:p w14:paraId="78D9E2B9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สภาวิชาชีพบัญชีได้ประกาศใช้มาตรฐานการรายงานทางการเงินและการตีความมาตรฐานการรายงานทางการเงินฉบับปรับปรุง ซึ่งจะมีผลบังคับใช้สำหรับงบการเงินที่มีรอบระยะเวลาบัญชีที่เริ่มในหรือหลัง                   วันที่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2564 </w:t>
      </w:r>
      <w:r w:rsidRPr="00435467">
        <w:rPr>
          <w:rFonts w:ascii="Angsana New" w:hAnsi="Angsana New"/>
          <w:sz w:val="32"/>
          <w:szCs w:val="32"/>
          <w:cs/>
        </w:rPr>
        <w:t xml:space="preserve">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บัญชีกับผู้ใช้มาตรฐาน </w:t>
      </w:r>
      <w:bookmarkEnd w:id="4"/>
    </w:p>
    <w:p w14:paraId="59DBC5CF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ปัจจุบันฝ่ายบริหารของกลุ่มบริษัทอยู่ระหว่างการประเมินผลกระทบที่อาจมีต่องบการเงินในปีที่เริ่มนำมาตรฐานกลุ่มดังกล่าวมาถือปฏิบัติ</w:t>
      </w:r>
    </w:p>
    <w:p w14:paraId="00A2D877" w14:textId="0D0E3542" w:rsidR="00376BCB" w:rsidRPr="00435467" w:rsidRDefault="00376BCB" w:rsidP="00376BCB">
      <w:pPr>
        <w:spacing w:before="120" w:after="120"/>
        <w:ind w:left="547" w:hanging="547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</w:rPr>
        <w:t>4</w:t>
      </w:r>
      <w:r w:rsidRPr="00435467">
        <w:rPr>
          <w:rFonts w:ascii="Angsana New" w:hAnsi="Angsana New"/>
          <w:b/>
          <w:bCs/>
          <w:sz w:val="32"/>
          <w:szCs w:val="32"/>
          <w:cs/>
        </w:rPr>
        <w:t>.</w:t>
      </w:r>
      <w:r w:rsidRPr="00435467">
        <w:rPr>
          <w:rFonts w:ascii="Angsana New" w:hAnsi="Angsana New"/>
          <w:b/>
          <w:bCs/>
          <w:sz w:val="32"/>
          <w:szCs w:val="32"/>
        </w:rPr>
        <w:tab/>
      </w:r>
      <w:r w:rsidRPr="00435467">
        <w:rPr>
          <w:rFonts w:ascii="Angsana New" w:hAnsi="Angsana New"/>
          <w:b/>
          <w:bCs/>
          <w:sz w:val="32"/>
          <w:szCs w:val="32"/>
          <w:cs/>
        </w:rPr>
        <w:t>ผลสะสมจากการเปลี่ยนแปลงนโยบายการบัญชีเนื่องจากการนำมาตรฐานการรายงานทางการเงินใหม่มาถือปฏิบัติ</w:t>
      </w:r>
    </w:p>
    <w:p w14:paraId="02570F06" w14:textId="77777777" w:rsidR="00376BCB" w:rsidRPr="00435467" w:rsidRDefault="00376BCB" w:rsidP="00376BCB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ตามที่กล่าวในหมายเหตุประกอบงบการเงินข้อ </w:t>
      </w:r>
      <w:r w:rsidRPr="00435467">
        <w:rPr>
          <w:rFonts w:ascii="Angsana New" w:hAnsi="Angsana New"/>
          <w:sz w:val="32"/>
          <w:szCs w:val="32"/>
        </w:rPr>
        <w:t xml:space="preserve">3 </w:t>
      </w:r>
      <w:r w:rsidRPr="00435467">
        <w:rPr>
          <w:rFonts w:ascii="Angsana New" w:hAnsi="Angsana New"/>
          <w:sz w:val="32"/>
          <w:szCs w:val="32"/>
          <w:cs/>
        </w:rPr>
        <w:t xml:space="preserve">กลุ่มบริษัทได้นำมาตรฐานการรายงานทางการเงินกลุ่มเครื่องมือทางการเงิน และมาตรฐานการรายงานทางการเงิน ฉบับที่ </w:t>
      </w:r>
      <w:r w:rsidRPr="00435467">
        <w:rPr>
          <w:rFonts w:ascii="Angsana New" w:hAnsi="Angsana New"/>
          <w:sz w:val="32"/>
          <w:szCs w:val="32"/>
        </w:rPr>
        <w:t>16</w:t>
      </w:r>
      <w:r w:rsidRPr="00435467">
        <w:rPr>
          <w:rFonts w:ascii="Angsana New" w:hAnsi="Angsana New"/>
          <w:sz w:val="32"/>
          <w:szCs w:val="32"/>
          <w:cs/>
        </w:rPr>
        <w:t xml:space="preserve"> มาถือปฏิบัติในระหว่างปีปัจจุบัน 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โดยกลุ่มบริษัทได้เลือกปรับผลสะสมจากการเปลี่ยนแปลงโดยปรับปรุงกับกำไรสะสม ณ วันที่ </w:t>
      </w:r>
      <w:r w:rsidRPr="00435467">
        <w:rPr>
          <w:rFonts w:ascii="Angsana New" w:hAnsi="Angsana New"/>
          <w:spacing w:val="-6"/>
          <w:sz w:val="32"/>
          <w:szCs w:val="32"/>
        </w:rPr>
        <w:t>1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 มกราคม </w:t>
      </w:r>
      <w:r w:rsidRPr="00435467">
        <w:rPr>
          <w:rFonts w:ascii="Angsana New" w:hAnsi="Angsana New"/>
          <w:spacing w:val="-6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และไม่ปรับย้อนหลังงบการเงินงวดก่อนที่แสดงเปรียบเทียบ</w:t>
      </w:r>
    </w:p>
    <w:p w14:paraId="60E7F8B9" w14:textId="77777777" w:rsidR="00376BCB" w:rsidRPr="00435467" w:rsidRDefault="00376BCB" w:rsidP="00376BCB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ผลกระทบจากการเปลี่ยนแปลงนโยบายการบัญชีต่องบแสดงฐานะการเงิน ณ</w:t>
      </w:r>
      <w:r w:rsidRPr="00435467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 xml:space="preserve">ต้นปี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เนื่องจากการนำมาตรฐานเหล่านี้มาถือปฏิบัติ แสดงได้ดังนี้ </w:t>
      </w:r>
    </w:p>
    <w:p w14:paraId="159FE0C2" w14:textId="77777777" w:rsidR="00EF7602" w:rsidRPr="00435467" w:rsidRDefault="00EF7602">
      <w:pPr>
        <w:rPr>
          <w:rFonts w:ascii="Angsana New" w:hAnsi="Angsana New"/>
        </w:rPr>
      </w:pPr>
      <w:r w:rsidRPr="00435467">
        <w:rPr>
          <w:rFonts w:ascii="Angsana New" w:hAnsi="Angsana New"/>
          <w:szCs w:val="24"/>
          <w:cs/>
        </w:rPr>
        <w:br w:type="page"/>
      </w:r>
    </w:p>
    <w:tbl>
      <w:tblPr>
        <w:tblW w:w="9414" w:type="dxa"/>
        <w:tblInd w:w="288" w:type="dxa"/>
        <w:tblLook w:val="04A0" w:firstRow="1" w:lastRow="0" w:firstColumn="1" w:lastColumn="0" w:noHBand="0" w:noVBand="1"/>
      </w:tblPr>
      <w:tblGrid>
        <w:gridCol w:w="3506"/>
        <w:gridCol w:w="1474"/>
        <w:gridCol w:w="1474"/>
        <w:gridCol w:w="1474"/>
        <w:gridCol w:w="1467"/>
        <w:gridCol w:w="19"/>
      </w:tblGrid>
      <w:tr w:rsidR="00376BCB" w:rsidRPr="00435467" w14:paraId="6345A30B" w14:textId="77777777" w:rsidTr="00376BCB">
        <w:trPr>
          <w:gridAfter w:val="1"/>
          <w:wAfter w:w="19" w:type="dxa"/>
          <w:tblHeader/>
        </w:trPr>
        <w:tc>
          <w:tcPr>
            <w:tcW w:w="9395" w:type="dxa"/>
            <w:gridSpan w:val="5"/>
            <w:shd w:val="clear" w:color="auto" w:fill="auto"/>
          </w:tcPr>
          <w:p w14:paraId="3E3DC89A" w14:textId="02C3339E" w:rsidR="00376BCB" w:rsidRPr="00435467" w:rsidRDefault="00376BCB" w:rsidP="00EF7602">
            <w:pPr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lastRenderedPageBreak/>
              <w:t>(หน่วย: พันบาท)</w:t>
            </w:r>
          </w:p>
        </w:tc>
      </w:tr>
      <w:tr w:rsidR="00376BCB" w:rsidRPr="00435467" w14:paraId="4BFCA46B" w14:textId="77777777" w:rsidTr="00376BCB">
        <w:trPr>
          <w:tblHeader/>
        </w:trPr>
        <w:tc>
          <w:tcPr>
            <w:tcW w:w="3506" w:type="dxa"/>
            <w:shd w:val="clear" w:color="auto" w:fill="auto"/>
          </w:tcPr>
          <w:p w14:paraId="018CDACE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5908" w:type="dxa"/>
            <w:gridSpan w:val="5"/>
            <w:shd w:val="clear" w:color="auto" w:fill="auto"/>
            <w:vAlign w:val="bottom"/>
          </w:tcPr>
          <w:p w14:paraId="13B2C357" w14:textId="77777777" w:rsidR="00376BCB" w:rsidRPr="00435467" w:rsidRDefault="00376BCB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</w:tr>
      <w:tr w:rsidR="00376BCB" w:rsidRPr="00435467" w14:paraId="0D166D18" w14:textId="77777777" w:rsidTr="00376BCB">
        <w:trPr>
          <w:tblHeader/>
        </w:trPr>
        <w:tc>
          <w:tcPr>
            <w:tcW w:w="3506" w:type="dxa"/>
            <w:shd w:val="clear" w:color="auto" w:fill="auto"/>
          </w:tcPr>
          <w:p w14:paraId="363C6A9C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46D2BAA3" w14:textId="77777777" w:rsidR="00376BCB" w:rsidRPr="00435467" w:rsidRDefault="00376BCB" w:rsidP="00EF7602">
            <w:pPr>
              <w:ind w:right="-74"/>
              <w:rPr>
                <w:rFonts w:ascii="Angsana New" w:hAnsi="Angsana New"/>
                <w:sz w:val="28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1D4EE27F" w14:textId="77777777" w:rsidR="00376BCB" w:rsidRPr="00435467" w:rsidRDefault="00376BCB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ผลกระทบจาก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7653EF76" w14:textId="77777777" w:rsidR="00376BCB" w:rsidRPr="00435467" w:rsidRDefault="00376BCB" w:rsidP="00EF7602">
            <w:pPr>
              <w:ind w:right="-74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648A18CC" w14:textId="77777777" w:rsidTr="00376BCB">
        <w:trPr>
          <w:tblHeader/>
        </w:trPr>
        <w:tc>
          <w:tcPr>
            <w:tcW w:w="3506" w:type="dxa"/>
            <w:shd w:val="clear" w:color="auto" w:fill="auto"/>
          </w:tcPr>
          <w:p w14:paraId="3063E280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02F5057F" w14:textId="77777777" w:rsidR="00376BCB" w:rsidRPr="00435467" w:rsidRDefault="00376BCB" w:rsidP="00EF7602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CE08712" w14:textId="77777777" w:rsidR="00376BCB" w:rsidRPr="00435467" w:rsidRDefault="00376BCB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มาตรฐานการรายงานทางการเงิน กลุ่มเครื่องมือทางการเงิน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CAA7E48" w14:textId="77777777" w:rsidR="00376BCB" w:rsidRPr="00435467" w:rsidRDefault="00376BCB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มาตรฐาน</w:t>
            </w:r>
          </w:p>
          <w:p w14:paraId="53BB583A" w14:textId="77777777" w:rsidR="00376BCB" w:rsidRPr="00435467" w:rsidRDefault="00376BCB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การรายงาน</w:t>
            </w:r>
          </w:p>
          <w:p w14:paraId="55348FFC" w14:textId="77777777" w:rsidR="00376BCB" w:rsidRPr="00435467" w:rsidRDefault="00376BCB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ทางการเงิน ฉบับที่ </w:t>
            </w:r>
            <w:r w:rsidRPr="00435467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5C848FB6" w14:textId="77777777" w:rsidR="00376BCB" w:rsidRPr="00435467" w:rsidRDefault="00376BCB" w:rsidP="00EF7602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</w:tr>
      <w:tr w:rsidR="00376BCB" w:rsidRPr="00435467" w14:paraId="42517E38" w14:textId="77777777" w:rsidTr="00376BCB">
        <w:tc>
          <w:tcPr>
            <w:tcW w:w="3506" w:type="dxa"/>
            <w:shd w:val="clear" w:color="auto" w:fill="auto"/>
          </w:tcPr>
          <w:p w14:paraId="20E64897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งบแสดงฐานะการเงิน</w:t>
            </w:r>
          </w:p>
        </w:tc>
        <w:tc>
          <w:tcPr>
            <w:tcW w:w="1474" w:type="dxa"/>
            <w:shd w:val="clear" w:color="auto" w:fill="auto"/>
          </w:tcPr>
          <w:p w14:paraId="3D7B93B6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48DE7233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18CFFA80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7DC9D085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6FC0B586" w14:textId="77777777" w:rsidTr="00376BCB">
        <w:tc>
          <w:tcPr>
            <w:tcW w:w="3506" w:type="dxa"/>
            <w:shd w:val="clear" w:color="auto" w:fill="auto"/>
          </w:tcPr>
          <w:p w14:paraId="4B640695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สินทรัพย์</w:t>
            </w:r>
          </w:p>
        </w:tc>
        <w:tc>
          <w:tcPr>
            <w:tcW w:w="1474" w:type="dxa"/>
            <w:shd w:val="clear" w:color="auto" w:fill="auto"/>
          </w:tcPr>
          <w:p w14:paraId="575D4C9B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3150C547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02AD0F03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44258DE0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21FE6193" w14:textId="77777777" w:rsidTr="00376BCB">
        <w:tc>
          <w:tcPr>
            <w:tcW w:w="3506" w:type="dxa"/>
            <w:shd w:val="clear" w:color="auto" w:fill="auto"/>
          </w:tcPr>
          <w:p w14:paraId="4F00BCC8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สินทรัพย์หมุนเวียน</w:t>
            </w:r>
          </w:p>
        </w:tc>
        <w:tc>
          <w:tcPr>
            <w:tcW w:w="1474" w:type="dxa"/>
            <w:shd w:val="clear" w:color="auto" w:fill="auto"/>
          </w:tcPr>
          <w:p w14:paraId="6A571C18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2ADDC3F3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18B30517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26D70598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</w:tr>
      <w:tr w:rsidR="00EF7602" w:rsidRPr="00435467" w14:paraId="6F3097C9" w14:textId="77777777" w:rsidTr="00376BCB">
        <w:tc>
          <w:tcPr>
            <w:tcW w:w="3506" w:type="dxa"/>
            <w:shd w:val="clear" w:color="auto" w:fill="auto"/>
          </w:tcPr>
          <w:p w14:paraId="3ED2C07B" w14:textId="672D91E5" w:rsidR="00EF7602" w:rsidRPr="00435467" w:rsidRDefault="00EF7602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เงินลงทุนชั่วคราว</w:t>
            </w:r>
          </w:p>
        </w:tc>
        <w:tc>
          <w:tcPr>
            <w:tcW w:w="1474" w:type="dxa"/>
            <w:shd w:val="clear" w:color="auto" w:fill="auto"/>
          </w:tcPr>
          <w:p w14:paraId="362F0946" w14:textId="6900452B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  <w:tc>
          <w:tcPr>
            <w:tcW w:w="1474" w:type="dxa"/>
            <w:shd w:val="clear" w:color="auto" w:fill="auto"/>
          </w:tcPr>
          <w:p w14:paraId="45838D0F" w14:textId="453F6D20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730,198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14:paraId="62C74EFD" w14:textId="2D4A3E04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132E3840" w14:textId="1439EDAE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376BCB" w:rsidRPr="00435467" w14:paraId="0ACD8E85" w14:textId="77777777" w:rsidTr="00376BCB">
        <w:tc>
          <w:tcPr>
            <w:tcW w:w="3506" w:type="dxa"/>
            <w:shd w:val="clear" w:color="auto" w:fill="auto"/>
          </w:tcPr>
          <w:p w14:paraId="36F21793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ลูกหนี้ตามสัญญาเงินให้กู้ยืม – ส่วนที่ถึง</w:t>
            </w:r>
          </w:p>
          <w:p w14:paraId="007F2DB6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 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01A60C4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877,543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EFF1CFA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94,838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C0775D8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5409CD6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782,705</w:t>
            </w:r>
          </w:p>
        </w:tc>
      </w:tr>
      <w:tr w:rsidR="00376BCB" w:rsidRPr="00435467" w14:paraId="6FDF5D02" w14:textId="77777777" w:rsidTr="00376BCB">
        <w:tc>
          <w:tcPr>
            <w:tcW w:w="3506" w:type="dxa"/>
            <w:shd w:val="clear" w:color="auto" w:fill="auto"/>
          </w:tcPr>
          <w:p w14:paraId="0AE13074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ลูกหนี้จากการรับซื้อสิทธิเรียกร้อง - ส่วนที่ถึง</w:t>
            </w:r>
          </w:p>
          <w:p w14:paraId="7C0C8517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 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D4436C5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940,335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2F07D00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13,920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1C4EAD5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2A71EEB5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926,415</w:t>
            </w:r>
          </w:p>
        </w:tc>
      </w:tr>
      <w:tr w:rsidR="00376BCB" w:rsidRPr="00435467" w14:paraId="2DD42D36" w14:textId="77777777" w:rsidTr="00376BCB">
        <w:tc>
          <w:tcPr>
            <w:tcW w:w="3506" w:type="dxa"/>
            <w:shd w:val="clear" w:color="auto" w:fill="auto"/>
          </w:tcPr>
          <w:p w14:paraId="67000BF6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 - ส่วนที่ถึง</w:t>
            </w:r>
          </w:p>
          <w:p w14:paraId="07D7CE7D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 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B60C210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70,002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A01B468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214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697A7A5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630765AB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69,788</w:t>
            </w:r>
          </w:p>
        </w:tc>
      </w:tr>
      <w:tr w:rsidR="00376BCB" w:rsidRPr="00435467" w14:paraId="0184D9EC" w14:textId="77777777" w:rsidTr="00376BCB">
        <w:tc>
          <w:tcPr>
            <w:tcW w:w="3506" w:type="dxa"/>
            <w:shd w:val="clear" w:color="auto" w:fill="auto"/>
          </w:tcPr>
          <w:p w14:paraId="3FD72D29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 - ส่วนที่ถึง</w:t>
            </w:r>
          </w:p>
          <w:p w14:paraId="3CEC4EBE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 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86D989B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95,486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EAF9EE7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630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9224712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30D550F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96,116</w:t>
            </w:r>
          </w:p>
        </w:tc>
      </w:tr>
      <w:tr w:rsidR="00EF7602" w:rsidRPr="00435467" w14:paraId="59B47EE2" w14:textId="77777777" w:rsidTr="00376BCB">
        <w:tc>
          <w:tcPr>
            <w:tcW w:w="3506" w:type="dxa"/>
            <w:shd w:val="clear" w:color="auto" w:fill="auto"/>
          </w:tcPr>
          <w:p w14:paraId="00285DED" w14:textId="2BA95E8E" w:rsidR="00EF7602" w:rsidRPr="00435467" w:rsidRDefault="00EF7602" w:rsidP="00EF76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7A7F064" w14:textId="1B9D3A2A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0BDF502" w14:textId="4917F0BD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26D3D4C" w14:textId="367B662A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73D551EA" w14:textId="768066FC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</w:tr>
      <w:tr w:rsidR="00376BCB" w:rsidRPr="00435467" w14:paraId="233545C6" w14:textId="77777777" w:rsidTr="00376BCB">
        <w:tc>
          <w:tcPr>
            <w:tcW w:w="3506" w:type="dxa"/>
            <w:shd w:val="clear" w:color="auto" w:fill="auto"/>
          </w:tcPr>
          <w:p w14:paraId="60A8F26C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สินทรัพย์ไม่หมุนเวียน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C690236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7386A2E9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0F24C7EC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1166534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5843C2B5" w14:textId="77777777" w:rsidTr="00376BCB">
        <w:tc>
          <w:tcPr>
            <w:tcW w:w="3506" w:type="dxa"/>
            <w:shd w:val="clear" w:color="auto" w:fill="auto"/>
          </w:tcPr>
          <w:p w14:paraId="4DC27427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ลูกหนี้ตามสัญญาเงินให้กู้ยืม – สุทธิจาก</w:t>
            </w:r>
          </w:p>
          <w:p w14:paraId="37EED0FD" w14:textId="77777777" w:rsidR="00376BCB" w:rsidRPr="00435467" w:rsidRDefault="00376BCB" w:rsidP="00EF7602">
            <w:pPr>
              <w:ind w:left="298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D6A57C4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321,728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79376B0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6,912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EE9ADFC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6AD3BE98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314,816</w:t>
            </w:r>
          </w:p>
        </w:tc>
      </w:tr>
      <w:tr w:rsidR="00376BCB" w:rsidRPr="00435467" w14:paraId="3142689D" w14:textId="77777777" w:rsidTr="00376BCB">
        <w:tc>
          <w:tcPr>
            <w:tcW w:w="3506" w:type="dxa"/>
            <w:shd w:val="clear" w:color="auto" w:fill="auto"/>
          </w:tcPr>
          <w:p w14:paraId="3A916C67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ลูกหนี้จากการรับซื้อสิทธิเรียกร้อง - สุทธิจากส่วนที่ถึงกำหนดชำระภายในหนึ่งปี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05FD1B8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40,810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947F23C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15,805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B6F138B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28BB373A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56,615</w:t>
            </w:r>
          </w:p>
        </w:tc>
      </w:tr>
      <w:tr w:rsidR="00376BCB" w:rsidRPr="00435467" w14:paraId="63B69557" w14:textId="77777777" w:rsidTr="00376BCB">
        <w:tc>
          <w:tcPr>
            <w:tcW w:w="3506" w:type="dxa"/>
            <w:shd w:val="clear" w:color="auto" w:fill="auto"/>
          </w:tcPr>
          <w:p w14:paraId="5BB41FE2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 – สุทธิจาก</w:t>
            </w:r>
          </w:p>
          <w:p w14:paraId="2837FA91" w14:textId="77777777" w:rsidR="00376BCB" w:rsidRPr="00435467" w:rsidRDefault="00376BCB" w:rsidP="00EF7602">
            <w:pPr>
              <w:ind w:left="298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57B6FA6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43,803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B76D94A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1,064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C46F3BD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90158C1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44,867</w:t>
            </w:r>
          </w:p>
        </w:tc>
      </w:tr>
      <w:tr w:rsidR="00376BCB" w:rsidRPr="00435467" w14:paraId="28657567" w14:textId="77777777" w:rsidTr="00376BCB">
        <w:tc>
          <w:tcPr>
            <w:tcW w:w="3506" w:type="dxa"/>
            <w:shd w:val="clear" w:color="auto" w:fill="auto"/>
          </w:tcPr>
          <w:p w14:paraId="6E8C1168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 – สุทธิจาก</w:t>
            </w:r>
          </w:p>
          <w:p w14:paraId="0E84A4B7" w14:textId="77777777" w:rsidR="00376BCB" w:rsidRPr="00435467" w:rsidRDefault="00376BCB" w:rsidP="00EF7602">
            <w:pPr>
              <w:ind w:left="298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EED74C7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19,974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023518F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3,759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DC9D770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635AAB2B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23,733</w:t>
            </w:r>
          </w:p>
        </w:tc>
      </w:tr>
      <w:tr w:rsidR="00376BCB" w:rsidRPr="00435467" w14:paraId="0D5DE453" w14:textId="77777777" w:rsidTr="00376BCB">
        <w:tc>
          <w:tcPr>
            <w:tcW w:w="3506" w:type="dxa"/>
            <w:shd w:val="clear" w:color="auto" w:fill="auto"/>
          </w:tcPr>
          <w:p w14:paraId="5755AFA8" w14:textId="77777777" w:rsidR="00376BCB" w:rsidRPr="00435467" w:rsidRDefault="00376BCB" w:rsidP="00EF76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อุปกรณ์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D40A590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26,199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41C3D83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A7086E8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8,433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59F45496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17,766</w:t>
            </w:r>
          </w:p>
        </w:tc>
      </w:tr>
      <w:tr w:rsidR="00376BCB" w:rsidRPr="00435467" w14:paraId="46E35142" w14:textId="77777777" w:rsidTr="00376BCB">
        <w:tc>
          <w:tcPr>
            <w:tcW w:w="3506" w:type="dxa"/>
            <w:shd w:val="clear" w:color="auto" w:fill="auto"/>
          </w:tcPr>
          <w:p w14:paraId="660CF1DB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pacing w:val="-6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สินทรัพย์สิทธิการใช้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9A7571F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3C5FDB4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DA2BA22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24,868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6CB78BB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24,868</w:t>
            </w:r>
          </w:p>
        </w:tc>
      </w:tr>
      <w:tr w:rsidR="00376BCB" w:rsidRPr="00435467" w14:paraId="4B8ECB31" w14:textId="77777777" w:rsidTr="00376BCB">
        <w:tc>
          <w:tcPr>
            <w:tcW w:w="3506" w:type="dxa"/>
            <w:shd w:val="clear" w:color="auto" w:fill="auto"/>
          </w:tcPr>
          <w:p w14:paraId="19B13B14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สินทรัพย์ภาษีเงินได้รอตัดบัญชี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F342989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48,689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F2A3A3F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18,925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20955AF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5B28E966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67,614</w:t>
            </w:r>
          </w:p>
        </w:tc>
      </w:tr>
      <w:tr w:rsidR="00EF7602" w:rsidRPr="00435467" w14:paraId="4C478F71" w14:textId="77777777" w:rsidTr="00376BCB">
        <w:tc>
          <w:tcPr>
            <w:tcW w:w="3506" w:type="dxa"/>
            <w:shd w:val="clear" w:color="auto" w:fill="auto"/>
          </w:tcPr>
          <w:p w14:paraId="5F2649C3" w14:textId="77777777" w:rsidR="00EF7602" w:rsidRPr="00435467" w:rsidRDefault="00EF7602" w:rsidP="00EF7602">
            <w:pPr>
              <w:ind w:right="-10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5AE8986D" w14:textId="77777777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282C7E97" w14:textId="77777777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4E013D66" w14:textId="77777777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209D4407" w14:textId="77777777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</w:tbl>
    <w:p w14:paraId="071AC9ED" w14:textId="29C14651" w:rsidR="00EF7602" w:rsidRPr="00435467" w:rsidRDefault="00EF7602">
      <w:pPr>
        <w:rPr>
          <w:rFonts w:ascii="Angsana New" w:hAnsi="Angsana New"/>
        </w:rPr>
      </w:pPr>
      <w:r w:rsidRPr="00435467">
        <w:rPr>
          <w:rFonts w:ascii="Angsana New" w:hAnsi="Angsana New"/>
          <w:szCs w:val="24"/>
          <w:cs/>
        </w:rPr>
        <w:br w:type="page"/>
      </w:r>
    </w:p>
    <w:tbl>
      <w:tblPr>
        <w:tblW w:w="9414" w:type="dxa"/>
        <w:tblInd w:w="288" w:type="dxa"/>
        <w:tblLook w:val="04A0" w:firstRow="1" w:lastRow="0" w:firstColumn="1" w:lastColumn="0" w:noHBand="0" w:noVBand="1"/>
      </w:tblPr>
      <w:tblGrid>
        <w:gridCol w:w="3506"/>
        <w:gridCol w:w="1474"/>
        <w:gridCol w:w="1474"/>
        <w:gridCol w:w="1474"/>
        <w:gridCol w:w="1467"/>
        <w:gridCol w:w="19"/>
      </w:tblGrid>
      <w:tr w:rsidR="00EF7602" w:rsidRPr="00435467" w14:paraId="1EDB60D3" w14:textId="77777777" w:rsidTr="00EF7602">
        <w:trPr>
          <w:gridAfter w:val="1"/>
          <w:wAfter w:w="19" w:type="dxa"/>
          <w:tblHeader/>
        </w:trPr>
        <w:tc>
          <w:tcPr>
            <w:tcW w:w="9395" w:type="dxa"/>
            <w:gridSpan w:val="5"/>
            <w:shd w:val="clear" w:color="auto" w:fill="auto"/>
          </w:tcPr>
          <w:p w14:paraId="7806258C" w14:textId="77777777" w:rsidR="00EF7602" w:rsidRPr="00435467" w:rsidRDefault="00EF7602" w:rsidP="00EF7602">
            <w:pPr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lastRenderedPageBreak/>
              <w:t>(หน่วย: พันบาท)</w:t>
            </w:r>
          </w:p>
        </w:tc>
      </w:tr>
      <w:tr w:rsidR="00EF7602" w:rsidRPr="00435467" w14:paraId="2DA24364" w14:textId="77777777" w:rsidTr="00EF7602">
        <w:trPr>
          <w:tblHeader/>
        </w:trPr>
        <w:tc>
          <w:tcPr>
            <w:tcW w:w="3506" w:type="dxa"/>
            <w:shd w:val="clear" w:color="auto" w:fill="auto"/>
          </w:tcPr>
          <w:p w14:paraId="611E46F5" w14:textId="77777777" w:rsidR="00EF7602" w:rsidRPr="00435467" w:rsidRDefault="00EF7602" w:rsidP="00EF76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5908" w:type="dxa"/>
            <w:gridSpan w:val="5"/>
            <w:shd w:val="clear" w:color="auto" w:fill="auto"/>
            <w:vAlign w:val="bottom"/>
          </w:tcPr>
          <w:p w14:paraId="619509B5" w14:textId="77777777" w:rsidR="00EF7602" w:rsidRPr="00435467" w:rsidRDefault="00EF7602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</w:tr>
      <w:tr w:rsidR="00EF7602" w:rsidRPr="00435467" w14:paraId="7F6841BB" w14:textId="77777777" w:rsidTr="00EF7602">
        <w:trPr>
          <w:tblHeader/>
        </w:trPr>
        <w:tc>
          <w:tcPr>
            <w:tcW w:w="3506" w:type="dxa"/>
            <w:shd w:val="clear" w:color="auto" w:fill="auto"/>
          </w:tcPr>
          <w:p w14:paraId="4500169D" w14:textId="77777777" w:rsidR="00EF7602" w:rsidRPr="00435467" w:rsidRDefault="00EF7602" w:rsidP="00EF76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2F706339" w14:textId="77777777" w:rsidR="00EF7602" w:rsidRPr="00435467" w:rsidRDefault="00EF7602" w:rsidP="00EF7602">
            <w:pPr>
              <w:ind w:right="-74"/>
              <w:rPr>
                <w:rFonts w:ascii="Angsana New" w:hAnsi="Angsana New"/>
                <w:sz w:val="28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059B418D" w14:textId="77777777" w:rsidR="00EF7602" w:rsidRPr="00435467" w:rsidRDefault="00EF7602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ผลกระทบจาก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02E6869" w14:textId="77777777" w:rsidR="00EF7602" w:rsidRPr="00435467" w:rsidRDefault="00EF7602" w:rsidP="00EF7602">
            <w:pPr>
              <w:ind w:right="-74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EF7602" w:rsidRPr="00435467" w14:paraId="68DCD648" w14:textId="77777777" w:rsidTr="00EF7602">
        <w:trPr>
          <w:tblHeader/>
        </w:trPr>
        <w:tc>
          <w:tcPr>
            <w:tcW w:w="3506" w:type="dxa"/>
            <w:shd w:val="clear" w:color="auto" w:fill="auto"/>
          </w:tcPr>
          <w:p w14:paraId="5DAEAEF9" w14:textId="77777777" w:rsidR="00EF7602" w:rsidRPr="00435467" w:rsidRDefault="00EF7602" w:rsidP="00EF76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117B7308" w14:textId="77777777" w:rsidR="00EF7602" w:rsidRPr="00435467" w:rsidRDefault="00EF7602" w:rsidP="00EF7602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7F8B4F3" w14:textId="77777777" w:rsidR="00EF7602" w:rsidRPr="00435467" w:rsidRDefault="00EF7602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มาตรฐานการรายงานทางการเงิน กลุ่มเครื่องมือทางการเงิน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B42AD37" w14:textId="77777777" w:rsidR="00EF7602" w:rsidRPr="00435467" w:rsidRDefault="00EF7602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มาตรฐาน</w:t>
            </w:r>
          </w:p>
          <w:p w14:paraId="37FBCFC7" w14:textId="77777777" w:rsidR="00EF7602" w:rsidRPr="00435467" w:rsidRDefault="00EF7602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การรายงาน</w:t>
            </w:r>
          </w:p>
          <w:p w14:paraId="525ED2FE" w14:textId="77777777" w:rsidR="00EF7602" w:rsidRPr="00435467" w:rsidRDefault="00EF7602" w:rsidP="00EF76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ทางการเงิน ฉบับที่ </w:t>
            </w:r>
            <w:r w:rsidRPr="00435467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AD141FA" w14:textId="77777777" w:rsidR="00EF7602" w:rsidRPr="00435467" w:rsidRDefault="00EF7602" w:rsidP="00EF7602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</w:tr>
      <w:tr w:rsidR="00376BCB" w:rsidRPr="00435467" w14:paraId="7BC30F1F" w14:textId="77777777" w:rsidTr="00376BCB">
        <w:tc>
          <w:tcPr>
            <w:tcW w:w="3506" w:type="dxa"/>
            <w:shd w:val="clear" w:color="auto" w:fill="auto"/>
          </w:tcPr>
          <w:p w14:paraId="10CE60B4" w14:textId="740BE345" w:rsidR="00376BCB" w:rsidRPr="00435467" w:rsidRDefault="00376BCB" w:rsidP="00EF7602">
            <w:pPr>
              <w:ind w:right="-100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หนี้สินและส่วนของผู้ถือหุ้น</w:t>
            </w:r>
          </w:p>
        </w:tc>
        <w:tc>
          <w:tcPr>
            <w:tcW w:w="1474" w:type="dxa"/>
            <w:shd w:val="clear" w:color="auto" w:fill="auto"/>
          </w:tcPr>
          <w:p w14:paraId="586082C0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0984E3C8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4A2335F0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43D92090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4EDD8736" w14:textId="77777777" w:rsidTr="00376BCB">
        <w:tc>
          <w:tcPr>
            <w:tcW w:w="3506" w:type="dxa"/>
            <w:shd w:val="clear" w:color="auto" w:fill="auto"/>
          </w:tcPr>
          <w:p w14:paraId="05281E2A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หนี้สินหมุนเวียน</w:t>
            </w:r>
          </w:p>
        </w:tc>
        <w:tc>
          <w:tcPr>
            <w:tcW w:w="1474" w:type="dxa"/>
            <w:shd w:val="clear" w:color="auto" w:fill="auto"/>
          </w:tcPr>
          <w:p w14:paraId="6F19D525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4D12ECDE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6A15E75F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655A28D6" w14:textId="77777777" w:rsidR="00376BCB" w:rsidRPr="00435467" w:rsidRDefault="00376BCB" w:rsidP="00EF7602">
            <w:pPr>
              <w:rPr>
                <w:rFonts w:ascii="Angsana New" w:hAnsi="Angsana New"/>
                <w:sz w:val="28"/>
              </w:rPr>
            </w:pPr>
          </w:p>
        </w:tc>
      </w:tr>
      <w:tr w:rsidR="00EF7602" w:rsidRPr="00435467" w14:paraId="10F721B6" w14:textId="77777777" w:rsidTr="00AA7302">
        <w:tc>
          <w:tcPr>
            <w:tcW w:w="3506" w:type="dxa"/>
            <w:shd w:val="clear" w:color="auto" w:fill="auto"/>
          </w:tcPr>
          <w:p w14:paraId="2B47DE6B" w14:textId="5A2B4630" w:rsidR="00EF7602" w:rsidRPr="00435467" w:rsidRDefault="00EF7602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ส่วนของหนี้สินตามสัญญาเช่าการเงินที่ถึงกำหนดชำระภายในหนึ่งปี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9F00683" w14:textId="77777777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2,191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7618C5B" w14:textId="77777777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18336C5" w14:textId="712AE4CB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2,191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5964F425" w14:textId="0DC014AE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376BCB" w:rsidRPr="00435467" w14:paraId="25AE2040" w14:textId="77777777" w:rsidTr="00AA7302">
        <w:tc>
          <w:tcPr>
            <w:tcW w:w="3506" w:type="dxa"/>
            <w:shd w:val="clear" w:color="auto" w:fill="auto"/>
          </w:tcPr>
          <w:p w14:paraId="23990AEB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ส่วนของหนี้สินตามสัญญาเช่าที่ถึงกำหนดชำระภายในหนึ่งปี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2B5FAA4" w14:textId="4384CD75" w:rsidR="00376BCB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E2FDB6F" w14:textId="4CAD4932" w:rsidR="00376BCB" w:rsidRPr="00435467" w:rsidRDefault="00AA73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5C315EE" w14:textId="73F8126D" w:rsidR="00376BCB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4,814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50B8306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4,814</w:t>
            </w:r>
          </w:p>
        </w:tc>
      </w:tr>
      <w:tr w:rsidR="00692B98" w:rsidRPr="00435467" w14:paraId="64B5070C" w14:textId="77777777" w:rsidTr="00AA7302">
        <w:tc>
          <w:tcPr>
            <w:tcW w:w="3506" w:type="dxa"/>
            <w:shd w:val="clear" w:color="auto" w:fill="auto"/>
          </w:tcPr>
          <w:p w14:paraId="644B5D2E" w14:textId="0EB10225" w:rsidR="00692B98" w:rsidRPr="00435467" w:rsidRDefault="00692B98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เงินรับรอคืนให้ลูกหนี้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A42AD2A" w14:textId="6D6AD45E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29,387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AF9FCF9" w14:textId="76FA4058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29,387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36AB8B1" w14:textId="798368FA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403C4F25" w14:textId="415F2626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692B98" w:rsidRPr="00435467" w14:paraId="10E6ED33" w14:textId="77777777" w:rsidTr="00AA7302">
        <w:tc>
          <w:tcPr>
            <w:tcW w:w="3506" w:type="dxa"/>
            <w:shd w:val="clear" w:color="auto" w:fill="auto"/>
          </w:tcPr>
          <w:p w14:paraId="630BBB84" w14:textId="7C608A00" w:rsidR="00692B98" w:rsidRPr="00435467" w:rsidRDefault="00692B98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หนี้สินทางการเงินหมุนเวียนอื่น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4259F8D" w14:textId="1E9B146B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266D3F1" w14:textId="3B43C5D0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64,851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DDD97B8" w14:textId="32087DFA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9125F83" w14:textId="03F3B5F5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64,851</w:t>
            </w:r>
          </w:p>
        </w:tc>
      </w:tr>
      <w:tr w:rsidR="00692B98" w:rsidRPr="00435467" w14:paraId="79E52BA5" w14:textId="77777777" w:rsidTr="00AA7302">
        <w:tc>
          <w:tcPr>
            <w:tcW w:w="3506" w:type="dxa"/>
            <w:shd w:val="clear" w:color="auto" w:fill="auto"/>
          </w:tcPr>
          <w:p w14:paraId="439C9D76" w14:textId="019EC433" w:rsidR="00692B98" w:rsidRPr="00435467" w:rsidRDefault="00692B98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หนี้สินหมุนเวียนอื่น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A51A230" w14:textId="3E9BE569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70,078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8C801F9" w14:textId="70F6BB4A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35,464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C0094F0" w14:textId="447C0ABB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D5E68BF" w14:textId="69BC4CF3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34,614</w:t>
            </w:r>
          </w:p>
        </w:tc>
      </w:tr>
      <w:tr w:rsidR="00376BCB" w:rsidRPr="00435467" w14:paraId="3DE5E6E7" w14:textId="77777777" w:rsidTr="00376BCB">
        <w:tc>
          <w:tcPr>
            <w:tcW w:w="3506" w:type="dxa"/>
            <w:shd w:val="clear" w:color="auto" w:fill="auto"/>
          </w:tcPr>
          <w:p w14:paraId="2417EB07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หนี้สินไม่หมุนเวียน</w:t>
            </w:r>
          </w:p>
        </w:tc>
        <w:tc>
          <w:tcPr>
            <w:tcW w:w="1474" w:type="dxa"/>
            <w:shd w:val="clear" w:color="auto" w:fill="auto"/>
          </w:tcPr>
          <w:p w14:paraId="44A032BA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50C6D27A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7685620A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760F2406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  <w:tr w:rsidR="00EF7602" w:rsidRPr="00435467" w14:paraId="56A90540" w14:textId="77777777" w:rsidTr="00AA7302">
        <w:tc>
          <w:tcPr>
            <w:tcW w:w="3506" w:type="dxa"/>
            <w:shd w:val="clear" w:color="auto" w:fill="auto"/>
          </w:tcPr>
          <w:p w14:paraId="20EA35E3" w14:textId="40C8B9EC" w:rsidR="00EF7602" w:rsidRPr="00435467" w:rsidRDefault="00EF7602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หนี้สินตามสัญญาเช่าการเงิน</w:t>
            </w:r>
            <w:r w:rsidR="003F3CF2" w:rsidRPr="00435467">
              <w:rPr>
                <w:rFonts w:ascii="Angsana New" w:hAnsi="Angsana New"/>
                <w:sz w:val="28"/>
                <w:cs/>
              </w:rPr>
              <w:t xml:space="preserve"> - สุทธิจากส่วนที่</w:t>
            </w:r>
            <w:r w:rsidRPr="00435467">
              <w:rPr>
                <w:rFonts w:ascii="Angsana New" w:hAnsi="Angsana New"/>
                <w:sz w:val="28"/>
                <w:cs/>
              </w:rPr>
              <w:t>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81B52EB" w14:textId="3BD06774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2,898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5C39025" w14:textId="77777777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F25706D" w14:textId="4F2A8FA8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2,898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5A570007" w14:textId="77777777" w:rsidR="00EF7602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376BCB" w:rsidRPr="00435467" w14:paraId="7028FDD8" w14:textId="77777777" w:rsidTr="00AA7302">
        <w:tc>
          <w:tcPr>
            <w:tcW w:w="3506" w:type="dxa"/>
            <w:shd w:val="clear" w:color="auto" w:fill="auto"/>
          </w:tcPr>
          <w:p w14:paraId="37D7F4F9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 – สุทธิจากส่วนที่ถึงกำหนดชำระภายในหนึ่งปี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2D2A4B0" w14:textId="6FE09476" w:rsidR="00376BCB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E887D4C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B8765CC" w14:textId="1B826A69" w:rsidR="00376BCB" w:rsidRPr="00435467" w:rsidRDefault="00EF7602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16,325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4757035E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16,325</w:t>
            </w:r>
          </w:p>
        </w:tc>
      </w:tr>
      <w:tr w:rsidR="00376BCB" w:rsidRPr="00435467" w14:paraId="0E5C0451" w14:textId="77777777" w:rsidTr="00376BCB">
        <w:tc>
          <w:tcPr>
            <w:tcW w:w="3506" w:type="dxa"/>
            <w:shd w:val="clear" w:color="auto" w:fill="auto"/>
          </w:tcPr>
          <w:p w14:paraId="6F9F395B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ประมาณการหนี้สินไม่หมุนเวียนอื่น</w:t>
            </w:r>
          </w:p>
        </w:tc>
        <w:tc>
          <w:tcPr>
            <w:tcW w:w="1474" w:type="dxa"/>
            <w:shd w:val="clear" w:color="auto" w:fill="auto"/>
          </w:tcPr>
          <w:p w14:paraId="4A685BDB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14:paraId="2098CDE2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14:paraId="211F0B1B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385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3EF9C088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385</w:t>
            </w:r>
          </w:p>
        </w:tc>
      </w:tr>
      <w:tr w:rsidR="00692B98" w:rsidRPr="00435467" w14:paraId="5CF895EF" w14:textId="77777777" w:rsidTr="00376BCB">
        <w:tc>
          <w:tcPr>
            <w:tcW w:w="3506" w:type="dxa"/>
            <w:shd w:val="clear" w:color="auto" w:fill="auto"/>
          </w:tcPr>
          <w:p w14:paraId="5CA4B993" w14:textId="740AA82B" w:rsidR="00692B98" w:rsidRPr="00435467" w:rsidRDefault="00692B98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เงินค้ำปร</w:t>
            </w:r>
            <w:r w:rsidR="00E67B9C" w:rsidRPr="00435467">
              <w:rPr>
                <w:rFonts w:ascii="Angsana New" w:hAnsi="Angsana New"/>
                <w:sz w:val="28"/>
                <w:cs/>
              </w:rPr>
              <w:t>ะ</w:t>
            </w:r>
            <w:r w:rsidRPr="00435467">
              <w:rPr>
                <w:rFonts w:ascii="Angsana New" w:hAnsi="Angsana New"/>
                <w:sz w:val="28"/>
                <w:cs/>
              </w:rPr>
              <w:t>กันซองประกวดราคารอคืนให้ลูกค้า</w:t>
            </w:r>
          </w:p>
        </w:tc>
        <w:tc>
          <w:tcPr>
            <w:tcW w:w="1474" w:type="dxa"/>
            <w:shd w:val="clear" w:color="auto" w:fill="auto"/>
          </w:tcPr>
          <w:p w14:paraId="367014BE" w14:textId="2AE96313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11,620</w:t>
            </w:r>
          </w:p>
        </w:tc>
        <w:tc>
          <w:tcPr>
            <w:tcW w:w="1474" w:type="dxa"/>
            <w:shd w:val="clear" w:color="auto" w:fill="auto"/>
          </w:tcPr>
          <w:p w14:paraId="04D89CC9" w14:textId="4C5DC538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11,620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14:paraId="050383BF" w14:textId="4463C465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72E1D6C1" w14:textId="4272225F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692B98" w:rsidRPr="00435467" w14:paraId="14C70582" w14:textId="77777777" w:rsidTr="00376BCB">
        <w:tc>
          <w:tcPr>
            <w:tcW w:w="3506" w:type="dxa"/>
            <w:shd w:val="clear" w:color="auto" w:fill="auto"/>
          </w:tcPr>
          <w:p w14:paraId="54EC930D" w14:textId="1EA56FB6" w:rsidR="00692B98" w:rsidRPr="00435467" w:rsidRDefault="00692B98" w:rsidP="00EF76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หนี้สินทางการเงินไม่หมุนเวียนอื่น</w:t>
            </w:r>
          </w:p>
        </w:tc>
        <w:tc>
          <w:tcPr>
            <w:tcW w:w="1474" w:type="dxa"/>
            <w:shd w:val="clear" w:color="auto" w:fill="auto"/>
          </w:tcPr>
          <w:p w14:paraId="12D22A46" w14:textId="4BBB65B2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14:paraId="23AC7D06" w14:textId="28BEE0BA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11,620</w:t>
            </w:r>
          </w:p>
        </w:tc>
        <w:tc>
          <w:tcPr>
            <w:tcW w:w="1474" w:type="dxa"/>
            <w:shd w:val="clear" w:color="auto" w:fill="auto"/>
          </w:tcPr>
          <w:p w14:paraId="2B450E7F" w14:textId="3DBFF764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1349E446" w14:textId="60FB0D60" w:rsidR="00692B98" w:rsidRPr="00435467" w:rsidRDefault="00692B98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11,620</w:t>
            </w:r>
          </w:p>
        </w:tc>
      </w:tr>
      <w:tr w:rsidR="00376BCB" w:rsidRPr="00435467" w14:paraId="3E143491" w14:textId="77777777" w:rsidTr="00376BCB">
        <w:tc>
          <w:tcPr>
            <w:tcW w:w="3506" w:type="dxa"/>
            <w:shd w:val="clear" w:color="auto" w:fill="auto"/>
          </w:tcPr>
          <w:p w14:paraId="7B1E41E8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474" w:type="dxa"/>
            <w:shd w:val="clear" w:color="auto" w:fill="auto"/>
          </w:tcPr>
          <w:p w14:paraId="52D3611C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12414485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6CEE5185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0DBA45CB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7F4D76A3" w14:textId="77777777" w:rsidTr="00376BCB">
        <w:tc>
          <w:tcPr>
            <w:tcW w:w="3506" w:type="dxa"/>
            <w:shd w:val="clear" w:color="auto" w:fill="auto"/>
          </w:tcPr>
          <w:p w14:paraId="283184E1" w14:textId="77777777" w:rsidR="00376BCB" w:rsidRPr="00435467" w:rsidRDefault="00376BCB" w:rsidP="00EF76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ส่วนของผู้ถือหุ้น</w:t>
            </w:r>
          </w:p>
        </w:tc>
        <w:tc>
          <w:tcPr>
            <w:tcW w:w="1474" w:type="dxa"/>
            <w:shd w:val="clear" w:color="auto" w:fill="auto"/>
          </w:tcPr>
          <w:p w14:paraId="0EC37C4A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7C83E078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6A4767A2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505F9E6C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7351F811" w14:textId="77777777" w:rsidTr="00376BCB">
        <w:tc>
          <w:tcPr>
            <w:tcW w:w="3506" w:type="dxa"/>
            <w:shd w:val="clear" w:color="auto" w:fill="auto"/>
          </w:tcPr>
          <w:p w14:paraId="59CD5083" w14:textId="77777777" w:rsidR="00376BCB" w:rsidRPr="00435467" w:rsidRDefault="00376BCB" w:rsidP="00EF7602">
            <w:pPr>
              <w:ind w:right="-10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กำไรสะสม - ยังไม่ได้จัดสรร</w:t>
            </w:r>
          </w:p>
        </w:tc>
        <w:tc>
          <w:tcPr>
            <w:tcW w:w="1474" w:type="dxa"/>
            <w:shd w:val="clear" w:color="auto" w:fill="auto"/>
          </w:tcPr>
          <w:p w14:paraId="349690D3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406,042</w:t>
            </w:r>
          </w:p>
        </w:tc>
        <w:tc>
          <w:tcPr>
            <w:tcW w:w="1474" w:type="dxa"/>
            <w:shd w:val="clear" w:color="auto" w:fill="auto"/>
          </w:tcPr>
          <w:p w14:paraId="0F3EC353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75,701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14:paraId="75D8045E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7B2C7358" w14:textId="77777777" w:rsidR="00376BCB" w:rsidRPr="00435467" w:rsidRDefault="00376BCB" w:rsidP="00EF76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330,341</w:t>
            </w:r>
          </w:p>
        </w:tc>
      </w:tr>
    </w:tbl>
    <w:p w14:paraId="2AA6A32E" w14:textId="77777777" w:rsidR="00376BCB" w:rsidRPr="00435467" w:rsidRDefault="00376BCB" w:rsidP="00376BCB">
      <w:pPr>
        <w:spacing w:before="120" w:after="120"/>
        <w:rPr>
          <w:rFonts w:ascii="Angsana New" w:hAnsi="Angsana New"/>
          <w:sz w:val="32"/>
          <w:szCs w:val="32"/>
        </w:rPr>
      </w:pPr>
    </w:p>
    <w:p w14:paraId="55CEF10E" w14:textId="77777777" w:rsidR="00376BCB" w:rsidRPr="00435467" w:rsidRDefault="00376BCB" w:rsidP="00376BCB">
      <w:pPr>
        <w:overflowPunct/>
        <w:autoSpaceDE/>
        <w:autoSpaceDN/>
        <w:adjustRightInd/>
        <w:spacing w:after="160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br w:type="page"/>
      </w:r>
    </w:p>
    <w:tbl>
      <w:tblPr>
        <w:tblW w:w="9414" w:type="dxa"/>
        <w:tblInd w:w="288" w:type="dxa"/>
        <w:tblLook w:val="04A0" w:firstRow="1" w:lastRow="0" w:firstColumn="1" w:lastColumn="0" w:noHBand="0" w:noVBand="1"/>
      </w:tblPr>
      <w:tblGrid>
        <w:gridCol w:w="3497"/>
        <w:gridCol w:w="1474"/>
        <w:gridCol w:w="1474"/>
        <w:gridCol w:w="1483"/>
        <w:gridCol w:w="1467"/>
        <w:gridCol w:w="19"/>
      </w:tblGrid>
      <w:tr w:rsidR="00376BCB" w:rsidRPr="00435467" w14:paraId="1D4EA025" w14:textId="77777777" w:rsidTr="00376BCB">
        <w:trPr>
          <w:gridAfter w:val="1"/>
          <w:wAfter w:w="19" w:type="dxa"/>
          <w:tblHeader/>
        </w:trPr>
        <w:tc>
          <w:tcPr>
            <w:tcW w:w="9395" w:type="dxa"/>
            <w:gridSpan w:val="5"/>
            <w:shd w:val="clear" w:color="auto" w:fill="auto"/>
          </w:tcPr>
          <w:p w14:paraId="7F027BA7" w14:textId="77777777" w:rsidR="00376BCB" w:rsidRPr="00435467" w:rsidRDefault="00376BCB" w:rsidP="00AA7302">
            <w:pPr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lastRenderedPageBreak/>
              <w:t>(หน่วย: พันบาท)</w:t>
            </w:r>
          </w:p>
        </w:tc>
      </w:tr>
      <w:tr w:rsidR="00376BCB" w:rsidRPr="00435467" w14:paraId="736D900B" w14:textId="77777777" w:rsidTr="00AA7302">
        <w:trPr>
          <w:tblHeader/>
        </w:trPr>
        <w:tc>
          <w:tcPr>
            <w:tcW w:w="3497" w:type="dxa"/>
            <w:shd w:val="clear" w:color="auto" w:fill="auto"/>
          </w:tcPr>
          <w:p w14:paraId="6C626343" w14:textId="77777777" w:rsidR="00376BCB" w:rsidRPr="00435467" w:rsidRDefault="00376BCB" w:rsidP="00AA73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5917" w:type="dxa"/>
            <w:gridSpan w:val="5"/>
            <w:shd w:val="clear" w:color="auto" w:fill="auto"/>
            <w:vAlign w:val="bottom"/>
          </w:tcPr>
          <w:p w14:paraId="1586E78C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376BCB" w:rsidRPr="00435467" w14:paraId="39F249A1" w14:textId="77777777" w:rsidTr="00AA7302">
        <w:trPr>
          <w:tblHeader/>
        </w:trPr>
        <w:tc>
          <w:tcPr>
            <w:tcW w:w="3497" w:type="dxa"/>
            <w:shd w:val="clear" w:color="auto" w:fill="auto"/>
          </w:tcPr>
          <w:p w14:paraId="4D3BD9F3" w14:textId="77777777" w:rsidR="00376BCB" w:rsidRPr="00435467" w:rsidRDefault="00376BCB" w:rsidP="00AA73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0C25251C" w14:textId="77777777" w:rsidR="00376BCB" w:rsidRPr="00435467" w:rsidRDefault="00376BCB" w:rsidP="00AA7302">
            <w:pPr>
              <w:ind w:right="-74"/>
              <w:rPr>
                <w:rFonts w:ascii="Angsana New" w:hAnsi="Angsana New"/>
                <w:sz w:val="28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080D50E2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ผลกระทบจาก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1E499F0" w14:textId="77777777" w:rsidR="00376BCB" w:rsidRPr="00435467" w:rsidRDefault="00376BCB" w:rsidP="00AA7302">
            <w:pPr>
              <w:ind w:right="-74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53A60E7E" w14:textId="77777777" w:rsidTr="00AA7302">
        <w:trPr>
          <w:tblHeader/>
        </w:trPr>
        <w:tc>
          <w:tcPr>
            <w:tcW w:w="3497" w:type="dxa"/>
            <w:shd w:val="clear" w:color="auto" w:fill="auto"/>
          </w:tcPr>
          <w:p w14:paraId="1EFF7D3C" w14:textId="77777777" w:rsidR="00376BCB" w:rsidRPr="00435467" w:rsidRDefault="00376BCB" w:rsidP="00AA7302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4A7425D0" w14:textId="77777777" w:rsidR="00376BCB" w:rsidRPr="00435467" w:rsidRDefault="00376BCB" w:rsidP="00AA7302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4DB6D2F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มาตรฐาน</w:t>
            </w:r>
          </w:p>
          <w:p w14:paraId="50F88EFF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การรายงาน</w:t>
            </w:r>
          </w:p>
          <w:p w14:paraId="6A92AE31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ทางการเงิน</w:t>
            </w:r>
          </w:p>
          <w:p w14:paraId="18317AAD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กลุ่มเครื่องมือ</w:t>
            </w:r>
          </w:p>
          <w:p w14:paraId="3D3BEF67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ทางการเงิน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F5C10DE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มาตรฐาน</w:t>
            </w:r>
          </w:p>
          <w:p w14:paraId="49FFF54E" w14:textId="77777777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การรายงาน</w:t>
            </w:r>
          </w:p>
          <w:p w14:paraId="7B72974F" w14:textId="07FAF0F1" w:rsidR="00376BCB" w:rsidRPr="00435467" w:rsidRDefault="00376BCB" w:rsidP="00AA730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ทางการเงิน </w:t>
            </w:r>
            <w:r w:rsidR="003F56AD" w:rsidRPr="00435467">
              <w:rPr>
                <w:rFonts w:ascii="Angsana New" w:hAnsi="Angsana New"/>
                <w:sz w:val="28"/>
                <w:cs/>
              </w:rPr>
              <w:t xml:space="preserve">            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ฉบับที่ </w:t>
            </w:r>
            <w:r w:rsidRPr="00435467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7623BA11" w14:textId="77777777" w:rsidR="00376BCB" w:rsidRPr="00435467" w:rsidRDefault="00376BCB" w:rsidP="00AA7302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</w:tr>
      <w:tr w:rsidR="00376BCB" w:rsidRPr="00435467" w14:paraId="3F56F1E1" w14:textId="77777777" w:rsidTr="00AA7302">
        <w:tc>
          <w:tcPr>
            <w:tcW w:w="3497" w:type="dxa"/>
            <w:shd w:val="clear" w:color="auto" w:fill="auto"/>
          </w:tcPr>
          <w:p w14:paraId="2486DC67" w14:textId="77777777" w:rsidR="00376BCB" w:rsidRPr="00435467" w:rsidRDefault="00376BCB" w:rsidP="00AA73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งบแสดงฐานะการเงิน</w:t>
            </w:r>
          </w:p>
        </w:tc>
        <w:tc>
          <w:tcPr>
            <w:tcW w:w="1474" w:type="dxa"/>
            <w:shd w:val="clear" w:color="auto" w:fill="auto"/>
          </w:tcPr>
          <w:p w14:paraId="64C23315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092E9A67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5BE618DD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2554C003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6537B3BA" w14:textId="77777777" w:rsidTr="00AA7302">
        <w:tc>
          <w:tcPr>
            <w:tcW w:w="3497" w:type="dxa"/>
            <w:shd w:val="clear" w:color="auto" w:fill="auto"/>
          </w:tcPr>
          <w:p w14:paraId="058A26D3" w14:textId="77777777" w:rsidR="00376BCB" w:rsidRPr="00435467" w:rsidRDefault="00376BCB" w:rsidP="00AA73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สินทรัพย์</w:t>
            </w:r>
          </w:p>
        </w:tc>
        <w:tc>
          <w:tcPr>
            <w:tcW w:w="1474" w:type="dxa"/>
            <w:shd w:val="clear" w:color="auto" w:fill="auto"/>
          </w:tcPr>
          <w:p w14:paraId="20001737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3E87530D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889EACB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0E015C1E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0CE96BA5" w14:textId="77777777" w:rsidTr="00AA7302">
        <w:tc>
          <w:tcPr>
            <w:tcW w:w="3497" w:type="dxa"/>
            <w:shd w:val="clear" w:color="auto" w:fill="auto"/>
          </w:tcPr>
          <w:p w14:paraId="24F6D5B1" w14:textId="77777777" w:rsidR="00376BCB" w:rsidRPr="00435467" w:rsidRDefault="00376BCB" w:rsidP="00AA73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สินทรัพย์หมุนเวียน</w:t>
            </w:r>
          </w:p>
        </w:tc>
        <w:tc>
          <w:tcPr>
            <w:tcW w:w="1474" w:type="dxa"/>
            <w:shd w:val="clear" w:color="auto" w:fill="auto"/>
          </w:tcPr>
          <w:p w14:paraId="2C70A917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79139D43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0084FF3E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09409038" w14:textId="77777777" w:rsidR="00376BCB" w:rsidRPr="00435467" w:rsidRDefault="00376BCB" w:rsidP="00AA7302">
            <w:pPr>
              <w:rPr>
                <w:rFonts w:ascii="Angsana New" w:hAnsi="Angsana New"/>
                <w:sz w:val="28"/>
              </w:rPr>
            </w:pPr>
          </w:p>
        </w:tc>
      </w:tr>
      <w:tr w:rsidR="00EF7602" w:rsidRPr="00435467" w14:paraId="7580F8EC" w14:textId="77777777" w:rsidTr="00AA7302">
        <w:tc>
          <w:tcPr>
            <w:tcW w:w="3497" w:type="dxa"/>
            <w:shd w:val="clear" w:color="auto" w:fill="auto"/>
          </w:tcPr>
          <w:p w14:paraId="39A33FA2" w14:textId="69721A63" w:rsidR="00EF7602" w:rsidRPr="00435467" w:rsidRDefault="00EF7602" w:rsidP="00AA7302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เงินลงทุนชั่วคราว</w:t>
            </w:r>
          </w:p>
        </w:tc>
        <w:tc>
          <w:tcPr>
            <w:tcW w:w="1474" w:type="dxa"/>
            <w:shd w:val="clear" w:color="auto" w:fill="auto"/>
          </w:tcPr>
          <w:p w14:paraId="46CCFCF3" w14:textId="1BA6D0BF" w:rsidR="00EF76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  <w:tc>
          <w:tcPr>
            <w:tcW w:w="1474" w:type="dxa"/>
            <w:shd w:val="clear" w:color="auto" w:fill="auto"/>
          </w:tcPr>
          <w:p w14:paraId="4110C900" w14:textId="7CBBA77F" w:rsidR="00EF76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730,198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</w:tcPr>
          <w:p w14:paraId="3BFBCCDB" w14:textId="46159F42" w:rsidR="00EF76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45EECED1" w14:textId="468B8503" w:rsidR="00EF76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EF7602" w:rsidRPr="00435467" w14:paraId="430B5855" w14:textId="77777777" w:rsidTr="00AA7302">
        <w:tc>
          <w:tcPr>
            <w:tcW w:w="3497" w:type="dxa"/>
            <w:shd w:val="clear" w:color="auto" w:fill="auto"/>
          </w:tcPr>
          <w:p w14:paraId="71D359DD" w14:textId="77777777" w:rsidR="00EF7602" w:rsidRPr="00435467" w:rsidRDefault="00EF7602" w:rsidP="00AA7302">
            <w:pPr>
              <w:ind w:right="-10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ลูกหนี้ตามสัญญาเงินให้กู้ยืม – ส่วนที่ถึง</w:t>
            </w:r>
          </w:p>
          <w:p w14:paraId="542B6F54" w14:textId="77777777" w:rsidR="00EF7602" w:rsidRPr="00435467" w:rsidRDefault="00EF7602" w:rsidP="00AA7302">
            <w:pPr>
              <w:ind w:right="-10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 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335FE06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877,543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95EF6BC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94,838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B2C59E0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F80961B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782,705</w:t>
            </w:r>
          </w:p>
        </w:tc>
      </w:tr>
      <w:tr w:rsidR="00EF7602" w:rsidRPr="00435467" w14:paraId="55BBE2D6" w14:textId="77777777" w:rsidTr="00AA7302">
        <w:tc>
          <w:tcPr>
            <w:tcW w:w="3497" w:type="dxa"/>
            <w:shd w:val="clear" w:color="auto" w:fill="auto"/>
          </w:tcPr>
          <w:p w14:paraId="25489C82" w14:textId="77777777" w:rsidR="00EF7602" w:rsidRPr="00435467" w:rsidRDefault="00EF7602" w:rsidP="00AA7302">
            <w:pPr>
              <w:ind w:right="-10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ลูกหนี้จากการรับซื้อสิทธิเรียกร้อง - ส่วนที่ถึง</w:t>
            </w:r>
          </w:p>
          <w:p w14:paraId="6DA8E2B8" w14:textId="77777777" w:rsidR="00EF7602" w:rsidRPr="00435467" w:rsidRDefault="00EF7602" w:rsidP="00AA7302">
            <w:pPr>
              <w:ind w:right="-10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 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0996A94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940,335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B2DCD07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13,920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94A87E5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B4C35E2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926,415</w:t>
            </w:r>
          </w:p>
        </w:tc>
      </w:tr>
      <w:tr w:rsidR="00EF7602" w:rsidRPr="00435467" w14:paraId="64885A1B" w14:textId="77777777" w:rsidTr="00AA7302">
        <w:tc>
          <w:tcPr>
            <w:tcW w:w="3497" w:type="dxa"/>
            <w:shd w:val="clear" w:color="auto" w:fill="auto"/>
          </w:tcPr>
          <w:p w14:paraId="23FA0D60" w14:textId="77777777" w:rsidR="00EF7602" w:rsidRPr="00435467" w:rsidRDefault="00EF7602" w:rsidP="00AA73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 - ส่วนที่ถึง</w:t>
            </w:r>
          </w:p>
          <w:p w14:paraId="4ADFE95A" w14:textId="77777777" w:rsidR="00EF7602" w:rsidRPr="00435467" w:rsidRDefault="00EF7602" w:rsidP="00AA73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 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B3B5499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70,002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E294EB8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214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69DB3DB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B09DDA2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69,788</w:t>
            </w:r>
          </w:p>
        </w:tc>
      </w:tr>
      <w:tr w:rsidR="00EF7602" w:rsidRPr="00435467" w14:paraId="03495629" w14:textId="77777777" w:rsidTr="00AA7302">
        <w:tc>
          <w:tcPr>
            <w:tcW w:w="3497" w:type="dxa"/>
            <w:shd w:val="clear" w:color="auto" w:fill="auto"/>
          </w:tcPr>
          <w:p w14:paraId="5DF597DF" w14:textId="77777777" w:rsidR="00EF7602" w:rsidRPr="00435467" w:rsidRDefault="00EF7602" w:rsidP="00AA73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 - ส่วนที่ถึง</w:t>
            </w:r>
          </w:p>
          <w:p w14:paraId="31D02C97" w14:textId="77777777" w:rsidR="00EF7602" w:rsidRPr="00435467" w:rsidRDefault="00EF7602" w:rsidP="00AA73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 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A29D273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95,486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71E0A67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630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310DECB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593FE537" w14:textId="77777777" w:rsidR="00EF7602" w:rsidRPr="00435467" w:rsidRDefault="00EF76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96,116</w:t>
            </w:r>
          </w:p>
        </w:tc>
      </w:tr>
      <w:tr w:rsidR="00AA7302" w:rsidRPr="00435467" w14:paraId="08D1C273" w14:textId="77777777" w:rsidTr="00AA7302">
        <w:tc>
          <w:tcPr>
            <w:tcW w:w="3497" w:type="dxa"/>
            <w:shd w:val="clear" w:color="auto" w:fill="auto"/>
          </w:tcPr>
          <w:p w14:paraId="5087C582" w14:textId="15493D7D" w:rsidR="00AA7302" w:rsidRPr="00435467" w:rsidRDefault="00AA7302" w:rsidP="00AA73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3B0E89F" w14:textId="35C89198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4D8BE74" w14:textId="559EF27C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A0F45CC" w14:textId="4DC96B2B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6F5A543" w14:textId="35535644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</w:tr>
      <w:tr w:rsidR="00AA7302" w:rsidRPr="00435467" w14:paraId="3F318E7F" w14:textId="77777777" w:rsidTr="00AA7302">
        <w:tc>
          <w:tcPr>
            <w:tcW w:w="3497" w:type="dxa"/>
            <w:shd w:val="clear" w:color="auto" w:fill="auto"/>
          </w:tcPr>
          <w:p w14:paraId="2F7B1AF1" w14:textId="77777777" w:rsidR="00AA7302" w:rsidRPr="00435467" w:rsidRDefault="00AA7302" w:rsidP="00AA7302">
            <w:pPr>
              <w:ind w:left="154" w:right="-100" w:hanging="154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สินทรัพย์ไม่หมุนเวียน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0C5644D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4FA592CC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DFD7820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FF61933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  <w:tr w:rsidR="00AA7302" w:rsidRPr="00435467" w14:paraId="0D7C3430" w14:textId="77777777" w:rsidTr="00AA7302">
        <w:tc>
          <w:tcPr>
            <w:tcW w:w="3497" w:type="dxa"/>
            <w:shd w:val="clear" w:color="auto" w:fill="auto"/>
          </w:tcPr>
          <w:p w14:paraId="6B347739" w14:textId="77777777" w:rsidR="00AA7302" w:rsidRPr="00435467" w:rsidRDefault="00AA7302" w:rsidP="00AA73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ลูกหนี้ตามสัญญาเงินให้กู้ยืม – สุทธิจาก</w:t>
            </w:r>
          </w:p>
          <w:p w14:paraId="56CEC4C9" w14:textId="77777777" w:rsidR="00AA7302" w:rsidRPr="00435467" w:rsidRDefault="00AA7302" w:rsidP="00AA7302">
            <w:pPr>
              <w:ind w:left="298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601C174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321,728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6F80262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6,912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EA769AE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4A15D12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314,816</w:t>
            </w:r>
          </w:p>
        </w:tc>
      </w:tr>
      <w:tr w:rsidR="00AA7302" w:rsidRPr="00435467" w14:paraId="7604B9CE" w14:textId="77777777" w:rsidTr="00AA7302">
        <w:tc>
          <w:tcPr>
            <w:tcW w:w="3497" w:type="dxa"/>
            <w:shd w:val="clear" w:color="auto" w:fill="auto"/>
          </w:tcPr>
          <w:p w14:paraId="70EAD533" w14:textId="77777777" w:rsidR="00AA7302" w:rsidRPr="00435467" w:rsidRDefault="00AA7302" w:rsidP="00AA73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ลูกหนี้จากการรับซื้อสิทธิเรียกร้อง - สุทธิจากส่วนที่ถึงกำหนดชำระภายในหนึ่งปี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232E4D1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40,810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4B227FA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15,805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7B04943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B466105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56,615</w:t>
            </w:r>
          </w:p>
        </w:tc>
      </w:tr>
      <w:tr w:rsidR="00AA7302" w:rsidRPr="00435467" w14:paraId="2AA80E99" w14:textId="77777777" w:rsidTr="00AA7302">
        <w:tc>
          <w:tcPr>
            <w:tcW w:w="3497" w:type="dxa"/>
            <w:shd w:val="clear" w:color="auto" w:fill="auto"/>
          </w:tcPr>
          <w:p w14:paraId="2E590E7F" w14:textId="77777777" w:rsidR="00AA7302" w:rsidRPr="00435467" w:rsidRDefault="00AA7302" w:rsidP="00AA73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 – สุทธิจาก</w:t>
            </w:r>
          </w:p>
          <w:p w14:paraId="298DDEF4" w14:textId="77777777" w:rsidR="00AA7302" w:rsidRPr="00435467" w:rsidRDefault="00AA7302" w:rsidP="00AA7302">
            <w:pPr>
              <w:ind w:left="298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C07AAAE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43,803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D2BBFC2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1,064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866D4B3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BFAAC13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44,867</w:t>
            </w:r>
          </w:p>
        </w:tc>
      </w:tr>
      <w:tr w:rsidR="00AA7302" w:rsidRPr="00435467" w14:paraId="60D398D5" w14:textId="77777777" w:rsidTr="00AA7302">
        <w:tc>
          <w:tcPr>
            <w:tcW w:w="3497" w:type="dxa"/>
            <w:shd w:val="clear" w:color="auto" w:fill="auto"/>
          </w:tcPr>
          <w:p w14:paraId="0C44D82E" w14:textId="77777777" w:rsidR="00AA7302" w:rsidRPr="00435467" w:rsidRDefault="00AA7302" w:rsidP="00AA7302">
            <w:pPr>
              <w:ind w:left="154" w:right="-100" w:hanging="15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 – สุทธิจาก</w:t>
            </w:r>
          </w:p>
          <w:p w14:paraId="482612F5" w14:textId="77777777" w:rsidR="00AA7302" w:rsidRPr="00435467" w:rsidRDefault="00AA7302" w:rsidP="00AA7302">
            <w:pPr>
              <w:ind w:left="298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9A80085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19,974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B2FB647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3,759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1E3A0321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296DE1C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23,733</w:t>
            </w:r>
          </w:p>
        </w:tc>
      </w:tr>
      <w:tr w:rsidR="00AA7302" w:rsidRPr="00435467" w14:paraId="7574A6A3" w14:textId="77777777" w:rsidTr="00AA7302">
        <w:tc>
          <w:tcPr>
            <w:tcW w:w="3497" w:type="dxa"/>
            <w:shd w:val="clear" w:color="auto" w:fill="auto"/>
          </w:tcPr>
          <w:p w14:paraId="309B1A37" w14:textId="77777777" w:rsidR="00AA7302" w:rsidRPr="00435467" w:rsidRDefault="00AA7302" w:rsidP="00AA7302">
            <w:pPr>
              <w:ind w:left="154" w:right="-100" w:hanging="15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อุปกรณ์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9498CF7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25,765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5B1C988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08D2C2A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8,433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2E42538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17,332</w:t>
            </w:r>
          </w:p>
        </w:tc>
      </w:tr>
      <w:tr w:rsidR="00AA7302" w:rsidRPr="00435467" w14:paraId="1ABBC23B" w14:textId="77777777" w:rsidTr="00AA7302">
        <w:tc>
          <w:tcPr>
            <w:tcW w:w="3497" w:type="dxa"/>
            <w:shd w:val="clear" w:color="auto" w:fill="auto"/>
          </w:tcPr>
          <w:p w14:paraId="1729BE7E" w14:textId="77777777" w:rsidR="00AA7302" w:rsidRPr="00435467" w:rsidRDefault="00AA7302" w:rsidP="00AA7302">
            <w:pPr>
              <w:ind w:right="-100"/>
              <w:rPr>
                <w:rFonts w:ascii="Angsana New" w:hAnsi="Angsana New"/>
                <w:spacing w:val="-6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สินทรัพย์สิทธิการใช้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77DA43E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A12A867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8D35500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22,080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E70DC2F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22,080</w:t>
            </w:r>
          </w:p>
        </w:tc>
      </w:tr>
      <w:tr w:rsidR="00AA7302" w:rsidRPr="00435467" w14:paraId="279770FA" w14:textId="77777777" w:rsidTr="00AA7302">
        <w:tc>
          <w:tcPr>
            <w:tcW w:w="3497" w:type="dxa"/>
            <w:shd w:val="clear" w:color="auto" w:fill="auto"/>
          </w:tcPr>
          <w:p w14:paraId="30170C07" w14:textId="77777777" w:rsidR="00AA7302" w:rsidRPr="00435467" w:rsidRDefault="00AA7302" w:rsidP="00AA7302">
            <w:pPr>
              <w:ind w:right="-10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สินทรัพย์ภาษีเงินได้รอตัดบัญชี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F354407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48,643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97FB86E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18,925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3D31F69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568FBFB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67,568</w:t>
            </w:r>
          </w:p>
        </w:tc>
      </w:tr>
      <w:tr w:rsidR="00AA7302" w:rsidRPr="00435467" w14:paraId="678E01C0" w14:textId="77777777" w:rsidTr="00AA7302">
        <w:tc>
          <w:tcPr>
            <w:tcW w:w="3497" w:type="dxa"/>
            <w:shd w:val="clear" w:color="auto" w:fill="auto"/>
          </w:tcPr>
          <w:p w14:paraId="77D5E169" w14:textId="77777777" w:rsidR="00AA7302" w:rsidRPr="00435467" w:rsidRDefault="00AA7302" w:rsidP="00AA7302">
            <w:pPr>
              <w:ind w:right="-10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63357AFE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15BC5A3D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5DE8237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743670B0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</w:tbl>
    <w:p w14:paraId="58097106" w14:textId="7D41D3C2" w:rsidR="00AA7302" w:rsidRPr="00435467" w:rsidRDefault="00AA7302">
      <w:pPr>
        <w:rPr>
          <w:rFonts w:ascii="Angsana New" w:hAnsi="Angsana New"/>
        </w:rPr>
      </w:pPr>
      <w:r w:rsidRPr="00435467">
        <w:rPr>
          <w:rFonts w:ascii="Angsana New" w:hAnsi="Angsana New"/>
          <w:szCs w:val="24"/>
          <w:cs/>
        </w:rPr>
        <w:br w:type="page"/>
      </w:r>
    </w:p>
    <w:tbl>
      <w:tblPr>
        <w:tblW w:w="9414" w:type="dxa"/>
        <w:tblInd w:w="288" w:type="dxa"/>
        <w:tblLook w:val="04A0" w:firstRow="1" w:lastRow="0" w:firstColumn="1" w:lastColumn="0" w:noHBand="0" w:noVBand="1"/>
      </w:tblPr>
      <w:tblGrid>
        <w:gridCol w:w="3497"/>
        <w:gridCol w:w="1474"/>
        <w:gridCol w:w="1474"/>
        <w:gridCol w:w="1483"/>
        <w:gridCol w:w="1467"/>
        <w:gridCol w:w="19"/>
      </w:tblGrid>
      <w:tr w:rsidR="00AA7302" w:rsidRPr="00435467" w14:paraId="219D54E6" w14:textId="77777777" w:rsidTr="004B786C">
        <w:trPr>
          <w:gridAfter w:val="1"/>
          <w:wAfter w:w="19" w:type="dxa"/>
          <w:tblHeader/>
        </w:trPr>
        <w:tc>
          <w:tcPr>
            <w:tcW w:w="9395" w:type="dxa"/>
            <w:gridSpan w:val="5"/>
            <w:shd w:val="clear" w:color="auto" w:fill="auto"/>
          </w:tcPr>
          <w:p w14:paraId="22B8ABA3" w14:textId="77777777" w:rsidR="00AA7302" w:rsidRPr="00435467" w:rsidRDefault="00AA7302" w:rsidP="004B786C">
            <w:pPr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lastRenderedPageBreak/>
              <w:t>(หน่วย: พันบาท)</w:t>
            </w:r>
          </w:p>
        </w:tc>
      </w:tr>
      <w:tr w:rsidR="00AA7302" w:rsidRPr="00435467" w14:paraId="48416B71" w14:textId="77777777" w:rsidTr="004B786C">
        <w:trPr>
          <w:tblHeader/>
        </w:trPr>
        <w:tc>
          <w:tcPr>
            <w:tcW w:w="3497" w:type="dxa"/>
            <w:shd w:val="clear" w:color="auto" w:fill="auto"/>
          </w:tcPr>
          <w:p w14:paraId="2BCEB660" w14:textId="77777777" w:rsidR="00AA7302" w:rsidRPr="00435467" w:rsidRDefault="00AA7302" w:rsidP="004B786C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5917" w:type="dxa"/>
            <w:gridSpan w:val="5"/>
            <w:shd w:val="clear" w:color="auto" w:fill="auto"/>
            <w:vAlign w:val="bottom"/>
          </w:tcPr>
          <w:p w14:paraId="34374AE8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AA7302" w:rsidRPr="00435467" w14:paraId="41E8339A" w14:textId="77777777" w:rsidTr="004B786C">
        <w:trPr>
          <w:tblHeader/>
        </w:trPr>
        <w:tc>
          <w:tcPr>
            <w:tcW w:w="3497" w:type="dxa"/>
            <w:shd w:val="clear" w:color="auto" w:fill="auto"/>
          </w:tcPr>
          <w:p w14:paraId="10C39AA1" w14:textId="77777777" w:rsidR="00AA7302" w:rsidRPr="00435467" w:rsidRDefault="00AA7302" w:rsidP="004B786C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3B0FDE64" w14:textId="77777777" w:rsidR="00AA7302" w:rsidRPr="00435467" w:rsidRDefault="00AA7302" w:rsidP="004B786C">
            <w:pPr>
              <w:ind w:right="-74"/>
              <w:rPr>
                <w:rFonts w:ascii="Angsana New" w:hAnsi="Angsana New"/>
                <w:sz w:val="28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6AD37C3D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ผลกระทบจาก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4E522F2A" w14:textId="77777777" w:rsidR="00AA7302" w:rsidRPr="00435467" w:rsidRDefault="00AA7302" w:rsidP="004B786C">
            <w:pPr>
              <w:ind w:right="-74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A7302" w:rsidRPr="00435467" w14:paraId="24A8E640" w14:textId="77777777" w:rsidTr="004B786C">
        <w:trPr>
          <w:tblHeader/>
        </w:trPr>
        <w:tc>
          <w:tcPr>
            <w:tcW w:w="3497" w:type="dxa"/>
            <w:shd w:val="clear" w:color="auto" w:fill="auto"/>
          </w:tcPr>
          <w:p w14:paraId="04107084" w14:textId="77777777" w:rsidR="00AA7302" w:rsidRPr="00435467" w:rsidRDefault="00AA7302" w:rsidP="004B786C">
            <w:pPr>
              <w:ind w:right="-100"/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05B93C11" w14:textId="77777777" w:rsidR="00AA7302" w:rsidRPr="00435467" w:rsidRDefault="00AA7302" w:rsidP="004B786C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E420FED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มาตรฐาน</w:t>
            </w:r>
          </w:p>
          <w:p w14:paraId="3769AFF8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การรายงาน</w:t>
            </w:r>
          </w:p>
          <w:p w14:paraId="6C9091C3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ทางการเงิน</w:t>
            </w:r>
          </w:p>
          <w:p w14:paraId="0134C96C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กลุ่มเครื่องมือ</w:t>
            </w:r>
          </w:p>
          <w:p w14:paraId="611FF725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ทางการเงิน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2592827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มาตรฐาน</w:t>
            </w:r>
          </w:p>
          <w:p w14:paraId="516619B6" w14:textId="77777777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การรายงาน</w:t>
            </w:r>
          </w:p>
          <w:p w14:paraId="54F54823" w14:textId="0BC7C09D" w:rsidR="00AA7302" w:rsidRPr="00435467" w:rsidRDefault="00AA7302" w:rsidP="004B786C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ทางการเงิน </w:t>
            </w:r>
            <w:r w:rsidR="003F56AD" w:rsidRPr="00435467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ฉบับที่ </w:t>
            </w:r>
            <w:r w:rsidRPr="00435467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60DD4B91" w14:textId="77777777" w:rsidR="00AA7302" w:rsidRPr="00435467" w:rsidRDefault="00AA7302" w:rsidP="004B786C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</w:tr>
      <w:tr w:rsidR="00AA7302" w:rsidRPr="00435467" w14:paraId="415A0103" w14:textId="77777777" w:rsidTr="00AA7302">
        <w:tc>
          <w:tcPr>
            <w:tcW w:w="3497" w:type="dxa"/>
            <w:shd w:val="clear" w:color="auto" w:fill="auto"/>
          </w:tcPr>
          <w:p w14:paraId="4DE61FA8" w14:textId="5F298CBF" w:rsidR="00AA7302" w:rsidRPr="00435467" w:rsidRDefault="00AA7302" w:rsidP="00AA7302">
            <w:pPr>
              <w:ind w:right="-100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หนี้สินและส่วนของผู้ถือหุ้น</w:t>
            </w:r>
          </w:p>
        </w:tc>
        <w:tc>
          <w:tcPr>
            <w:tcW w:w="1474" w:type="dxa"/>
            <w:shd w:val="clear" w:color="auto" w:fill="auto"/>
          </w:tcPr>
          <w:p w14:paraId="10594202" w14:textId="77777777" w:rsidR="00AA7302" w:rsidRPr="00435467" w:rsidRDefault="00AA7302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4B45EF43" w14:textId="77777777" w:rsidR="00AA7302" w:rsidRPr="00435467" w:rsidRDefault="00AA7302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54F8C171" w14:textId="77777777" w:rsidR="00AA7302" w:rsidRPr="00435467" w:rsidRDefault="00AA7302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6621FFAA" w14:textId="77777777" w:rsidR="00AA7302" w:rsidRPr="00435467" w:rsidRDefault="00AA7302" w:rsidP="00AA7302">
            <w:pPr>
              <w:rPr>
                <w:rFonts w:ascii="Angsana New" w:hAnsi="Angsana New"/>
                <w:sz w:val="28"/>
              </w:rPr>
            </w:pPr>
          </w:p>
        </w:tc>
      </w:tr>
      <w:tr w:rsidR="00AA7302" w:rsidRPr="00435467" w14:paraId="03B9C2A9" w14:textId="77777777" w:rsidTr="00AA7302">
        <w:tc>
          <w:tcPr>
            <w:tcW w:w="3497" w:type="dxa"/>
            <w:shd w:val="clear" w:color="auto" w:fill="auto"/>
          </w:tcPr>
          <w:p w14:paraId="34E5AB47" w14:textId="77777777" w:rsidR="00AA7302" w:rsidRPr="00435467" w:rsidRDefault="00AA7302" w:rsidP="00AA7302">
            <w:pPr>
              <w:ind w:right="-100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หนี้สินหมุนเวียน</w:t>
            </w:r>
          </w:p>
        </w:tc>
        <w:tc>
          <w:tcPr>
            <w:tcW w:w="1474" w:type="dxa"/>
            <w:shd w:val="clear" w:color="auto" w:fill="auto"/>
          </w:tcPr>
          <w:p w14:paraId="69E89ECD" w14:textId="77777777" w:rsidR="00AA7302" w:rsidRPr="00435467" w:rsidRDefault="00AA7302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1C2120C7" w14:textId="77777777" w:rsidR="00AA7302" w:rsidRPr="00435467" w:rsidRDefault="00AA7302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3DF320E6" w14:textId="77777777" w:rsidR="00AA7302" w:rsidRPr="00435467" w:rsidRDefault="00AA7302" w:rsidP="00AA730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14:paraId="3341F0A5" w14:textId="77777777" w:rsidR="00AA7302" w:rsidRPr="00435467" w:rsidRDefault="00AA7302" w:rsidP="00AA7302">
            <w:pPr>
              <w:rPr>
                <w:rFonts w:ascii="Angsana New" w:hAnsi="Angsana New"/>
                <w:sz w:val="28"/>
              </w:rPr>
            </w:pPr>
          </w:p>
        </w:tc>
      </w:tr>
      <w:tr w:rsidR="00AA7302" w:rsidRPr="00435467" w14:paraId="3AEF5AC5" w14:textId="77777777" w:rsidTr="00AA7302">
        <w:tc>
          <w:tcPr>
            <w:tcW w:w="3497" w:type="dxa"/>
            <w:shd w:val="clear" w:color="auto" w:fill="auto"/>
          </w:tcPr>
          <w:p w14:paraId="77649B56" w14:textId="6D0278C6" w:rsidR="00AA7302" w:rsidRPr="00435467" w:rsidRDefault="00AA7302" w:rsidP="00AA7302">
            <w:pPr>
              <w:ind w:left="138" w:right="-100" w:hanging="13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ส่วนของหนี้สินตามสัญญาเช่าการเงินที่ถึงกำหนดชำระภายในหนึ่งปี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9A82541" w14:textId="507646D0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2,191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2AA27EB" w14:textId="64877E7D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4CA6580" w14:textId="7E95E04A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2,191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63A48E2E" w14:textId="56CA7C2E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AA7302" w:rsidRPr="00435467" w14:paraId="1E7DF8EF" w14:textId="77777777" w:rsidTr="00AA7302">
        <w:tc>
          <w:tcPr>
            <w:tcW w:w="3497" w:type="dxa"/>
            <w:shd w:val="clear" w:color="auto" w:fill="auto"/>
          </w:tcPr>
          <w:p w14:paraId="086D8346" w14:textId="77777777" w:rsidR="00AA7302" w:rsidRPr="00435467" w:rsidRDefault="00AA7302" w:rsidP="00AA7302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ส่วนของหนี้สินตามสัญญาเช่าที่ถึงกำหนดชำระภายในหนึ่งปี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6219B78" w14:textId="42FA1CE6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812096F" w14:textId="21C32459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4F9232C" w14:textId="1C0D3ED9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4,369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422EF51C" w14:textId="77777777" w:rsidR="00AA7302" w:rsidRPr="00435467" w:rsidRDefault="00AA7302" w:rsidP="00AA7302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4,369</w:t>
            </w:r>
          </w:p>
        </w:tc>
      </w:tr>
      <w:tr w:rsidR="00711114" w:rsidRPr="00435467" w14:paraId="2C45D142" w14:textId="77777777" w:rsidTr="00AA7302">
        <w:tc>
          <w:tcPr>
            <w:tcW w:w="3497" w:type="dxa"/>
            <w:shd w:val="clear" w:color="auto" w:fill="auto"/>
          </w:tcPr>
          <w:p w14:paraId="70C75EEA" w14:textId="15FD1E00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เงินรับรอคืนให้ลูกหนี้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B9135A3" w14:textId="4487E293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29,118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CC38727" w14:textId="13552462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29,118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424D44F" w14:textId="4461859D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43F1BF54" w14:textId="6C4FB2D9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711114" w:rsidRPr="00435467" w14:paraId="4CB762FD" w14:textId="77777777" w:rsidTr="00AA7302">
        <w:tc>
          <w:tcPr>
            <w:tcW w:w="3497" w:type="dxa"/>
            <w:shd w:val="clear" w:color="auto" w:fill="auto"/>
          </w:tcPr>
          <w:p w14:paraId="166097CF" w14:textId="2A74ABD6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หนี้สินทางการเงินหมุนเวียนอื่น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2ACAF1A" w14:textId="488D0E5E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5C63631" w14:textId="2AD65994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64,582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0199CB1" w14:textId="7C375E06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119CF032" w14:textId="15776DE4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64,582</w:t>
            </w:r>
          </w:p>
        </w:tc>
      </w:tr>
      <w:tr w:rsidR="00711114" w:rsidRPr="00435467" w14:paraId="7AD4B3CA" w14:textId="77777777" w:rsidTr="00AA7302">
        <w:tc>
          <w:tcPr>
            <w:tcW w:w="3497" w:type="dxa"/>
            <w:shd w:val="clear" w:color="auto" w:fill="auto"/>
          </w:tcPr>
          <w:p w14:paraId="3ABD33EA" w14:textId="58F0EF4E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หนี้สินหมุนเวียนอื่น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77D5E5F" w14:textId="34E729C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68,292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F9A0520" w14:textId="138029D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35,464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2C399AF" w14:textId="36D1DA53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24EB8832" w14:textId="19BC0AE1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32,828</w:t>
            </w:r>
          </w:p>
        </w:tc>
      </w:tr>
      <w:tr w:rsidR="00711114" w:rsidRPr="00435467" w14:paraId="5D8A9424" w14:textId="77777777" w:rsidTr="00AA7302">
        <w:tc>
          <w:tcPr>
            <w:tcW w:w="3497" w:type="dxa"/>
            <w:shd w:val="clear" w:color="auto" w:fill="auto"/>
          </w:tcPr>
          <w:p w14:paraId="61C3A06B" w14:textId="77777777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หนี้สินไม่หมุนเวียน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8EE2089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5262DE51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5F7AC42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799829DA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  <w:tr w:rsidR="00711114" w:rsidRPr="00435467" w14:paraId="7C61495B" w14:textId="77777777" w:rsidTr="00AA7302">
        <w:tc>
          <w:tcPr>
            <w:tcW w:w="3497" w:type="dxa"/>
            <w:shd w:val="clear" w:color="auto" w:fill="auto"/>
          </w:tcPr>
          <w:p w14:paraId="57C052DD" w14:textId="63E79E29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หนี้สินตามสัญญาเช่าการเงิน - สุทธิจากส่วนที่ถึงกำหนดชำระภายในหนึ่งปี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837C340" w14:textId="1DB172D1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2,898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E4A355B" w14:textId="3B8E7E2A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FEDCC5B" w14:textId="648ADA9C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2,898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40C5B944" w14:textId="3DF18C35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711114" w:rsidRPr="00435467" w14:paraId="3771DDA0" w14:textId="77777777" w:rsidTr="00AA7302">
        <w:tc>
          <w:tcPr>
            <w:tcW w:w="3497" w:type="dxa"/>
            <w:shd w:val="clear" w:color="auto" w:fill="auto"/>
          </w:tcPr>
          <w:p w14:paraId="28622456" w14:textId="77777777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 – สุทธิจากส่วนที่ถึงกำหนดชำระภายในหนึ่งปี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49F1D19F" w14:textId="70956E7A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E9C741F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6020614" w14:textId="04E438A6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14,047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70B05320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14,047</w:t>
            </w:r>
          </w:p>
        </w:tc>
      </w:tr>
      <w:tr w:rsidR="00711114" w:rsidRPr="00435467" w14:paraId="3373933D" w14:textId="77777777" w:rsidTr="00AA7302">
        <w:tc>
          <w:tcPr>
            <w:tcW w:w="3497" w:type="dxa"/>
            <w:shd w:val="clear" w:color="auto" w:fill="auto"/>
          </w:tcPr>
          <w:p w14:paraId="2650054A" w14:textId="77777777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ประมาณการหนี้สินไม่หมุนเวียนอื่น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6E7AA44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07BF05B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0DC0C45B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320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7397CC0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320</w:t>
            </w:r>
          </w:p>
        </w:tc>
      </w:tr>
      <w:tr w:rsidR="00711114" w:rsidRPr="00435467" w14:paraId="65A487CB" w14:textId="77777777" w:rsidTr="00AA7302">
        <w:tc>
          <w:tcPr>
            <w:tcW w:w="3497" w:type="dxa"/>
            <w:shd w:val="clear" w:color="auto" w:fill="auto"/>
          </w:tcPr>
          <w:p w14:paraId="73E45B8E" w14:textId="57E27853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เงินค้ำปร</w:t>
            </w:r>
            <w:r w:rsidR="00E67B9C" w:rsidRPr="00435467">
              <w:rPr>
                <w:rFonts w:ascii="Angsana New" w:hAnsi="Angsana New"/>
                <w:sz w:val="28"/>
                <w:cs/>
              </w:rPr>
              <w:t>ะ</w:t>
            </w:r>
            <w:r w:rsidRPr="00435467">
              <w:rPr>
                <w:rFonts w:ascii="Angsana New" w:hAnsi="Angsana New"/>
                <w:sz w:val="28"/>
                <w:cs/>
              </w:rPr>
              <w:t>กันซองประกวดราคารอคืนให้ลูกค้า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A9952F8" w14:textId="123F3DB2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11,620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0710BBA7" w14:textId="46BD9B6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11,620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7FBBB0E" w14:textId="72FFA9F0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7F43C333" w14:textId="55274F20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711114" w:rsidRPr="00435467" w14:paraId="6E70E71B" w14:textId="77777777" w:rsidTr="00AA7302">
        <w:tc>
          <w:tcPr>
            <w:tcW w:w="3497" w:type="dxa"/>
            <w:shd w:val="clear" w:color="auto" w:fill="auto"/>
          </w:tcPr>
          <w:p w14:paraId="7159FDF6" w14:textId="1CB0D5E2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หนี้สินทางการเงินไม่หมุนเวียนอื่น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470B7BC" w14:textId="6013710A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3457A65" w14:textId="42008E8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11,620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B753906" w14:textId="2A68B6F2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B198E33" w14:textId="225A3130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11,620</w:t>
            </w:r>
          </w:p>
        </w:tc>
      </w:tr>
      <w:tr w:rsidR="00711114" w:rsidRPr="00435467" w14:paraId="2AF2117C" w14:textId="77777777" w:rsidTr="00AA7302">
        <w:tc>
          <w:tcPr>
            <w:tcW w:w="3497" w:type="dxa"/>
            <w:shd w:val="clear" w:color="auto" w:fill="auto"/>
          </w:tcPr>
          <w:p w14:paraId="7DD90712" w14:textId="77777777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09F13AC0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0667847C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524D62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0C6F7542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  <w:tr w:rsidR="00711114" w:rsidRPr="00435467" w14:paraId="783786C7" w14:textId="77777777" w:rsidTr="00AA7302">
        <w:tc>
          <w:tcPr>
            <w:tcW w:w="3497" w:type="dxa"/>
            <w:shd w:val="clear" w:color="auto" w:fill="auto"/>
          </w:tcPr>
          <w:p w14:paraId="73FA51C8" w14:textId="77777777" w:rsidR="00711114" w:rsidRPr="00435467" w:rsidRDefault="00711114" w:rsidP="00711114">
            <w:pPr>
              <w:ind w:left="162" w:right="-100" w:hanging="162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ส่วนของผู้ถือหุ้น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5205A18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252D2F0D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172C184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3A76BCD8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</w:p>
        </w:tc>
      </w:tr>
      <w:tr w:rsidR="00711114" w:rsidRPr="00435467" w14:paraId="1A17C06E" w14:textId="77777777" w:rsidTr="00AA7302">
        <w:tc>
          <w:tcPr>
            <w:tcW w:w="3497" w:type="dxa"/>
            <w:shd w:val="clear" w:color="auto" w:fill="auto"/>
          </w:tcPr>
          <w:p w14:paraId="053A781B" w14:textId="77777777" w:rsidR="00711114" w:rsidRPr="00435467" w:rsidRDefault="00711114" w:rsidP="00711114">
            <w:pPr>
              <w:ind w:right="-10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กำไรสะสม - ยังไม่ได้จัดสรร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F1E685F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349,752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C96BFB5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75,701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7E454942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43186642" w14:textId="77777777" w:rsidR="00711114" w:rsidRPr="00435467" w:rsidRDefault="00711114" w:rsidP="00711114">
            <w:pPr>
              <w:tabs>
                <w:tab w:val="decimal" w:pos="1143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274,051</w:t>
            </w:r>
          </w:p>
        </w:tc>
      </w:tr>
    </w:tbl>
    <w:p w14:paraId="14F6CFD4" w14:textId="77777777" w:rsidR="00AA7302" w:rsidRPr="00435467" w:rsidRDefault="00AA7302" w:rsidP="00376BCB">
      <w:pPr>
        <w:pStyle w:val="NFSsubhead"/>
        <w:jc w:val="left"/>
      </w:pPr>
    </w:p>
    <w:p w14:paraId="35EE81B1" w14:textId="77777777" w:rsidR="00AA7302" w:rsidRPr="00435467" w:rsidRDefault="00AA7302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1C3DF642" w14:textId="5B8FC7BD" w:rsidR="00376BCB" w:rsidRPr="00435467" w:rsidRDefault="00376BCB" w:rsidP="00376BCB">
      <w:pPr>
        <w:pStyle w:val="NFSsubhead"/>
        <w:jc w:val="left"/>
        <w:rPr>
          <w:cs/>
        </w:rPr>
      </w:pPr>
      <w:r w:rsidRPr="00435467">
        <w:lastRenderedPageBreak/>
        <w:t>4</w:t>
      </w:r>
      <w:r w:rsidRPr="00435467">
        <w:rPr>
          <w:cs/>
        </w:rPr>
        <w:t>.</w:t>
      </w:r>
      <w:r w:rsidRPr="00435467">
        <w:t>1</w:t>
      </w:r>
      <w:r w:rsidRPr="00435467">
        <w:tab/>
      </w:r>
      <w:r w:rsidRPr="00435467">
        <w:rPr>
          <w:cs/>
        </w:rPr>
        <w:t>เครื่องมือทางการเงิน</w:t>
      </w:r>
    </w:p>
    <w:p w14:paraId="101D0198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</w:rPr>
      </w:pPr>
      <w:r w:rsidRPr="00435467">
        <w:rPr>
          <w:rFonts w:ascii="Angsana New" w:hAnsi="Angsana New"/>
          <w:sz w:val="32"/>
          <w:szCs w:val="32"/>
          <w:cs/>
        </w:rPr>
        <w:t>รายละเอียดผลกระทบที่มีต่อกำไรสะสม ณ วันที่</w:t>
      </w:r>
      <w:r w:rsidRPr="00435467">
        <w:rPr>
          <w:rFonts w:ascii="Angsana New" w:hAnsi="Angsana New"/>
          <w:sz w:val="32"/>
          <w:szCs w:val="32"/>
        </w:rPr>
        <w:t xml:space="preserve"> 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>จากการนำมาตรฐานการรายงานทางการเงินกลุ่มเครื่องมือทางการเงินมาถือปฏิบัติครั้งแรก แสดงได้ดังนี้</w:t>
      </w:r>
    </w:p>
    <w:tbl>
      <w:tblPr>
        <w:tblW w:w="8982" w:type="dxa"/>
        <w:tblInd w:w="558" w:type="dxa"/>
        <w:tblLook w:val="04A0" w:firstRow="1" w:lastRow="0" w:firstColumn="1" w:lastColumn="0" w:noHBand="0" w:noVBand="1"/>
      </w:tblPr>
      <w:tblGrid>
        <w:gridCol w:w="7182"/>
        <w:gridCol w:w="1800"/>
      </w:tblGrid>
      <w:tr w:rsidR="00376BCB" w:rsidRPr="00435467" w14:paraId="1B6767B7" w14:textId="77777777" w:rsidTr="00376BCB">
        <w:tc>
          <w:tcPr>
            <w:tcW w:w="7182" w:type="dxa"/>
            <w:shd w:val="clear" w:color="auto" w:fill="auto"/>
          </w:tcPr>
          <w:p w14:paraId="43D2DFDD" w14:textId="77777777" w:rsidR="00376BCB" w:rsidRPr="00435467" w:rsidRDefault="00376BCB" w:rsidP="00376BCB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0BE2EB3E" w14:textId="77777777" w:rsidR="00376BCB" w:rsidRPr="00435467" w:rsidRDefault="00376BCB" w:rsidP="00376BC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(หน่วย: พันบาท)</w:t>
            </w:r>
          </w:p>
        </w:tc>
      </w:tr>
      <w:tr w:rsidR="00376BCB" w:rsidRPr="00435467" w14:paraId="1E7AD999" w14:textId="77777777" w:rsidTr="00376BCB">
        <w:tc>
          <w:tcPr>
            <w:tcW w:w="7182" w:type="dxa"/>
            <w:shd w:val="clear" w:color="auto" w:fill="auto"/>
          </w:tcPr>
          <w:p w14:paraId="6902A82D" w14:textId="77777777" w:rsidR="00376BCB" w:rsidRPr="00435467" w:rsidRDefault="00376BCB" w:rsidP="00376BCB">
            <w:pPr>
              <w:ind w:left="162" w:hanging="162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25FAB83E" w14:textId="77777777" w:rsidR="00376BCB" w:rsidRPr="00435467" w:rsidRDefault="00376BCB" w:rsidP="00376BCB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งบการเงินรวมและงบการเงินเฉพาะกิจการ</w:t>
            </w:r>
          </w:p>
        </w:tc>
      </w:tr>
      <w:tr w:rsidR="00376BCB" w:rsidRPr="00435467" w14:paraId="66127355" w14:textId="77777777" w:rsidTr="00376BCB">
        <w:tc>
          <w:tcPr>
            <w:tcW w:w="7182" w:type="dxa"/>
            <w:shd w:val="clear" w:color="auto" w:fill="auto"/>
          </w:tcPr>
          <w:p w14:paraId="69FA8976" w14:textId="6C68B7B5" w:rsidR="00376BCB" w:rsidRPr="00435467" w:rsidRDefault="00376BCB" w:rsidP="00711114">
            <w:pPr>
              <w:ind w:left="147" w:hanging="147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การรับรู้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ค่าเผื่อ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ผลขาดทุนด้านเครดิตที่คาดว่าจะเกิดขึ้นต่อลูกหนี้ตาม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 xml:space="preserve">                               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สัญญาเงินให้กู้ยืม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786DA0" w14:textId="77777777" w:rsidR="00376BCB" w:rsidRPr="00435467" w:rsidRDefault="00376BCB" w:rsidP="00376BCB">
            <w:pPr>
              <w:tabs>
                <w:tab w:val="decimal" w:pos="1425"/>
              </w:tabs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101,750</w:t>
            </w:r>
          </w:p>
        </w:tc>
      </w:tr>
      <w:tr w:rsidR="00376BCB" w:rsidRPr="00435467" w14:paraId="5503E775" w14:textId="77777777" w:rsidTr="00376BCB">
        <w:tc>
          <w:tcPr>
            <w:tcW w:w="7182" w:type="dxa"/>
            <w:shd w:val="clear" w:color="auto" w:fill="auto"/>
          </w:tcPr>
          <w:p w14:paraId="51689E83" w14:textId="752B167C" w:rsidR="00376BCB" w:rsidRPr="00435467" w:rsidRDefault="00376BCB" w:rsidP="00711114">
            <w:pPr>
              <w:ind w:left="147" w:hanging="147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การโอนกลับ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ค่าเผื่อ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ผลขาดทุนด้านเครดิตที่คาดว่าจะเกิดขึ้นต่อ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 xml:space="preserve">                                             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ลูกหนี้จากการรับซื้อสิทธิเรียกร้อง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95F5CF" w14:textId="77777777" w:rsidR="00376BCB" w:rsidRPr="00435467" w:rsidRDefault="00376BCB" w:rsidP="00376BCB">
            <w:pPr>
              <w:tabs>
                <w:tab w:val="decimal" w:pos="1425"/>
              </w:tabs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1,885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376BCB" w:rsidRPr="00435467" w14:paraId="1E158678" w14:textId="77777777" w:rsidTr="00376BCB">
        <w:tc>
          <w:tcPr>
            <w:tcW w:w="7182" w:type="dxa"/>
            <w:shd w:val="clear" w:color="auto" w:fill="auto"/>
          </w:tcPr>
          <w:p w14:paraId="70F7C9E6" w14:textId="04B62769" w:rsidR="00376BCB" w:rsidRPr="00435467" w:rsidRDefault="00376BCB" w:rsidP="00711114">
            <w:pPr>
              <w:ind w:left="147" w:hanging="147"/>
              <w:rPr>
                <w:rFonts w:ascii="Angsana New" w:hAnsi="Angsana New"/>
                <w:spacing w:val="-2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การโอนกลับ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ค่าเผื่อ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ผลขาดทุนด้านเครดิตที่คาดว่าจะเกิดขึ้นต่อ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 xml:space="preserve">                                     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ลูกหนี้ตามสัญญาเช่าการเงิน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096FDE" w14:textId="77777777" w:rsidR="00376BCB" w:rsidRPr="00435467" w:rsidRDefault="00376BCB" w:rsidP="00376BCB">
            <w:pPr>
              <w:tabs>
                <w:tab w:val="decimal" w:pos="1425"/>
              </w:tabs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850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376BCB" w:rsidRPr="00435467" w14:paraId="39D72045" w14:textId="77777777" w:rsidTr="00376BCB">
        <w:tc>
          <w:tcPr>
            <w:tcW w:w="7182" w:type="dxa"/>
            <w:shd w:val="clear" w:color="auto" w:fill="auto"/>
          </w:tcPr>
          <w:p w14:paraId="03BDA247" w14:textId="0D5ED60B" w:rsidR="00376BCB" w:rsidRPr="00435467" w:rsidRDefault="00376BCB" w:rsidP="00711114">
            <w:pPr>
              <w:ind w:left="147" w:hanging="147"/>
              <w:rPr>
                <w:rFonts w:ascii="Angsana New" w:hAnsi="Angsana New"/>
                <w:spacing w:val="-2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การโอนกลับ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ค่าเผื่อ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ผลขาดทุนด้านเครดิตที่คาดว่าจะเกิดขึ้นต่อ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 xml:space="preserve">                                        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ลูกหนี้ตามสัญญาเช่าซื้อ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073DB6" w14:textId="77777777" w:rsidR="00376BCB" w:rsidRPr="00435467" w:rsidRDefault="00376BCB" w:rsidP="00376BCB">
            <w:pPr>
              <w:pBdr>
                <w:bottom w:val="single" w:sz="4" w:space="1" w:color="auto"/>
              </w:pBdr>
              <w:tabs>
                <w:tab w:val="decimal" w:pos="1425"/>
              </w:tabs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4,389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376BCB" w:rsidRPr="00435467" w14:paraId="4771F248" w14:textId="77777777" w:rsidTr="00376BCB">
        <w:tc>
          <w:tcPr>
            <w:tcW w:w="7182" w:type="dxa"/>
            <w:shd w:val="clear" w:color="auto" w:fill="auto"/>
          </w:tcPr>
          <w:p w14:paraId="0CFDD6E7" w14:textId="3E221496" w:rsidR="00376BCB" w:rsidRPr="00435467" w:rsidRDefault="00376BCB" w:rsidP="00711114">
            <w:pPr>
              <w:ind w:left="147" w:hanging="147"/>
              <w:rPr>
                <w:rFonts w:ascii="Angsana New" w:hAnsi="Angsana New"/>
                <w:spacing w:val="-2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การรับรู้</w:t>
            </w:r>
            <w:r w:rsidR="00711114"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ค่าเผื่อ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 xml:space="preserve">ผลขาดทุนด้านเครดิตที่คาดว่าจะเกิดขึ้น (หมายเหตุ 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</w:rPr>
              <w:t>14</w:t>
            </w: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2A1B9C" w14:textId="77777777" w:rsidR="00376BCB" w:rsidRPr="00435467" w:rsidRDefault="00376BCB" w:rsidP="00376BCB">
            <w:pPr>
              <w:tabs>
                <w:tab w:val="decimal" w:pos="1425"/>
              </w:tabs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94,626</w:t>
            </w:r>
          </w:p>
        </w:tc>
      </w:tr>
      <w:tr w:rsidR="00376BCB" w:rsidRPr="00435467" w14:paraId="511D7083" w14:textId="77777777" w:rsidTr="00376BCB">
        <w:tc>
          <w:tcPr>
            <w:tcW w:w="7182" w:type="dxa"/>
            <w:shd w:val="clear" w:color="auto" w:fill="auto"/>
          </w:tcPr>
          <w:p w14:paraId="7968A05A" w14:textId="77777777" w:rsidR="00376BCB" w:rsidRPr="00435467" w:rsidRDefault="00376BCB" w:rsidP="00711114">
            <w:pPr>
              <w:ind w:left="147" w:hanging="147"/>
              <w:rPr>
                <w:rFonts w:ascii="Angsana New" w:hAnsi="Angsana New"/>
                <w:spacing w:val="-2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หัก: ผลกระทบภาษีเงินได้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DC8D17" w14:textId="77777777" w:rsidR="00376BCB" w:rsidRPr="00435467" w:rsidRDefault="00376BCB" w:rsidP="00376BCB">
            <w:pPr>
              <w:pBdr>
                <w:bottom w:val="single" w:sz="4" w:space="1" w:color="auto"/>
              </w:pBdr>
              <w:tabs>
                <w:tab w:val="decimal" w:pos="1425"/>
              </w:tabs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18,925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376BCB" w:rsidRPr="00435467" w14:paraId="03DFD88D" w14:textId="77777777" w:rsidTr="00376BCB">
        <w:tc>
          <w:tcPr>
            <w:tcW w:w="7182" w:type="dxa"/>
            <w:shd w:val="clear" w:color="auto" w:fill="auto"/>
          </w:tcPr>
          <w:p w14:paraId="71724487" w14:textId="77777777" w:rsidR="00376BCB" w:rsidRPr="00435467" w:rsidRDefault="00376BCB" w:rsidP="00711114">
            <w:pPr>
              <w:ind w:left="147" w:hanging="147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2"/>
                <w:sz w:val="32"/>
                <w:szCs w:val="32"/>
                <w:cs/>
              </w:rPr>
              <w:t>ผลกระทบต่อกำไรสะสม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จากการนำมาตรฐานการรายงานทางการเงิน </w:t>
            </w:r>
          </w:p>
          <w:p w14:paraId="47BBE14F" w14:textId="77777777" w:rsidR="00376BCB" w:rsidRPr="00435467" w:rsidRDefault="00376BCB" w:rsidP="00711114">
            <w:pPr>
              <w:ind w:left="147" w:hanging="147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กลุ่มเครื่องมือทางการเงิน มาถือปฏิบัติครั้งแรก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BF6DB1" w14:textId="77777777" w:rsidR="00376BCB" w:rsidRPr="00435467" w:rsidRDefault="00376BCB" w:rsidP="00376BCB">
            <w:pPr>
              <w:pBdr>
                <w:bottom w:val="double" w:sz="4" w:space="1" w:color="auto"/>
              </w:pBdr>
              <w:tabs>
                <w:tab w:val="decimal" w:pos="1425"/>
              </w:tabs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75,701</w:t>
            </w:r>
          </w:p>
        </w:tc>
      </w:tr>
    </w:tbl>
    <w:p w14:paraId="3D834402" w14:textId="13D5A108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ณ วันที่</w:t>
      </w:r>
      <w:r w:rsidRPr="00435467">
        <w:rPr>
          <w:rFonts w:ascii="Angsana New" w:hAnsi="Angsana New"/>
          <w:sz w:val="32"/>
          <w:szCs w:val="32"/>
        </w:rPr>
        <w:t xml:space="preserve"> 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>การจัดประเภทรายการและวัดมูลค่า และมูลค่าของสินทรัพย์ทางการเงินตามที่กำหนดในมาตรฐานการรายงานทางการเงินกลุ่มเครื่องมือทางการเงิน และมูลค่าตามหลักการบัญชีเดิม แสดงได้ดังนี้</w:t>
      </w:r>
    </w:p>
    <w:p w14:paraId="7C1D5286" w14:textId="77777777" w:rsidR="00376BCB" w:rsidRPr="00435467" w:rsidRDefault="00376BCB">
      <w:pPr>
        <w:rPr>
          <w:rFonts w:ascii="Angsana New" w:hAnsi="Angsana New"/>
        </w:rPr>
      </w:pPr>
      <w:r w:rsidRPr="00435467">
        <w:rPr>
          <w:rFonts w:ascii="Angsana New" w:hAnsi="Angsana New"/>
          <w:szCs w:val="24"/>
          <w:cs/>
        </w:rPr>
        <w:br w:type="page"/>
      </w:r>
    </w:p>
    <w:tbl>
      <w:tblPr>
        <w:tblW w:w="8964" w:type="dxa"/>
        <w:tblInd w:w="540" w:type="dxa"/>
        <w:tblLook w:val="04A0" w:firstRow="1" w:lastRow="0" w:firstColumn="1" w:lastColumn="0" w:noHBand="0" w:noVBand="1"/>
      </w:tblPr>
      <w:tblGrid>
        <w:gridCol w:w="3600"/>
        <w:gridCol w:w="1476"/>
        <w:gridCol w:w="1296"/>
        <w:gridCol w:w="1296"/>
        <w:gridCol w:w="1296"/>
      </w:tblGrid>
      <w:tr w:rsidR="00376BCB" w:rsidRPr="00435467" w14:paraId="5230F119" w14:textId="77777777" w:rsidTr="003F3CF2">
        <w:trPr>
          <w:trHeight w:val="20"/>
          <w:tblHeader/>
        </w:trPr>
        <w:tc>
          <w:tcPr>
            <w:tcW w:w="8964" w:type="dxa"/>
            <w:gridSpan w:val="5"/>
            <w:shd w:val="clear" w:color="auto" w:fill="auto"/>
            <w:vAlign w:val="bottom"/>
          </w:tcPr>
          <w:p w14:paraId="6FD4CFB3" w14:textId="74E1238A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lastRenderedPageBreak/>
              <w:br w:type="page"/>
            </w: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376BCB" w:rsidRPr="00435467" w14:paraId="70D78376" w14:textId="77777777" w:rsidTr="003F3CF2">
        <w:trPr>
          <w:trHeight w:val="20"/>
          <w:tblHeader/>
        </w:trPr>
        <w:tc>
          <w:tcPr>
            <w:tcW w:w="3600" w:type="dxa"/>
            <w:shd w:val="clear" w:color="auto" w:fill="auto"/>
            <w:vAlign w:val="bottom"/>
          </w:tcPr>
          <w:p w14:paraId="3A9E3BA7" w14:textId="77777777" w:rsidR="00376BCB" w:rsidRPr="00435467" w:rsidRDefault="00376BCB" w:rsidP="003F3CF2">
            <w:pPr>
              <w:spacing w:line="340" w:lineRule="exact"/>
              <w:ind w:right="-120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364" w:type="dxa"/>
            <w:gridSpan w:val="4"/>
            <w:shd w:val="clear" w:color="auto" w:fill="auto"/>
            <w:vAlign w:val="bottom"/>
          </w:tcPr>
          <w:p w14:paraId="63633AE6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120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</w:tr>
      <w:tr w:rsidR="00376BCB" w:rsidRPr="00435467" w14:paraId="76AB0AC2" w14:textId="77777777" w:rsidTr="003F3CF2">
        <w:trPr>
          <w:trHeight w:val="20"/>
          <w:tblHeader/>
        </w:trPr>
        <w:tc>
          <w:tcPr>
            <w:tcW w:w="3600" w:type="dxa"/>
            <w:shd w:val="clear" w:color="auto" w:fill="auto"/>
            <w:vAlign w:val="bottom"/>
          </w:tcPr>
          <w:p w14:paraId="16DB3404" w14:textId="77777777" w:rsidR="00376BCB" w:rsidRPr="00435467" w:rsidRDefault="00376BCB" w:rsidP="003F3CF2">
            <w:pPr>
              <w:spacing w:line="340" w:lineRule="exact"/>
              <w:ind w:right="-74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72673187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มูลค่าตาม</w:t>
            </w:r>
          </w:p>
          <w:p w14:paraId="7BE3EB18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หลักการ</w:t>
            </w:r>
          </w:p>
          <w:p w14:paraId="71BEFD03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บัญชีเดิม</w:t>
            </w:r>
          </w:p>
        </w:tc>
        <w:tc>
          <w:tcPr>
            <w:tcW w:w="3888" w:type="dxa"/>
            <w:gridSpan w:val="3"/>
            <w:shd w:val="clear" w:color="auto" w:fill="auto"/>
            <w:vAlign w:val="bottom"/>
          </w:tcPr>
          <w:p w14:paraId="46FD61B0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การจัดประเภทและวัดมูลค่าตามมาตรฐาน</w:t>
            </w:r>
          </w:p>
          <w:p w14:paraId="019971AF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การรายงานทางการเงิน กลุ่มเครื่องมือทางการเงิน</w:t>
            </w:r>
          </w:p>
        </w:tc>
      </w:tr>
      <w:tr w:rsidR="00376BCB" w:rsidRPr="00435467" w14:paraId="2CE6CC28" w14:textId="77777777" w:rsidTr="003F3CF2">
        <w:trPr>
          <w:trHeight w:val="20"/>
          <w:tblHeader/>
        </w:trPr>
        <w:tc>
          <w:tcPr>
            <w:tcW w:w="3600" w:type="dxa"/>
            <w:shd w:val="clear" w:color="auto" w:fill="auto"/>
            <w:vAlign w:val="bottom"/>
          </w:tcPr>
          <w:p w14:paraId="1AC8998F" w14:textId="77777777" w:rsidR="00376BCB" w:rsidRPr="00435467" w:rsidRDefault="00376BCB" w:rsidP="003F3CF2">
            <w:pPr>
              <w:spacing w:line="340" w:lineRule="exact"/>
              <w:ind w:right="-15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1CB7C351" w14:textId="77777777" w:rsidR="00376BCB" w:rsidRPr="00435467" w:rsidRDefault="00376BCB" w:rsidP="003F3CF2">
            <w:pPr>
              <w:spacing w:line="340" w:lineRule="exact"/>
              <w:ind w:right="-15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50CCAF06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15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มูลค่ายุติธรรมผ่านกำไรหรือขาดทุน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76366A6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ราคาทุน</w:t>
            </w:r>
            <w:r w:rsidRPr="00435467">
              <w:rPr>
                <w:rFonts w:ascii="Angsana New" w:hAnsi="Angsana New"/>
                <w:sz w:val="28"/>
                <w:cs/>
              </w:rPr>
              <w:br/>
              <w:t>ตัดจำหน่าย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B65D69C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376BCB" w:rsidRPr="00435467" w14:paraId="185E6FFD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2D32D7D3" w14:textId="77777777" w:rsidR="00376BCB" w:rsidRPr="00435467" w:rsidRDefault="00376BCB" w:rsidP="003F3CF2">
            <w:pPr>
              <w:spacing w:line="340" w:lineRule="exact"/>
              <w:ind w:right="-114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 xml:space="preserve">สินทรัพย์ทางการเงิน ณ วันที่ </w:t>
            </w:r>
            <w:r w:rsidRPr="00435467">
              <w:rPr>
                <w:rFonts w:ascii="Angsana New" w:hAnsi="Angsana New"/>
                <w:b/>
                <w:bCs/>
                <w:sz w:val="28"/>
              </w:rPr>
              <w:t>1</w:t>
            </w: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b/>
                <w:bCs/>
                <w:sz w:val="28"/>
              </w:rPr>
              <w:t>2563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128E8376" w14:textId="77777777" w:rsidR="00376BCB" w:rsidRPr="00435467" w:rsidRDefault="00376BCB" w:rsidP="003F3CF2">
            <w:pPr>
              <w:spacing w:line="340" w:lineRule="exact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0055F620" w14:textId="77777777" w:rsidR="00376BCB" w:rsidRPr="00435467" w:rsidRDefault="00376BCB" w:rsidP="003F3CF2">
            <w:pPr>
              <w:spacing w:line="340" w:lineRule="exact"/>
              <w:ind w:left="144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7CCFDC33" w14:textId="77777777" w:rsidR="00376BCB" w:rsidRPr="00435467" w:rsidRDefault="00376BCB" w:rsidP="003F3CF2">
            <w:pP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4D3F81AC" w14:textId="77777777" w:rsidR="00376BCB" w:rsidRPr="00435467" w:rsidRDefault="00376BCB" w:rsidP="003F3CF2">
            <w:pP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01DE6A11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79FB01D7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2D829981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236,231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647C235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9F224A7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236,231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974D364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236,231</w:t>
            </w:r>
          </w:p>
        </w:tc>
      </w:tr>
      <w:tr w:rsidR="00376BCB" w:rsidRPr="00435467" w14:paraId="466FF84F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4C97AD45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ลูกหนี้การค้าและลูกหนี้อื่น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71DF1884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35,041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6BC78BE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770BD01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35,041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B0FC11B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35,041</w:t>
            </w:r>
          </w:p>
        </w:tc>
      </w:tr>
      <w:tr w:rsidR="00376BCB" w:rsidRPr="00435467" w14:paraId="5DF89524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5095BDD3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ลูกหนี้ตามสัญญาเงินให้กู้ยืม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1BA01A4D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1,097,521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81DBCDC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7E3294C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1,097,521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0B43F99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1,097,521</w:t>
            </w:r>
          </w:p>
        </w:tc>
      </w:tr>
      <w:tr w:rsidR="00376BCB" w:rsidRPr="00435467" w14:paraId="72AA40ED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247E67A3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ลูกหนี้จากการรับซื้อสิทธิเรียกร้อง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205A9EBA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983,030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F87F620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DF9F814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983,030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9AED18F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983,030</w:t>
            </w:r>
          </w:p>
        </w:tc>
      </w:tr>
      <w:tr w:rsidR="00376BCB" w:rsidRPr="00435467" w14:paraId="7169E8FE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0889A61C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23B623C4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114,655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D86D465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88EF763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114,655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FB582DA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114,655</w:t>
            </w:r>
          </w:p>
        </w:tc>
      </w:tr>
      <w:tr w:rsidR="00376BCB" w:rsidRPr="00435467" w14:paraId="227670E6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071C4599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62A6B2A8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119,849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020BA16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28FBCC6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119,849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F49EF85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119,849</w:t>
            </w:r>
          </w:p>
        </w:tc>
      </w:tr>
      <w:tr w:rsidR="00376BCB" w:rsidRPr="00435467" w14:paraId="3989580A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34D5E825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0D379CF3" w14:textId="5A00D648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  <w:r w:rsidR="002C336B" w:rsidRPr="00435467">
              <w:rPr>
                <w:rFonts w:ascii="Angsana New" w:hAnsi="Angsana New"/>
                <w:sz w:val="28"/>
              </w:rPr>
              <w:t>,198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98CD106" w14:textId="29345F3E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  <w:r w:rsidR="002C336B" w:rsidRPr="00435467">
              <w:rPr>
                <w:rFonts w:ascii="Angsana New" w:hAnsi="Angsana New"/>
                <w:sz w:val="28"/>
              </w:rPr>
              <w:t>,198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A3B963E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AFF91CD" w14:textId="163D0990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  <w:r w:rsidR="002C336B" w:rsidRPr="00435467">
              <w:rPr>
                <w:rFonts w:ascii="Angsana New" w:hAnsi="Angsana New"/>
                <w:sz w:val="28"/>
              </w:rPr>
              <w:t>,198</w:t>
            </w:r>
          </w:p>
        </w:tc>
      </w:tr>
      <w:tr w:rsidR="00376BCB" w:rsidRPr="00435467" w14:paraId="63612D02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65034721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49CCB27A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46,738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CE7C4F7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27C1EFB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46,738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EBD6890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46,738</w:t>
            </w:r>
          </w:p>
        </w:tc>
      </w:tr>
      <w:tr w:rsidR="00376BCB" w:rsidRPr="00435467" w14:paraId="6AB06F35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2208979F" w14:textId="77777777" w:rsidR="00376BCB" w:rsidRPr="00435467" w:rsidRDefault="00376BCB" w:rsidP="003F3CF2">
            <w:pPr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รวมสินทรัพย์ทางการเงิน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3EAD65D6" w14:textId="48EED182" w:rsidR="00376BCB" w:rsidRPr="00435467" w:rsidRDefault="002C336B" w:rsidP="003F3CF2">
            <w:pPr>
              <w:pBdr>
                <w:bottom w:val="doub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3,363,263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D2889A0" w14:textId="1C942F5B" w:rsidR="00376BCB" w:rsidRPr="00435467" w:rsidRDefault="002C336B" w:rsidP="003F3CF2">
            <w:pPr>
              <w:pBdr>
                <w:bottom w:val="doub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7349285" w14:textId="77777777" w:rsidR="00376BCB" w:rsidRPr="00435467" w:rsidRDefault="00376BCB" w:rsidP="003F3CF2">
            <w:pPr>
              <w:pBdr>
                <w:bottom w:val="doub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2,633,065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6E5D885" w14:textId="221D85CF" w:rsidR="00376BCB" w:rsidRPr="00435467" w:rsidRDefault="002C336B" w:rsidP="003F3CF2">
            <w:pPr>
              <w:pBdr>
                <w:bottom w:val="doub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3,363,263</w:t>
            </w:r>
          </w:p>
        </w:tc>
      </w:tr>
      <w:tr w:rsidR="00376BCB" w:rsidRPr="00435467" w14:paraId="6430E59C" w14:textId="77777777" w:rsidTr="003F3CF2">
        <w:trPr>
          <w:trHeight w:val="20"/>
          <w:tblHeader/>
        </w:trPr>
        <w:tc>
          <w:tcPr>
            <w:tcW w:w="8964" w:type="dxa"/>
            <w:gridSpan w:val="5"/>
            <w:shd w:val="clear" w:color="auto" w:fill="auto"/>
            <w:vAlign w:val="bottom"/>
          </w:tcPr>
          <w:p w14:paraId="642B177C" w14:textId="69D5591F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76BCB" w:rsidRPr="00435467" w14:paraId="17EE4DEE" w14:textId="77777777" w:rsidTr="003F3CF2">
        <w:trPr>
          <w:trHeight w:val="20"/>
          <w:tblHeader/>
        </w:trPr>
        <w:tc>
          <w:tcPr>
            <w:tcW w:w="8964" w:type="dxa"/>
            <w:gridSpan w:val="5"/>
            <w:shd w:val="clear" w:color="auto" w:fill="auto"/>
            <w:vAlign w:val="bottom"/>
          </w:tcPr>
          <w:p w14:paraId="6A108C96" w14:textId="05F84BA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br w:type="page"/>
              <w:t>(หน่วย: พันบาท)</w:t>
            </w:r>
          </w:p>
        </w:tc>
      </w:tr>
      <w:tr w:rsidR="00376BCB" w:rsidRPr="00435467" w14:paraId="373F700F" w14:textId="77777777" w:rsidTr="003F3CF2">
        <w:trPr>
          <w:trHeight w:val="20"/>
          <w:tblHeader/>
        </w:trPr>
        <w:tc>
          <w:tcPr>
            <w:tcW w:w="3600" w:type="dxa"/>
            <w:shd w:val="clear" w:color="auto" w:fill="auto"/>
            <w:vAlign w:val="bottom"/>
          </w:tcPr>
          <w:p w14:paraId="42E56B49" w14:textId="77777777" w:rsidR="00376BCB" w:rsidRPr="00435467" w:rsidRDefault="00376BCB" w:rsidP="003F3CF2">
            <w:pPr>
              <w:spacing w:line="340" w:lineRule="exact"/>
              <w:ind w:right="-120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364" w:type="dxa"/>
            <w:gridSpan w:val="4"/>
            <w:shd w:val="clear" w:color="auto" w:fill="auto"/>
            <w:vAlign w:val="bottom"/>
          </w:tcPr>
          <w:p w14:paraId="7651B2A6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120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376BCB" w:rsidRPr="00435467" w14:paraId="09BD06BB" w14:textId="77777777" w:rsidTr="003F3CF2">
        <w:trPr>
          <w:trHeight w:val="20"/>
          <w:tblHeader/>
        </w:trPr>
        <w:tc>
          <w:tcPr>
            <w:tcW w:w="3600" w:type="dxa"/>
            <w:shd w:val="clear" w:color="auto" w:fill="auto"/>
            <w:vAlign w:val="bottom"/>
          </w:tcPr>
          <w:p w14:paraId="17BABCB4" w14:textId="77777777" w:rsidR="00376BCB" w:rsidRPr="00435467" w:rsidRDefault="00376BCB" w:rsidP="003F3CF2">
            <w:pPr>
              <w:spacing w:line="340" w:lineRule="exact"/>
              <w:ind w:right="-74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71E60347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มูลค่าตาม</w:t>
            </w:r>
          </w:p>
          <w:p w14:paraId="2018BC59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หลักการ</w:t>
            </w:r>
          </w:p>
          <w:p w14:paraId="6FFE580E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บัญชีเดิม</w:t>
            </w:r>
          </w:p>
        </w:tc>
        <w:tc>
          <w:tcPr>
            <w:tcW w:w="3888" w:type="dxa"/>
            <w:gridSpan w:val="3"/>
            <w:shd w:val="clear" w:color="auto" w:fill="auto"/>
            <w:vAlign w:val="bottom"/>
          </w:tcPr>
          <w:p w14:paraId="0B84F3FF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การจัดประเภทและวัดมูลค่าตามมาตรฐาน</w:t>
            </w:r>
          </w:p>
          <w:p w14:paraId="06912820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การรายงานทางการเงิน กลุ่มเครื่องมือทางการเงิน</w:t>
            </w:r>
          </w:p>
        </w:tc>
      </w:tr>
      <w:tr w:rsidR="00376BCB" w:rsidRPr="00435467" w14:paraId="36281903" w14:textId="77777777" w:rsidTr="003F3CF2">
        <w:trPr>
          <w:trHeight w:val="20"/>
          <w:tblHeader/>
        </w:trPr>
        <w:tc>
          <w:tcPr>
            <w:tcW w:w="3600" w:type="dxa"/>
            <w:shd w:val="clear" w:color="auto" w:fill="auto"/>
            <w:vAlign w:val="bottom"/>
          </w:tcPr>
          <w:p w14:paraId="33B7E2C4" w14:textId="77777777" w:rsidR="00376BCB" w:rsidRPr="00435467" w:rsidRDefault="00376BCB" w:rsidP="003F3CF2">
            <w:pPr>
              <w:spacing w:line="340" w:lineRule="exact"/>
              <w:ind w:right="-15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308340D6" w14:textId="77777777" w:rsidR="00376BCB" w:rsidRPr="00435467" w:rsidRDefault="00376BCB" w:rsidP="003F3CF2">
            <w:pPr>
              <w:spacing w:line="340" w:lineRule="exact"/>
              <w:ind w:right="-15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365B1E18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15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มูลค่ายุติธรรมผ่านกำไรหรือขาดทุน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09E5C14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ราคาทุน</w:t>
            </w:r>
            <w:r w:rsidRPr="00435467">
              <w:rPr>
                <w:rFonts w:ascii="Angsana New" w:hAnsi="Angsana New"/>
                <w:sz w:val="28"/>
                <w:cs/>
              </w:rPr>
              <w:br/>
              <w:t>ตัดจำหน่าย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63F518B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ind w:right="-7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376BCB" w:rsidRPr="00435467" w14:paraId="601E4EDB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3B5467EC" w14:textId="77777777" w:rsidR="00376BCB" w:rsidRPr="00435467" w:rsidRDefault="00376BCB" w:rsidP="003F3CF2">
            <w:pPr>
              <w:spacing w:line="340" w:lineRule="exact"/>
              <w:ind w:right="-114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 xml:space="preserve">สินทรัพย์ทางการเงิน ณ วันที่ </w:t>
            </w:r>
            <w:r w:rsidRPr="00435467">
              <w:rPr>
                <w:rFonts w:ascii="Angsana New" w:hAnsi="Angsana New"/>
                <w:b/>
                <w:bCs/>
                <w:sz w:val="28"/>
              </w:rPr>
              <w:t>1</w:t>
            </w: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b/>
                <w:bCs/>
                <w:sz w:val="28"/>
              </w:rPr>
              <w:t>2563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3023AECA" w14:textId="77777777" w:rsidR="00376BCB" w:rsidRPr="00435467" w:rsidRDefault="00376BCB" w:rsidP="003F3CF2">
            <w:pPr>
              <w:spacing w:line="340" w:lineRule="exact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63F53DFE" w14:textId="77777777" w:rsidR="00376BCB" w:rsidRPr="00435467" w:rsidRDefault="00376BCB" w:rsidP="003F3CF2">
            <w:pPr>
              <w:spacing w:line="340" w:lineRule="exact"/>
              <w:ind w:left="144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52582578" w14:textId="77777777" w:rsidR="00376BCB" w:rsidRPr="00435467" w:rsidRDefault="00376BCB" w:rsidP="003F3CF2">
            <w:pP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1AA25186" w14:textId="77777777" w:rsidR="00376BCB" w:rsidRPr="00435467" w:rsidRDefault="00376BCB" w:rsidP="003F3CF2">
            <w:pP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376BCB" w:rsidRPr="00435467" w14:paraId="0091EDE0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05C404D9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4BFAB1C7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233,949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B82FAEE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1AE15BEC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233,949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2903018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233,949</w:t>
            </w:r>
          </w:p>
        </w:tc>
      </w:tr>
      <w:tr w:rsidR="00376BCB" w:rsidRPr="00435467" w14:paraId="7F96EEC2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795F6617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ลูกหนี้การค้าและลูกหนี้อื่น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5BDC77A4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35,510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3E6BA8D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58F833F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35,510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DAAE16D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35,510</w:t>
            </w:r>
          </w:p>
        </w:tc>
      </w:tr>
      <w:tr w:rsidR="00376BCB" w:rsidRPr="00435467" w14:paraId="45FF3B57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5C527259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ลูกหนี้ตามสัญญาเงินให้กู้ยืม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61F9B37F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1,097,521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367EFF2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56CE478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1,097,521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D8582FF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1,097,521</w:t>
            </w:r>
          </w:p>
        </w:tc>
      </w:tr>
      <w:tr w:rsidR="00376BCB" w:rsidRPr="00435467" w14:paraId="3C931F2A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6B94561D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ลูกหนี้จากการรับซื้อสิทธิเรียกร้อง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34B88AC0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983,030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6AFB71A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E1021A2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983,030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BE71EBE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983,030</w:t>
            </w:r>
          </w:p>
        </w:tc>
      </w:tr>
      <w:tr w:rsidR="00376BCB" w:rsidRPr="00435467" w14:paraId="79035140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731F5450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13F27AE6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114,655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8618A84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10BD64D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114,655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E29147A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114,655</w:t>
            </w:r>
          </w:p>
        </w:tc>
      </w:tr>
      <w:tr w:rsidR="00376BCB" w:rsidRPr="00435467" w14:paraId="6279BE86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0F5108A7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32C5A0A5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119,849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2B0B9B3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30D0E71D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119,849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93F0A44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119,849</w:t>
            </w:r>
          </w:p>
        </w:tc>
      </w:tr>
      <w:tr w:rsidR="00376BCB" w:rsidRPr="00435467" w14:paraId="74DD4717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738F0320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5077EAC5" w14:textId="3C98C859" w:rsidR="00376BCB" w:rsidRPr="00435467" w:rsidRDefault="002C336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376630E" w14:textId="010B8B0C" w:rsidR="00376BCB" w:rsidRPr="00435467" w:rsidRDefault="002C336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FC2E19C" w14:textId="77777777" w:rsidR="00376BCB" w:rsidRPr="00435467" w:rsidRDefault="00376BC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4255E920" w14:textId="5F3BCBFF" w:rsidR="00376BCB" w:rsidRPr="00435467" w:rsidRDefault="002C336B" w:rsidP="003F3CF2">
            <w:pP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</w:tr>
      <w:tr w:rsidR="00376BCB" w:rsidRPr="00435467" w14:paraId="49BE0E49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67FD2EB8" w14:textId="77777777" w:rsidR="00376BCB" w:rsidRPr="00435467" w:rsidRDefault="00376BCB" w:rsidP="003F3CF2">
            <w:pPr>
              <w:spacing w:line="340" w:lineRule="exact"/>
              <w:ind w:left="144" w:hanging="14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76F6424D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46,738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05A6EAB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08548924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46,738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E1DD696" w14:textId="77777777" w:rsidR="00376BCB" w:rsidRPr="00435467" w:rsidRDefault="00376BCB" w:rsidP="003F3CF2">
            <w:pPr>
              <w:pBdr>
                <w:bottom w:val="sing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46,738</w:t>
            </w:r>
          </w:p>
        </w:tc>
      </w:tr>
      <w:tr w:rsidR="00376BCB" w:rsidRPr="00435467" w14:paraId="1A105A35" w14:textId="77777777" w:rsidTr="003F3CF2">
        <w:trPr>
          <w:trHeight w:val="20"/>
        </w:trPr>
        <w:tc>
          <w:tcPr>
            <w:tcW w:w="3600" w:type="dxa"/>
            <w:shd w:val="clear" w:color="auto" w:fill="auto"/>
            <w:vAlign w:val="bottom"/>
          </w:tcPr>
          <w:p w14:paraId="1B36DF89" w14:textId="77777777" w:rsidR="00376BCB" w:rsidRPr="00435467" w:rsidRDefault="00376BCB" w:rsidP="003F3CF2">
            <w:pPr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รวมสินทรัพย์ทางการเงิน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232A5C85" w14:textId="41D07B2D" w:rsidR="00376BCB" w:rsidRPr="00435467" w:rsidRDefault="002C336B" w:rsidP="003F3CF2">
            <w:pPr>
              <w:pBdr>
                <w:bottom w:val="doub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3,361,450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2B2C1450" w14:textId="6D0C7927" w:rsidR="00376BCB" w:rsidRPr="00435467" w:rsidRDefault="002C336B" w:rsidP="003F3CF2">
            <w:pPr>
              <w:pBdr>
                <w:bottom w:val="doub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730,198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55140B2A" w14:textId="77777777" w:rsidR="00376BCB" w:rsidRPr="00435467" w:rsidRDefault="00376BCB" w:rsidP="003F3CF2">
            <w:pPr>
              <w:pBdr>
                <w:bottom w:val="doub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2,631,252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7CFD3CBF" w14:textId="17F8D911" w:rsidR="00376BCB" w:rsidRPr="00435467" w:rsidRDefault="002C336B" w:rsidP="003F3CF2">
            <w:pPr>
              <w:pBdr>
                <w:bottom w:val="double" w:sz="4" w:space="1" w:color="auto"/>
              </w:pBdr>
              <w:spacing w:line="340" w:lineRule="exact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3,361,450</w:t>
            </w:r>
          </w:p>
        </w:tc>
      </w:tr>
    </w:tbl>
    <w:p w14:paraId="00616F9C" w14:textId="77777777" w:rsidR="00376BCB" w:rsidRPr="00435467" w:rsidRDefault="00376BCB" w:rsidP="00376BCB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>กลุ่มบริษัทไม่ได้กำหนดให้หนี้สินทางการเงินใดวัดมูลค่าด้วยมูลค่ายุติธรรมผ่านกำไรหรือขาดทุนในงบการเงินรวม และงบการเงินเฉพาะกิจการ</w:t>
      </w:r>
    </w:p>
    <w:p w14:paraId="35036AAC" w14:textId="77777777" w:rsidR="00376BCB" w:rsidRPr="00435467" w:rsidRDefault="00376BCB" w:rsidP="00376BCB">
      <w:pPr>
        <w:pStyle w:val="NFS2Heading"/>
        <w:spacing w:line="240" w:lineRule="auto"/>
      </w:pPr>
      <w:r w:rsidRPr="00435467">
        <w:lastRenderedPageBreak/>
        <w:t>4</w:t>
      </w:r>
      <w:r w:rsidRPr="00435467">
        <w:rPr>
          <w:cs/>
        </w:rPr>
        <w:t>.</w:t>
      </w:r>
      <w:r w:rsidRPr="00435467">
        <w:t>2</w:t>
      </w:r>
      <w:r w:rsidRPr="00435467">
        <w:tab/>
      </w:r>
      <w:r w:rsidRPr="00435467">
        <w:rPr>
          <w:cs/>
        </w:rPr>
        <w:t>สัญญาเช่า</w:t>
      </w:r>
    </w:p>
    <w:p w14:paraId="5F200866" w14:textId="77777777" w:rsidR="00376BCB" w:rsidRPr="00435467" w:rsidRDefault="00376BCB" w:rsidP="00376BC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การนำมาตรฐานการรายงานทางการเงิน ฉบับที่</w:t>
      </w:r>
      <w:r w:rsidRPr="00435467">
        <w:rPr>
          <w:rFonts w:ascii="Angsana New" w:hAnsi="Angsana New"/>
          <w:sz w:val="32"/>
          <w:szCs w:val="32"/>
        </w:rPr>
        <w:t xml:space="preserve"> 16 </w:t>
      </w:r>
      <w:r w:rsidRPr="00435467">
        <w:rPr>
          <w:rFonts w:ascii="Angsana New" w:hAnsi="Angsana New"/>
          <w:sz w:val="32"/>
          <w:szCs w:val="32"/>
          <w:cs/>
        </w:rPr>
        <w:t>มาถือปฏิบัติครั้งแรก กลุ่มบริษัทรับรู้หนี้สินตามสัญญาเช่าสำหรับสัญญาเช่าที่เคยจัดประเภทเป็นสัญญาเช่าดำเนินงานด้วยมูลค่าปัจจุบันของเงินจ่ายชำระตามสัญญาเช่าที่เหลืออยู่คิดลดด้วยอัตราดอกเบี้ยเงินกู้ยืมส่วนเพิ่มของกลุ่มบริษัท ณ วันที่</w:t>
      </w:r>
      <w:r w:rsidRPr="00435467">
        <w:rPr>
          <w:rFonts w:ascii="Angsana New" w:hAnsi="Angsana New"/>
          <w:sz w:val="32"/>
          <w:szCs w:val="32"/>
        </w:rPr>
        <w:t xml:space="preserve"> 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สำหรับสัญญาเช่าที่เคยจัดประเภทเป็นสัญญาเช่าเงินทุน กลุ่มบริษัทรับรู้มูลค่าตามบัญชีของสินทรัพย์และหนี้สินตามสัญญาเช่าด้วยมูลค่าตามบัญชีเดิมก่อนวันที่นำมาตรฐานการรายงานทางการเงิน ฉบับที่ </w:t>
      </w:r>
      <w:r w:rsidRPr="00435467">
        <w:rPr>
          <w:rFonts w:ascii="Angsana New" w:hAnsi="Angsana New"/>
          <w:sz w:val="32"/>
          <w:szCs w:val="32"/>
        </w:rPr>
        <w:t xml:space="preserve">16 </w:t>
      </w:r>
      <w:r w:rsidRPr="00435467">
        <w:rPr>
          <w:rFonts w:ascii="Angsana New" w:hAnsi="Angsana New"/>
          <w:sz w:val="32"/>
          <w:szCs w:val="32"/>
          <w:cs/>
        </w:rPr>
        <w:t>มาถือปฏิบัติครั้งแรก</w:t>
      </w:r>
    </w:p>
    <w:tbl>
      <w:tblPr>
        <w:tblW w:w="9198" w:type="dxa"/>
        <w:tblInd w:w="558" w:type="dxa"/>
        <w:tblLook w:val="04A0" w:firstRow="1" w:lastRow="0" w:firstColumn="1" w:lastColumn="0" w:noHBand="0" w:noVBand="1"/>
      </w:tblPr>
      <w:tblGrid>
        <w:gridCol w:w="5742"/>
        <w:gridCol w:w="1728"/>
        <w:gridCol w:w="1728"/>
      </w:tblGrid>
      <w:tr w:rsidR="00376BCB" w:rsidRPr="00435467" w14:paraId="771BAAA9" w14:textId="77777777" w:rsidTr="00376BCB">
        <w:tc>
          <w:tcPr>
            <w:tcW w:w="5742" w:type="dxa"/>
            <w:shd w:val="clear" w:color="auto" w:fill="auto"/>
          </w:tcPr>
          <w:p w14:paraId="6AEF16F4" w14:textId="77777777" w:rsidR="00376BCB" w:rsidRPr="00435467" w:rsidRDefault="00376BCB" w:rsidP="00376BC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14:paraId="7150900A" w14:textId="77777777" w:rsidR="00376BCB" w:rsidRPr="00435467" w:rsidRDefault="00376BCB" w:rsidP="00376BC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14:paraId="3AB2C426" w14:textId="77777777" w:rsidR="00376BCB" w:rsidRPr="00435467" w:rsidRDefault="00376BCB" w:rsidP="00376BC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(หน่วย: พันบาท)</w:t>
            </w:r>
          </w:p>
        </w:tc>
      </w:tr>
      <w:tr w:rsidR="00376BCB" w:rsidRPr="00435467" w14:paraId="461CECD0" w14:textId="77777777" w:rsidTr="00376BCB">
        <w:tc>
          <w:tcPr>
            <w:tcW w:w="5742" w:type="dxa"/>
            <w:shd w:val="clear" w:color="auto" w:fill="auto"/>
          </w:tcPr>
          <w:p w14:paraId="7B6F12D2" w14:textId="77777777" w:rsidR="00376BCB" w:rsidRPr="00435467" w:rsidRDefault="00376BCB" w:rsidP="00376BCB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14:paraId="6F320530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hanging="162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6CFDE8DD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hanging="162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งบการเงินรวม</w:t>
            </w:r>
          </w:p>
        </w:tc>
        <w:tc>
          <w:tcPr>
            <w:tcW w:w="1728" w:type="dxa"/>
            <w:shd w:val="clear" w:color="auto" w:fill="auto"/>
          </w:tcPr>
          <w:p w14:paraId="63DB4BD0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hanging="16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งบการเงิน</w:t>
            </w:r>
          </w:p>
          <w:p w14:paraId="6EF84932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hanging="162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เฉพาะกิจการ</w:t>
            </w:r>
          </w:p>
        </w:tc>
      </w:tr>
      <w:tr w:rsidR="00376BCB" w:rsidRPr="00435467" w14:paraId="309A46DB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5EB5C5E5" w14:textId="77777777" w:rsidR="00376BCB" w:rsidRPr="00435467" w:rsidRDefault="00376BCB" w:rsidP="00376BCB">
            <w:pPr>
              <w:ind w:left="77" w:hanging="77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ภาระผูกพันตามสัญญาเช่าที่เปิดเผย ณ วันที่ </w:t>
            </w: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728" w:type="dxa"/>
            <w:shd w:val="clear" w:color="auto" w:fill="auto"/>
          </w:tcPr>
          <w:p w14:paraId="7E75D654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15,186</w:t>
            </w:r>
          </w:p>
        </w:tc>
        <w:tc>
          <w:tcPr>
            <w:tcW w:w="1728" w:type="dxa"/>
            <w:shd w:val="clear" w:color="auto" w:fill="auto"/>
          </w:tcPr>
          <w:p w14:paraId="09AC4330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12,800</w:t>
            </w:r>
          </w:p>
        </w:tc>
      </w:tr>
      <w:tr w:rsidR="00376BCB" w:rsidRPr="00435467" w14:paraId="0655329D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299CFECD" w14:textId="77777777" w:rsidR="00376BCB" w:rsidRPr="00435467" w:rsidRDefault="00376BCB" w:rsidP="00376BCB">
            <w:pPr>
              <w:ind w:left="255" w:hanging="270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บวก: สิทธิเลือกในการขยายอายุสัญญาเช่า </w:t>
            </w:r>
          </w:p>
        </w:tc>
        <w:tc>
          <w:tcPr>
            <w:tcW w:w="1728" w:type="dxa"/>
            <w:shd w:val="clear" w:color="auto" w:fill="auto"/>
          </w:tcPr>
          <w:p w14:paraId="06E7BDA4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11,451</w:t>
            </w:r>
          </w:p>
        </w:tc>
        <w:tc>
          <w:tcPr>
            <w:tcW w:w="1728" w:type="dxa"/>
            <w:shd w:val="clear" w:color="auto" w:fill="auto"/>
          </w:tcPr>
          <w:p w14:paraId="0362F4C7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9,509</w:t>
            </w:r>
          </w:p>
        </w:tc>
      </w:tr>
      <w:tr w:rsidR="00376BCB" w:rsidRPr="00435467" w14:paraId="30ECF113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0D836CFB" w14:textId="77777777" w:rsidR="00376BCB" w:rsidRPr="00435467" w:rsidRDefault="00376BCB" w:rsidP="00376BCB">
            <w:pPr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หัก: สัญญาที่พิจารณาเป็นสัญญาบริการ</w:t>
            </w:r>
          </w:p>
        </w:tc>
        <w:tc>
          <w:tcPr>
            <w:tcW w:w="1728" w:type="dxa"/>
            <w:shd w:val="clear" w:color="auto" w:fill="auto"/>
          </w:tcPr>
          <w:p w14:paraId="05F898A7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8,141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14:paraId="2D04EC60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6,951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376BCB" w:rsidRPr="00435467" w14:paraId="60272D76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0CE92359" w14:textId="77777777" w:rsidR="00376BCB" w:rsidRPr="00435467" w:rsidRDefault="00376BCB" w:rsidP="00376BC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หัก: อื่น ๆ</w:t>
            </w:r>
          </w:p>
        </w:tc>
        <w:tc>
          <w:tcPr>
            <w:tcW w:w="1728" w:type="dxa"/>
            <w:shd w:val="clear" w:color="auto" w:fill="auto"/>
          </w:tcPr>
          <w:p w14:paraId="66FDBEB5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139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14:paraId="2F8A1A7E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115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376BCB" w:rsidRPr="00435467" w14:paraId="1089084A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5A07F1F7" w14:textId="77777777" w:rsidR="00376BCB" w:rsidRPr="00435467" w:rsidRDefault="00376BCB" w:rsidP="00376BCB">
            <w:pPr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หัก: ดอกเบี้ยจ่ายรอตัดบัญชี</w:t>
            </w:r>
          </w:p>
        </w:tc>
        <w:tc>
          <w:tcPr>
            <w:tcW w:w="1728" w:type="dxa"/>
            <w:shd w:val="clear" w:color="auto" w:fill="auto"/>
          </w:tcPr>
          <w:p w14:paraId="7DDA725C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2,307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14:paraId="40622743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1,916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376BCB" w:rsidRPr="00435467" w14:paraId="3C2F2917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740FB547" w14:textId="77777777" w:rsidR="00376BCB" w:rsidRPr="00435467" w:rsidRDefault="00376BCB" w:rsidP="00376BCB">
            <w:pPr>
              <w:ind w:left="270" w:hanging="270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หนี้สินตามสัญญาเช่าเพิ่มขึ้นจากการนำมาตรฐานการรายงาน</w:t>
            </w:r>
          </w:p>
          <w:p w14:paraId="19AA600D" w14:textId="77777777" w:rsidR="00376BCB" w:rsidRPr="00435467" w:rsidRDefault="00376BCB" w:rsidP="00376BCB">
            <w:pPr>
              <w:ind w:left="255" w:hanging="95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ทางการเงิน ฉบับที่ </w:t>
            </w:r>
            <w:r w:rsidRPr="00435467">
              <w:rPr>
                <w:rFonts w:ascii="Angsana New" w:hAnsi="Angsana New"/>
                <w:sz w:val="32"/>
                <w:szCs w:val="32"/>
              </w:rPr>
              <w:t>16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 มาถือปฏิบัติครั้งแรก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833A4EB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16,050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04AAF2D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13,327</w:t>
            </w:r>
          </w:p>
        </w:tc>
      </w:tr>
      <w:tr w:rsidR="00376BCB" w:rsidRPr="00435467" w14:paraId="01A2326E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784825BA" w14:textId="77777777" w:rsidR="00376BCB" w:rsidRPr="00435467" w:rsidRDefault="00376BCB" w:rsidP="00376BC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หนี้สินตามสัญญาเช่าการเงิน ณ วันที่ </w:t>
            </w:r>
            <w:r w:rsidRPr="00435467">
              <w:rPr>
                <w:rFonts w:ascii="Angsana New" w:hAnsi="Angsana New"/>
                <w:sz w:val="32"/>
                <w:szCs w:val="32"/>
              </w:rPr>
              <w:t>31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 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728" w:type="dxa"/>
            <w:shd w:val="clear" w:color="auto" w:fill="auto"/>
          </w:tcPr>
          <w:p w14:paraId="02DC50A0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5,089</w:t>
            </w:r>
          </w:p>
        </w:tc>
        <w:tc>
          <w:tcPr>
            <w:tcW w:w="1728" w:type="dxa"/>
            <w:shd w:val="clear" w:color="auto" w:fill="auto"/>
          </w:tcPr>
          <w:p w14:paraId="590DCDEF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5,089</w:t>
            </w:r>
          </w:p>
        </w:tc>
      </w:tr>
      <w:tr w:rsidR="00376BCB" w:rsidRPr="00435467" w14:paraId="7C4E88A3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46755FF5" w14:textId="557E2C26" w:rsidR="00376BCB" w:rsidRPr="00435467" w:rsidRDefault="00376BCB" w:rsidP="00376BCB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หนี้สินตามสัญญาเช่า ณ วันที่ </w:t>
            </w:r>
            <w:r w:rsidRPr="00435467">
              <w:rPr>
                <w:rFonts w:ascii="Angsana New" w:hAnsi="Angsana New"/>
                <w:sz w:val="32"/>
                <w:szCs w:val="32"/>
              </w:rPr>
              <w:t>1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728" w:type="dxa"/>
            <w:shd w:val="clear" w:color="auto" w:fill="auto"/>
          </w:tcPr>
          <w:p w14:paraId="1FEF041D" w14:textId="77777777" w:rsidR="00376BCB" w:rsidRPr="00435467" w:rsidRDefault="00376BCB" w:rsidP="00376BCB">
            <w:pPr>
              <w:pBdr>
                <w:bottom w:val="doub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21,139</w:t>
            </w:r>
          </w:p>
        </w:tc>
        <w:tc>
          <w:tcPr>
            <w:tcW w:w="1728" w:type="dxa"/>
            <w:shd w:val="clear" w:color="auto" w:fill="auto"/>
          </w:tcPr>
          <w:p w14:paraId="2F7D7DC4" w14:textId="77777777" w:rsidR="00376BCB" w:rsidRPr="00435467" w:rsidRDefault="00376BCB" w:rsidP="00376BCB">
            <w:pPr>
              <w:pBdr>
                <w:bottom w:val="doub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18,416</w:t>
            </w:r>
          </w:p>
        </w:tc>
      </w:tr>
      <w:tr w:rsidR="00376BCB" w:rsidRPr="00435467" w14:paraId="35E51E5A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6BDCDD82" w14:textId="77777777" w:rsidR="00376BCB" w:rsidRPr="00435467" w:rsidRDefault="00376BCB" w:rsidP="00376BCB">
            <w:pPr>
              <w:ind w:left="162" w:hanging="162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อัตราดอกเบี้ยการกู้ยืมส่วนเพิ่มถัวเฉลี่ยถ่วงน้ำหนัก (ร้อยละต่อปี)</w:t>
            </w:r>
          </w:p>
        </w:tc>
        <w:tc>
          <w:tcPr>
            <w:tcW w:w="1728" w:type="dxa"/>
            <w:shd w:val="clear" w:color="auto" w:fill="auto"/>
          </w:tcPr>
          <w:p w14:paraId="132AADA7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5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1728" w:type="dxa"/>
            <w:shd w:val="clear" w:color="auto" w:fill="auto"/>
          </w:tcPr>
          <w:p w14:paraId="6754A905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5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25</w:t>
            </w:r>
          </w:p>
        </w:tc>
      </w:tr>
      <w:tr w:rsidR="00376BCB" w:rsidRPr="00435467" w14:paraId="1F81AAF1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31CA2E00" w14:textId="77777777" w:rsidR="00376BCB" w:rsidRPr="00435467" w:rsidRDefault="00376BCB" w:rsidP="00376BCB">
            <w:pPr>
              <w:ind w:left="162" w:hanging="162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28" w:type="dxa"/>
            <w:shd w:val="clear" w:color="auto" w:fill="auto"/>
          </w:tcPr>
          <w:p w14:paraId="34537E88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14:paraId="0229FAA8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76BCB" w:rsidRPr="00435467" w14:paraId="6A455CFE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4C87A3F6" w14:textId="77777777" w:rsidR="00376BCB" w:rsidRPr="00435467" w:rsidRDefault="00376BCB" w:rsidP="00376BCB">
            <w:pPr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1728" w:type="dxa"/>
            <w:shd w:val="clear" w:color="auto" w:fill="auto"/>
          </w:tcPr>
          <w:p w14:paraId="0AA9FEFE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14:paraId="36A81BF5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76BCB" w:rsidRPr="00435467" w14:paraId="77A79505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020D780F" w14:textId="77777777" w:rsidR="00376BCB" w:rsidRPr="00435467" w:rsidRDefault="00376BCB" w:rsidP="00376BCB">
            <w:pPr>
              <w:ind w:left="158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หนี้สินตามสัญญาเช่าหมุนเวียน</w:t>
            </w:r>
          </w:p>
        </w:tc>
        <w:tc>
          <w:tcPr>
            <w:tcW w:w="1728" w:type="dxa"/>
            <w:shd w:val="clear" w:color="auto" w:fill="auto"/>
          </w:tcPr>
          <w:p w14:paraId="59C38D9F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4,814</w:t>
            </w:r>
          </w:p>
        </w:tc>
        <w:tc>
          <w:tcPr>
            <w:tcW w:w="1728" w:type="dxa"/>
            <w:shd w:val="clear" w:color="auto" w:fill="auto"/>
          </w:tcPr>
          <w:p w14:paraId="3E1CF31E" w14:textId="77777777" w:rsidR="00376BCB" w:rsidRPr="00435467" w:rsidRDefault="00376BCB" w:rsidP="00376BCB">
            <w:pP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4,369</w:t>
            </w:r>
          </w:p>
        </w:tc>
      </w:tr>
      <w:tr w:rsidR="00376BCB" w:rsidRPr="00435467" w14:paraId="0A03BEFF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730CD9D3" w14:textId="77777777" w:rsidR="00376BCB" w:rsidRPr="00435467" w:rsidRDefault="00376BCB" w:rsidP="00376BCB">
            <w:pPr>
              <w:ind w:left="158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หนี้สินตามสัญญาเช่าไม่หมุนเวียน</w:t>
            </w:r>
          </w:p>
        </w:tc>
        <w:tc>
          <w:tcPr>
            <w:tcW w:w="1728" w:type="dxa"/>
            <w:shd w:val="clear" w:color="auto" w:fill="auto"/>
          </w:tcPr>
          <w:p w14:paraId="4F0D5AFA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16,325</w:t>
            </w:r>
          </w:p>
        </w:tc>
        <w:tc>
          <w:tcPr>
            <w:tcW w:w="1728" w:type="dxa"/>
            <w:shd w:val="clear" w:color="auto" w:fill="auto"/>
          </w:tcPr>
          <w:p w14:paraId="4E68153E" w14:textId="77777777" w:rsidR="00376BCB" w:rsidRPr="00435467" w:rsidRDefault="00376BCB" w:rsidP="00376BCB">
            <w:pPr>
              <w:pBdr>
                <w:bottom w:val="sing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14,047</w:t>
            </w:r>
          </w:p>
        </w:tc>
      </w:tr>
      <w:tr w:rsidR="00376BCB" w:rsidRPr="00435467" w14:paraId="30895856" w14:textId="77777777" w:rsidTr="00376BCB">
        <w:trPr>
          <w:trHeight w:val="86"/>
        </w:trPr>
        <w:tc>
          <w:tcPr>
            <w:tcW w:w="5742" w:type="dxa"/>
            <w:shd w:val="clear" w:color="auto" w:fill="auto"/>
          </w:tcPr>
          <w:p w14:paraId="4CC2FD73" w14:textId="77777777" w:rsidR="00376BCB" w:rsidRPr="00435467" w:rsidRDefault="00376BCB" w:rsidP="00376BCB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14:paraId="6F82032F" w14:textId="77777777" w:rsidR="00376BCB" w:rsidRPr="00435467" w:rsidRDefault="00376BCB" w:rsidP="00376BCB">
            <w:pPr>
              <w:pBdr>
                <w:bottom w:val="doub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21,139</w:t>
            </w:r>
          </w:p>
        </w:tc>
        <w:tc>
          <w:tcPr>
            <w:tcW w:w="1728" w:type="dxa"/>
            <w:shd w:val="clear" w:color="auto" w:fill="auto"/>
          </w:tcPr>
          <w:p w14:paraId="69C11D2E" w14:textId="77777777" w:rsidR="00376BCB" w:rsidRPr="00435467" w:rsidRDefault="00376BCB" w:rsidP="00376BCB">
            <w:pPr>
              <w:pBdr>
                <w:bottom w:val="double" w:sz="4" w:space="1" w:color="auto"/>
              </w:pBdr>
              <w:ind w:left="162" w:right="144" w:hanging="16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18,416</w:t>
            </w:r>
          </w:p>
        </w:tc>
      </w:tr>
    </w:tbl>
    <w:p w14:paraId="6C72D74D" w14:textId="77777777" w:rsidR="00376BCB" w:rsidRPr="00435467" w:rsidRDefault="00376BCB" w:rsidP="00376BCB">
      <w:pPr>
        <w:pStyle w:val="ListParagraph"/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</w:p>
    <w:p w14:paraId="6F9EBE3F" w14:textId="77777777" w:rsidR="00376BCB" w:rsidRPr="00435467" w:rsidRDefault="00376BCB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br w:type="page"/>
      </w:r>
    </w:p>
    <w:p w14:paraId="742BFD55" w14:textId="77777777" w:rsidR="00311B93" w:rsidRPr="00435467" w:rsidRDefault="00311B93" w:rsidP="00311B93">
      <w:pPr>
        <w:spacing w:before="240" w:after="120"/>
        <w:ind w:left="547" w:hanging="547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Pr="0043546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Pr="00435467">
        <w:rPr>
          <w:rFonts w:ascii="Angsana New" w:hAnsi="Angsana New"/>
          <w:b/>
          <w:bCs/>
          <w:sz w:val="32"/>
          <w:szCs w:val="32"/>
        </w:rPr>
        <w:tab/>
      </w:r>
      <w:r w:rsidRPr="00435467">
        <w:rPr>
          <w:rFonts w:ascii="Angsana New" w:hAnsi="Angsana New"/>
          <w:b/>
          <w:bCs/>
          <w:sz w:val="32"/>
          <w:szCs w:val="32"/>
          <w:cs/>
        </w:rPr>
        <w:t>นโยบายการบัญชีที่สำคัญ</w:t>
      </w:r>
    </w:p>
    <w:p w14:paraId="56A2A70E" w14:textId="77777777" w:rsidR="00311B93" w:rsidRPr="00435467" w:rsidRDefault="00311B93" w:rsidP="00311B93">
      <w:pPr>
        <w:pStyle w:val="NFSsubhead"/>
      </w:pPr>
      <w:r w:rsidRPr="00435467">
        <w:t>5</w:t>
      </w:r>
      <w:r w:rsidRPr="00435467">
        <w:rPr>
          <w:cs/>
        </w:rPr>
        <w:t>.</w:t>
      </w:r>
      <w:r w:rsidRPr="00435467">
        <w:t>1</w:t>
      </w:r>
      <w:r w:rsidRPr="00435467">
        <w:rPr>
          <w:b w:val="0"/>
          <w:bCs w:val="0"/>
        </w:rPr>
        <w:tab/>
      </w:r>
      <w:r w:rsidRPr="00435467">
        <w:rPr>
          <w:cs/>
        </w:rPr>
        <w:t>การรับรู้รายได้และค่าใช้จ่าย</w:t>
      </w:r>
    </w:p>
    <w:p w14:paraId="38EFA39F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/>
        <w:jc w:val="thaiDistribute"/>
        <w:outlineLvl w:val="2"/>
        <w:rPr>
          <w:b/>
          <w:bCs/>
          <w:sz w:val="32"/>
          <w:szCs w:val="32"/>
        </w:rPr>
      </w:pPr>
      <w:r w:rsidRPr="00435467">
        <w:rPr>
          <w:b/>
          <w:bCs/>
          <w:sz w:val="32"/>
          <w:szCs w:val="32"/>
          <w:cs/>
        </w:rPr>
        <w:t xml:space="preserve">รายได้ดอกเบี้ย </w:t>
      </w:r>
    </w:p>
    <w:p w14:paraId="5C64D4F0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/>
        <w:jc w:val="thaiDistribute"/>
        <w:rPr>
          <w:sz w:val="32"/>
          <w:szCs w:val="32"/>
          <w:cs/>
        </w:rPr>
      </w:pP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นโยบายการบัญชีที่ถือปฏิบัติตั้งแต่วันที่ </w:t>
      </w:r>
      <w:r w:rsidRPr="00435467">
        <w:rPr>
          <w:i/>
          <w:iCs/>
          <w:spacing w:val="-4"/>
          <w:sz w:val="32"/>
          <w:szCs w:val="32"/>
          <w:u w:val="single"/>
        </w:rPr>
        <w:t>1</w:t>
      </w: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435467">
        <w:rPr>
          <w:i/>
          <w:iCs/>
          <w:spacing w:val="-4"/>
          <w:sz w:val="32"/>
          <w:szCs w:val="32"/>
          <w:u w:val="single"/>
        </w:rPr>
        <w:t>2563</w:t>
      </w:r>
    </w:p>
    <w:p w14:paraId="2349F4A6" w14:textId="24326903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รายได้ดอกเบี้ยจากสัญญาเงินให้กู้ยืม </w:t>
      </w:r>
      <w:r w:rsidR="00205686" w:rsidRPr="00435467">
        <w:rPr>
          <w:rFonts w:ascii="Angsana New" w:hAnsi="Angsana New"/>
          <w:sz w:val="32"/>
          <w:szCs w:val="32"/>
          <w:cs/>
        </w:rPr>
        <w:t>สัญญาการ</w:t>
      </w:r>
      <w:r w:rsidRPr="00435467">
        <w:rPr>
          <w:rFonts w:ascii="Angsana New" w:hAnsi="Angsana New"/>
          <w:sz w:val="32"/>
          <w:szCs w:val="32"/>
          <w:cs/>
        </w:rPr>
        <w:t>รับซื้อสิทธิเรียกร้อง สัญญาเช่าการเงินและสัญญาเช่าซื้อรับรู้ตามเกณฑ์คงค้างด้วยวิธีดอกเบี้ยที่แท้จริงตลอดระยะเวลาของสัญญา โดยจะนำมูลค่าตามบัญชีขั้นต้นของลูกหนี้ดังกล่าวมาคูณกับอัตราดอกเบี้ยที่แท้จริง ยกเว้นในกรณีลูกหนี้</w:t>
      </w:r>
      <w:r w:rsidR="00205686" w:rsidRPr="00435467">
        <w:rPr>
          <w:rFonts w:ascii="Angsana New" w:hAnsi="Angsana New"/>
          <w:sz w:val="32"/>
          <w:szCs w:val="32"/>
          <w:cs/>
        </w:rPr>
        <w:t>ที่เกิด</w:t>
      </w:r>
      <w:r w:rsidRPr="00435467">
        <w:rPr>
          <w:rFonts w:ascii="Angsana New" w:hAnsi="Angsana New"/>
          <w:sz w:val="32"/>
          <w:szCs w:val="32"/>
          <w:cs/>
        </w:rPr>
        <w:t>การด้อยค่าด้านเครดิตในภายหลัง ที่จะนำมูลค่าตามบัญชีสุทธิ</w:t>
      </w:r>
      <w:r w:rsidR="00205686" w:rsidRPr="00435467">
        <w:rPr>
          <w:rFonts w:ascii="Angsana New" w:hAnsi="Angsana New"/>
          <w:sz w:val="32"/>
          <w:szCs w:val="32"/>
          <w:cs/>
        </w:rPr>
        <w:t>ของลูกหนี้นั้น</w:t>
      </w:r>
      <w:r w:rsidRPr="00435467">
        <w:rPr>
          <w:rFonts w:ascii="Angsana New" w:hAnsi="Angsana New"/>
          <w:sz w:val="32"/>
          <w:szCs w:val="32"/>
          <w:cs/>
        </w:rPr>
        <w:t xml:space="preserve"> (มูลค่าตามบัญชีขั้นต้นสุทธิจากค่าเผื่อผลขาดทุนด้านเครดิตที่คาดว่าจะเกิดขึ้น) มาคูณกับอัตราดอกเบี้ยที่แท้จริง</w:t>
      </w:r>
    </w:p>
    <w:p w14:paraId="673B48A3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/>
        <w:jc w:val="thaiDistribute"/>
        <w:rPr>
          <w:sz w:val="32"/>
          <w:szCs w:val="32"/>
          <w:cs/>
        </w:rPr>
      </w:pP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นโยบายการบัญชีที่ถือปฏิบัติก่อนวันที่ </w:t>
      </w:r>
      <w:r w:rsidRPr="00435467">
        <w:rPr>
          <w:i/>
          <w:iCs/>
          <w:spacing w:val="-4"/>
          <w:sz w:val="32"/>
          <w:szCs w:val="32"/>
          <w:u w:val="single"/>
        </w:rPr>
        <w:t>1</w:t>
      </w: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435467">
        <w:rPr>
          <w:i/>
          <w:iCs/>
          <w:spacing w:val="-4"/>
          <w:sz w:val="32"/>
          <w:szCs w:val="32"/>
          <w:u w:val="single"/>
        </w:rPr>
        <w:t>2563</w:t>
      </w:r>
    </w:p>
    <w:p w14:paraId="685E883A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รายได้ดอกเบี้ยจากสัญญาเงินให้กู้ยืม การรับซื้อสิทธิเรียกร้อง สัญญาเช่าการเงินและสัญญาเช่าซื้อรับรู้ตามเกณฑ์คงค้างด้วยวิธีอัตราดอกเบี้ยที่แท้จริงตลอดระยะเวลาของสัญญา ยกเว้นในกรณีที่ลูกหนี้ค้างชำระเกินกว่า </w:t>
      </w:r>
      <w:r w:rsidRPr="00435467">
        <w:rPr>
          <w:rFonts w:ascii="Angsana New" w:hAnsi="Angsana New"/>
          <w:sz w:val="32"/>
          <w:szCs w:val="32"/>
        </w:rPr>
        <w:t xml:space="preserve">90 </w:t>
      </w:r>
      <w:r w:rsidRPr="00435467">
        <w:rPr>
          <w:rFonts w:ascii="Angsana New" w:hAnsi="Angsana New"/>
          <w:sz w:val="32"/>
          <w:szCs w:val="32"/>
          <w:cs/>
        </w:rPr>
        <w:t>วันจะรับรู้เมื่อได้รับชำระ</w:t>
      </w:r>
    </w:p>
    <w:p w14:paraId="0D9D124F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94" w:hanging="547"/>
        <w:jc w:val="thaiDistribute"/>
        <w:outlineLvl w:val="2"/>
        <w:rPr>
          <w:b/>
          <w:bCs/>
          <w:sz w:val="32"/>
          <w:szCs w:val="32"/>
        </w:rPr>
      </w:pPr>
      <w:r w:rsidRPr="00435467">
        <w:rPr>
          <w:b/>
          <w:bCs/>
          <w:sz w:val="32"/>
          <w:szCs w:val="32"/>
          <w:cs/>
        </w:rPr>
        <w:t>รายได้ค่าธรรมเนียมและบริการ</w:t>
      </w:r>
    </w:p>
    <w:p w14:paraId="5DD41021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/>
        <w:jc w:val="thaiDistribute"/>
        <w:rPr>
          <w:sz w:val="32"/>
          <w:szCs w:val="32"/>
          <w:cs/>
        </w:rPr>
      </w:pP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นโยบายการบัญชีที่ถือปฏิบัติตั้งแต่วันที่ </w:t>
      </w:r>
      <w:r w:rsidRPr="00435467">
        <w:rPr>
          <w:i/>
          <w:iCs/>
          <w:spacing w:val="-4"/>
          <w:sz w:val="32"/>
          <w:szCs w:val="32"/>
          <w:u w:val="single"/>
        </w:rPr>
        <w:t>1</w:t>
      </w: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435467">
        <w:rPr>
          <w:i/>
          <w:iCs/>
          <w:spacing w:val="-4"/>
          <w:sz w:val="32"/>
          <w:szCs w:val="32"/>
          <w:u w:val="single"/>
        </w:rPr>
        <w:t>2563</w:t>
      </w:r>
    </w:p>
    <w:p w14:paraId="2B7B9B01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0"/>
        <w:jc w:val="thaiDistribute"/>
        <w:rPr>
          <w:sz w:val="32"/>
          <w:szCs w:val="32"/>
        </w:rPr>
      </w:pPr>
      <w:r w:rsidRPr="00435467">
        <w:rPr>
          <w:sz w:val="32"/>
          <w:szCs w:val="32"/>
          <w:cs/>
        </w:rPr>
        <w:t>รายได้ค่าธรรมเนียมและบริการรับรู้เมื่อกิจการให้บริการเสร็จสิ้นหรือรับรู้ตลอดระยะเวลาตามสัญญา  ยกเว้นค่าธรรมเนียมที่เกี่ยวข้องกับการให้สินเชื่อโดยตรงรับรู้ตามเกณฑ์คงค้างด้วยวิธีดอกเบี้ยที่แท้จริงตลอดระยะเวลาของสัญญา</w:t>
      </w:r>
    </w:p>
    <w:p w14:paraId="3FF6471C" w14:textId="671787FB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/>
        <w:jc w:val="thaiDistribute"/>
        <w:rPr>
          <w:sz w:val="32"/>
          <w:szCs w:val="32"/>
          <w:cs/>
        </w:rPr>
      </w:pP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นโยบายการบัญชีที่ถือปฏิบัติก่อนวันที่ </w:t>
      </w:r>
      <w:r w:rsidRPr="00435467">
        <w:rPr>
          <w:i/>
          <w:iCs/>
          <w:spacing w:val="-4"/>
          <w:sz w:val="32"/>
          <w:szCs w:val="32"/>
          <w:u w:val="single"/>
        </w:rPr>
        <w:t>1</w:t>
      </w: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435467">
        <w:rPr>
          <w:i/>
          <w:iCs/>
          <w:spacing w:val="-4"/>
          <w:sz w:val="32"/>
          <w:szCs w:val="32"/>
          <w:u w:val="single"/>
        </w:rPr>
        <w:t>2563</w:t>
      </w:r>
    </w:p>
    <w:p w14:paraId="6612DD87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0"/>
        <w:jc w:val="thaiDistribute"/>
        <w:rPr>
          <w:sz w:val="32"/>
          <w:szCs w:val="32"/>
          <w:cs/>
        </w:rPr>
      </w:pPr>
      <w:r w:rsidRPr="00435467">
        <w:rPr>
          <w:sz w:val="32"/>
          <w:szCs w:val="32"/>
          <w:cs/>
        </w:rPr>
        <w:t>รายได้ค่าธรรมเนียมและบริการรับรู้ตามเกณฑ์คงค้าง</w:t>
      </w:r>
    </w:p>
    <w:p w14:paraId="7CC97482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94" w:hanging="547"/>
        <w:jc w:val="thaiDistribute"/>
        <w:outlineLvl w:val="2"/>
        <w:rPr>
          <w:b/>
          <w:bCs/>
          <w:sz w:val="32"/>
          <w:szCs w:val="32"/>
          <w:cs/>
        </w:rPr>
      </w:pPr>
      <w:r w:rsidRPr="00435467">
        <w:rPr>
          <w:b/>
          <w:bCs/>
          <w:sz w:val="32"/>
          <w:szCs w:val="32"/>
          <w:cs/>
        </w:rPr>
        <w:t>เงินปันผลรับ</w:t>
      </w:r>
    </w:p>
    <w:p w14:paraId="578791B7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80" w:hanging="540"/>
        <w:jc w:val="thaiDistribute"/>
        <w:rPr>
          <w:sz w:val="32"/>
          <w:szCs w:val="32"/>
        </w:rPr>
      </w:pPr>
      <w:r w:rsidRPr="00435467">
        <w:rPr>
          <w:sz w:val="32"/>
          <w:szCs w:val="32"/>
          <w:cs/>
        </w:rPr>
        <w:t>เงินปันผลรับถือเป็นรายได้เมื่อบริษัทฯมีสิทธิในการรับเงินปันผล</w:t>
      </w:r>
    </w:p>
    <w:p w14:paraId="06EE084E" w14:textId="77777777" w:rsidR="00311B93" w:rsidRPr="00435467" w:rsidRDefault="00311B93" w:rsidP="00311B93">
      <w:pPr>
        <w:spacing w:before="120" w:after="120"/>
        <w:ind w:left="547"/>
        <w:jc w:val="thaiDistribute"/>
        <w:outlineLvl w:val="2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ต้นทุนทางการเงิน</w:t>
      </w:r>
    </w:p>
    <w:p w14:paraId="74C13E3F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ค่าใช้จ่ายดอกเบี้ยจากหนี้สินทางการเงินที่วัดมูลค่าด้วยราคาทุนตัดจำหน่ายคำนวณโดยใช้วิธีดอกเบี้ยที่แท้จริงและรับรู้ตามเกณฑ์คงค้าง</w:t>
      </w:r>
    </w:p>
    <w:p w14:paraId="347DF3A5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1094" w:hanging="547"/>
        <w:jc w:val="thaiDistribute"/>
        <w:outlineLvl w:val="2"/>
        <w:rPr>
          <w:b/>
          <w:bCs/>
          <w:sz w:val="32"/>
          <w:szCs w:val="32"/>
        </w:rPr>
      </w:pPr>
      <w:r w:rsidRPr="00435467">
        <w:rPr>
          <w:b/>
          <w:bCs/>
          <w:sz w:val="32"/>
          <w:szCs w:val="32"/>
          <w:cs/>
        </w:rPr>
        <w:t>ค่าใช้จ่ายทางตรงจากการให้สินเชื่อ</w:t>
      </w:r>
    </w:p>
    <w:p w14:paraId="5EF8C50D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/>
        <w:jc w:val="thaiDistribute"/>
        <w:rPr>
          <w:sz w:val="32"/>
          <w:szCs w:val="32"/>
          <w:cs/>
        </w:rPr>
      </w:pPr>
      <w:r w:rsidRPr="00435467">
        <w:rPr>
          <w:sz w:val="32"/>
          <w:szCs w:val="32"/>
          <w:cs/>
        </w:rPr>
        <w:t xml:space="preserve">ค่าใช้จ่ายทางตรงเมื่อเริ่มแรกที่เกิดขึ้นจากการให้สินเชื่อ เช่น ค่านายหน้า จะปันส่วนทยอยรับรู้ตามวิธีอัตราดอกเบี้ยที่แท้จริง </w:t>
      </w:r>
    </w:p>
    <w:p w14:paraId="08AC61D6" w14:textId="77777777" w:rsidR="00311B93" w:rsidRPr="00435467" w:rsidRDefault="00311B93" w:rsidP="00311B93">
      <w:pPr>
        <w:pStyle w:val="NFSsubhead"/>
      </w:pPr>
      <w:r w:rsidRPr="00435467">
        <w:lastRenderedPageBreak/>
        <w:t>5</w:t>
      </w:r>
      <w:r w:rsidRPr="00435467">
        <w:rPr>
          <w:cs/>
        </w:rPr>
        <w:t>.</w:t>
      </w:r>
      <w:r w:rsidRPr="00435467">
        <w:t>2</w:t>
      </w:r>
      <w:r w:rsidRPr="00435467">
        <w:tab/>
      </w:r>
      <w:r w:rsidRPr="00435467">
        <w:rPr>
          <w:cs/>
        </w:rPr>
        <w:t>เงินสดและรายการเทียบเท่าเงินสด</w:t>
      </w:r>
    </w:p>
    <w:p w14:paraId="5832079D" w14:textId="77777777" w:rsidR="00311B93" w:rsidRPr="00435467" w:rsidRDefault="00311B93" w:rsidP="00311B93">
      <w:pPr>
        <w:tabs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เงินสดและรายการเทียบเท่าเงินสดหมายถึง เงินสดและเงินฝากธนาคาร และเงินลงทุนระยะสั้นที่มีสภาพคล่องสูง ซึ่งถึงกำหนดจ่ายคืนภายในระยะเวลาไม่เกิน </w:t>
      </w:r>
      <w:r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 เดือนนับจากวันที่ได้มาและไม่มีข้อจำกัดในการ เบิกใช้</w:t>
      </w:r>
    </w:p>
    <w:p w14:paraId="125AE6B5" w14:textId="77777777" w:rsidR="00311B93" w:rsidRPr="00435467" w:rsidRDefault="00311B93" w:rsidP="00311B93">
      <w:pPr>
        <w:pStyle w:val="NFSsubhead"/>
        <w:rPr>
          <w:cs/>
        </w:rPr>
      </w:pPr>
      <w:r w:rsidRPr="00435467">
        <w:t>5</w:t>
      </w:r>
      <w:r w:rsidRPr="00435467">
        <w:rPr>
          <w:cs/>
        </w:rPr>
        <w:t>.</w:t>
      </w:r>
      <w:r w:rsidRPr="00435467">
        <w:t>3</w:t>
      </w:r>
      <w:r w:rsidRPr="00435467">
        <w:tab/>
      </w:r>
      <w:r w:rsidRPr="00435467">
        <w:rPr>
          <w:cs/>
        </w:rPr>
        <w:t>เงินให้สินเชื่อแก่ลูกหนี้</w:t>
      </w:r>
    </w:p>
    <w:p w14:paraId="44516AF8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435467">
        <w:rPr>
          <w:sz w:val="32"/>
          <w:szCs w:val="32"/>
          <w:cs/>
        </w:rPr>
        <w:tab/>
        <w:t>ลูกหนี้ประกอบด้วย ลูกหนี้การค้า ลูกหนี้ตามสัญญาเงินให้กู้ยืม ลูกหนี้จากการรับซื้อสิทธิเรียกร้อง ลูกหนี้ตามสัญญาเช่าการเงินและลูกหนี้ตามสัญญาเช่าซื้อ ซึ่งแสดงมูลค่าตามจำนวนมูลค่าสุทธิที่คาดว่าจะได้รับ รายได้จากสัญญาเช่าการเงินและเช่าซื้อที่ยังไม่ถือเป็นรายได้ (รายได้ทางการเงินรอรับรู้) แสดงเป็นรายการหักจากลูกหนี้ตามสัญญาเช่าการเงินและลูกหนี้ตามสัญญาเช่าซื้อ และค่าใช้จ่ายทางตรงรอตัดบัญชีจะแสดงเป็นรายการหักจากรายได้ทางการเงินรอรับรู้</w:t>
      </w:r>
    </w:p>
    <w:p w14:paraId="0281954C" w14:textId="77777777" w:rsidR="00311B93" w:rsidRPr="00435467" w:rsidRDefault="00311B93" w:rsidP="00311B93">
      <w:pPr>
        <w:pStyle w:val="NFSsubhead"/>
      </w:pPr>
      <w:r w:rsidRPr="00435467">
        <w:t>5</w:t>
      </w:r>
      <w:r w:rsidRPr="00435467">
        <w:rPr>
          <w:cs/>
        </w:rPr>
        <w:t>.</w:t>
      </w:r>
      <w:r w:rsidRPr="00435467">
        <w:t>4</w:t>
      </w:r>
      <w:r w:rsidRPr="00435467">
        <w:tab/>
      </w:r>
      <w:r w:rsidRPr="00435467">
        <w:rPr>
          <w:cs/>
        </w:rPr>
        <w:t>ค่าเผื่อผลขาดทุนด้านเครดิตที่คาดว่าจะเกิดขึ้นของลูกหนี้ตามสัญญาเงินให้กู้ยืม ลูกหนี้จากการรับซื้อสิทธิเรียกร้อง และลูกหนี้ตามสัญญาเช่าการเงินและเช่าซื้อ</w:t>
      </w:r>
    </w:p>
    <w:p w14:paraId="404938FC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/>
        <w:jc w:val="thaiDistribute"/>
        <w:rPr>
          <w:sz w:val="32"/>
          <w:szCs w:val="32"/>
          <w:cs/>
        </w:rPr>
      </w:pP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นโยบายการบัญชีที่ถือปฏิบัติตั้งแต่วันที่ </w:t>
      </w:r>
      <w:r w:rsidRPr="00435467">
        <w:rPr>
          <w:i/>
          <w:iCs/>
          <w:spacing w:val="-4"/>
          <w:sz w:val="32"/>
          <w:szCs w:val="32"/>
          <w:u w:val="single"/>
        </w:rPr>
        <w:t>1</w:t>
      </w: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435467">
        <w:rPr>
          <w:i/>
          <w:iCs/>
          <w:spacing w:val="-4"/>
          <w:sz w:val="32"/>
          <w:szCs w:val="32"/>
          <w:u w:val="single"/>
        </w:rPr>
        <w:t>2563</w:t>
      </w:r>
    </w:p>
    <w:p w14:paraId="541BF41D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รับรู้ผลขาดทุนด้านเครดิตที่คาดว่าจะเกิดขึ้นสำหรับสินทรัพย์ทางการเงินประเภทหนี้อันได้แก่ ลูกหนี้ตามสัญญาเงินให้กู้ยืม ลูกหนี้จากการรับซื้อสิทธิเรียกร้อง และลูกหนี้ตามสัญญาเช่าการเงินและ     เช่าซื้อ รวมถึงภาระผูกพันสัญญาค้ำประกันทางการเงิน ซึ่งวัดมูลค่าด้วยวิธีราคาทุนตัดจำหน่าย ตามวิธีการทั่วไป (</w:t>
      </w:r>
      <w:r w:rsidRPr="00435467">
        <w:rPr>
          <w:rFonts w:ascii="Angsana New" w:hAnsi="Angsana New"/>
          <w:sz w:val="32"/>
          <w:szCs w:val="32"/>
        </w:rPr>
        <w:t>General Approach</w:t>
      </w:r>
      <w:r w:rsidRPr="00435467">
        <w:rPr>
          <w:rFonts w:ascii="Angsana New" w:hAnsi="Angsana New"/>
          <w:sz w:val="32"/>
          <w:szCs w:val="32"/>
          <w:cs/>
        </w:rPr>
        <w:t xml:space="preserve">) โดยกลุ่มบริษัทพิจารณาจัดสินทรัพย์ทางการเงินเป็น </w:t>
      </w:r>
      <w:r w:rsidRPr="00435467">
        <w:rPr>
          <w:rFonts w:ascii="Angsana New" w:hAnsi="Angsana New"/>
          <w:sz w:val="32"/>
          <w:szCs w:val="32"/>
        </w:rPr>
        <w:t xml:space="preserve">3 </w:t>
      </w:r>
      <w:r w:rsidRPr="00435467">
        <w:rPr>
          <w:rFonts w:ascii="Angsana New" w:hAnsi="Angsana New"/>
          <w:sz w:val="32"/>
          <w:szCs w:val="32"/>
          <w:cs/>
        </w:rPr>
        <w:t>ชั้นตามการเปลี่ยนแปลงในความเสี่ยงด้านเครดิตของลูกหนี้ดังกล่าว ดังนี้</w:t>
      </w:r>
    </w:p>
    <w:p w14:paraId="4F70E1D6" w14:textId="77777777" w:rsidR="00311B93" w:rsidRPr="00435467" w:rsidRDefault="00311B93" w:rsidP="00311B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/>
        <w:autoSpaceDE/>
        <w:autoSpaceDN/>
        <w:adjustRightInd/>
        <w:spacing w:before="120" w:after="120"/>
        <w:ind w:left="547"/>
        <w:jc w:val="thaiDistribute"/>
        <w:textAlignment w:val="auto"/>
        <w:outlineLvl w:val="2"/>
        <w:rPr>
          <w:rFonts w:ascii="Angsana New" w:hAnsi="Angsana New"/>
          <w:sz w:val="32"/>
          <w:szCs w:val="32"/>
          <w:u w:val="single"/>
        </w:rPr>
      </w:pPr>
      <w:r w:rsidRPr="00435467">
        <w:rPr>
          <w:rFonts w:ascii="Angsana New" w:hAnsi="Angsana New"/>
          <w:sz w:val="32"/>
          <w:szCs w:val="32"/>
          <w:u w:val="single"/>
          <w:cs/>
        </w:rPr>
        <w:t>ชั้นที่ 1 : สินทรัพย์ทางการเงินที่ไม่มีการเพิ่มขึ้นอย่างมีนัยสำคัญของความเสี่ยงด้านเครดิต (</w:t>
      </w:r>
      <w:r w:rsidRPr="00435467">
        <w:rPr>
          <w:rFonts w:ascii="Angsana New" w:hAnsi="Angsana New"/>
          <w:sz w:val="32"/>
          <w:szCs w:val="32"/>
          <w:u w:val="single"/>
        </w:rPr>
        <w:t>Performing</w:t>
      </w:r>
      <w:r w:rsidRPr="00435467">
        <w:rPr>
          <w:rFonts w:ascii="Angsana New" w:hAnsi="Angsana New"/>
          <w:sz w:val="32"/>
          <w:szCs w:val="32"/>
          <w:u w:val="single"/>
          <w:cs/>
        </w:rPr>
        <w:t>)</w:t>
      </w:r>
    </w:p>
    <w:p w14:paraId="3894BEC3" w14:textId="77777777" w:rsidR="00311B93" w:rsidRPr="00435467" w:rsidRDefault="00311B93" w:rsidP="00311B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สำหรับฐานะความเสี่ยงด้านเครดิตซึ่งไม่มีการเพิ่มขึ้นอย่างมีนัยสำคัญของความเสี่ยงนับตั้งแต่รับรู้รายการเมื่อเริ่มแรกและเป็นฐานะความเสี่ยงด้านเครดิตที่ไม่ด้อยค่าด้านเครดิตตั้งแต่เริ่มแรก กลุ่มบริษัทรับรู้ค่าเผื่อผลขาดทุนด้านเครดิตที่คาดว่าจะเกิดขึ้นด้วยจำนวนเงินเท่ากับผลขาดทุนด้านเครดิตที่คาดว่าจะเกิดขึ้นใน 12 เดือนข้างหน้า สำหรับสินทรัพย์ทางการเงินที่มีระยะเวลาคงเหลือน้อยกว่า 12 เดือน กลุ่มบริษัทจะใช้ความน่าจะเป็นของการปฏิบัติผิดสัญญาที่สอดคล้องกับระยะเวลาคงเหลือ</w:t>
      </w:r>
    </w:p>
    <w:p w14:paraId="3D670785" w14:textId="77777777" w:rsidR="00311B93" w:rsidRPr="00435467" w:rsidRDefault="00311B93" w:rsidP="00311B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/>
        <w:autoSpaceDE/>
        <w:autoSpaceDN/>
        <w:adjustRightInd/>
        <w:spacing w:before="120" w:after="120"/>
        <w:ind w:left="547"/>
        <w:jc w:val="thaiDistribute"/>
        <w:textAlignment w:val="auto"/>
        <w:outlineLvl w:val="2"/>
        <w:rPr>
          <w:rFonts w:ascii="Angsana New" w:hAnsi="Angsana New"/>
          <w:sz w:val="32"/>
          <w:szCs w:val="32"/>
          <w:u w:val="single"/>
        </w:rPr>
      </w:pPr>
      <w:r w:rsidRPr="00435467">
        <w:rPr>
          <w:rFonts w:ascii="Angsana New" w:hAnsi="Angsana New"/>
          <w:sz w:val="32"/>
          <w:szCs w:val="32"/>
          <w:u w:val="single"/>
          <w:cs/>
        </w:rPr>
        <w:t>ชั้นที่ 2 : สินทรัพย์ทางการเงินที่มีการเพิ่มขึ้นอย่างมีนัยสำคัญของความเสี่ยงด้านเครดิต (</w:t>
      </w:r>
      <w:r w:rsidRPr="00435467">
        <w:rPr>
          <w:rFonts w:ascii="Angsana New" w:hAnsi="Angsana New"/>
          <w:sz w:val="32"/>
          <w:szCs w:val="32"/>
          <w:u w:val="single"/>
        </w:rPr>
        <w:t>Under</w:t>
      </w:r>
      <w:r w:rsidRPr="00435467">
        <w:rPr>
          <w:rFonts w:ascii="Angsana New" w:hAnsi="Angsana New"/>
          <w:sz w:val="32"/>
          <w:szCs w:val="32"/>
          <w:u w:val="single"/>
          <w:cs/>
        </w:rPr>
        <w:t>-</w:t>
      </w:r>
      <w:r w:rsidRPr="00435467">
        <w:rPr>
          <w:rFonts w:ascii="Angsana New" w:hAnsi="Angsana New"/>
          <w:sz w:val="32"/>
          <w:szCs w:val="32"/>
          <w:u w:val="single"/>
        </w:rPr>
        <w:t>Performing</w:t>
      </w:r>
      <w:r w:rsidRPr="00435467">
        <w:rPr>
          <w:rFonts w:ascii="Angsana New" w:hAnsi="Angsana New"/>
          <w:sz w:val="32"/>
          <w:szCs w:val="32"/>
          <w:u w:val="single"/>
          <w:cs/>
        </w:rPr>
        <w:t>)</w:t>
      </w:r>
    </w:p>
    <w:p w14:paraId="34985A80" w14:textId="77777777" w:rsidR="00311B93" w:rsidRPr="00435467" w:rsidRDefault="00311B93" w:rsidP="00311B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สำหรับฐานะความเสี่ยงด้านเครดิตซึ่งมีการเพิ่มขึ้นอย่างมีนัยสำคัญของความเสี่ยงด้านเครดิตนับตั้งแต่รับรู้รายการเมื่อเริ่มแรกแต่ไม่ด้อยค่าด้านเครดิต กลุ่มบริษัทรับรู้ค่าเผื่อผลขาดทุนด้านเครดิตที่คาดว่าจะเกิดขึ้นด้วยจำนวนเงินเท่ากับผลขาดทุนด้านเครดิตที่คาดว่าจะเกิดขึ้นตลอดอายุที่คาดไว้ของสินทรัพย์ทางการเงิน</w:t>
      </w:r>
    </w:p>
    <w:p w14:paraId="75FF9A8E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u w:val="single"/>
          <w:cs/>
        </w:rPr>
      </w:pPr>
      <w:r w:rsidRPr="00435467">
        <w:rPr>
          <w:rFonts w:ascii="Angsana New" w:hAnsi="Angsana New"/>
          <w:sz w:val="32"/>
          <w:szCs w:val="32"/>
          <w:u w:val="single"/>
          <w:cs/>
        </w:rPr>
        <w:br w:type="page"/>
      </w:r>
    </w:p>
    <w:p w14:paraId="53D4AA87" w14:textId="70869499" w:rsidR="00311B93" w:rsidRPr="00435467" w:rsidRDefault="00311B93" w:rsidP="00311B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/>
        <w:autoSpaceDE/>
        <w:autoSpaceDN/>
        <w:adjustRightInd/>
        <w:spacing w:before="120" w:after="120"/>
        <w:ind w:left="547"/>
        <w:jc w:val="thaiDistribute"/>
        <w:textAlignment w:val="auto"/>
        <w:outlineLvl w:val="2"/>
        <w:rPr>
          <w:rFonts w:ascii="Angsana New" w:hAnsi="Angsana New"/>
          <w:sz w:val="32"/>
          <w:szCs w:val="32"/>
          <w:u w:val="single"/>
        </w:rPr>
      </w:pPr>
      <w:r w:rsidRPr="00435467">
        <w:rPr>
          <w:rFonts w:ascii="Angsana New" w:hAnsi="Angsana New"/>
          <w:sz w:val="32"/>
          <w:szCs w:val="32"/>
          <w:u w:val="single"/>
          <w:cs/>
        </w:rPr>
        <w:lastRenderedPageBreak/>
        <w:t>ชั้นที่ 3 : สินทรัพย์ทางการเงินที่มีการด้อยค่าด้านเครดิต (</w:t>
      </w:r>
      <w:r w:rsidRPr="00435467">
        <w:rPr>
          <w:rFonts w:ascii="Angsana New" w:hAnsi="Angsana New"/>
          <w:sz w:val="32"/>
          <w:szCs w:val="32"/>
          <w:u w:val="single"/>
        </w:rPr>
        <w:t>Non</w:t>
      </w:r>
      <w:r w:rsidRPr="00435467">
        <w:rPr>
          <w:rFonts w:ascii="Angsana New" w:hAnsi="Angsana New"/>
          <w:sz w:val="32"/>
          <w:szCs w:val="32"/>
          <w:u w:val="single"/>
          <w:cs/>
        </w:rPr>
        <w:t>-</w:t>
      </w:r>
      <w:r w:rsidRPr="00435467">
        <w:rPr>
          <w:rFonts w:ascii="Angsana New" w:hAnsi="Angsana New"/>
          <w:sz w:val="32"/>
          <w:szCs w:val="32"/>
          <w:u w:val="single"/>
        </w:rPr>
        <w:t>Performing</w:t>
      </w:r>
      <w:r w:rsidRPr="00435467">
        <w:rPr>
          <w:rFonts w:ascii="Angsana New" w:hAnsi="Angsana New"/>
          <w:sz w:val="32"/>
          <w:szCs w:val="32"/>
          <w:u w:val="single"/>
          <w:cs/>
        </w:rPr>
        <w:t>)</w:t>
      </w:r>
    </w:p>
    <w:p w14:paraId="209EE891" w14:textId="77777777" w:rsidR="00311B93" w:rsidRPr="00435467" w:rsidRDefault="00311B93" w:rsidP="00311B9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สินทรัพย์ทางการเงินถูกประเมินว่าด้อยค่าด้านเครดิตเมื่อเหตุการณ์หนึ่งหรือหลายเหตุการณ์ที่อาจก่อให้เกิดผลเสียหายต่อประมาณการกระแสเงินสดในอนาคตของสินทรัพย์ทางการเงินนั้นเกิดขึ้น สำหรับสินทรัพย์ทางการเงินที่มีการด้อยค่าด้านเครดิต กลุ่มบริษัทรับรู้ค่าเผื่อผลขาดทุนด้านเครดิตที่คาดว่าจะเกิดขึ้นด้วยจำนวนเงินเท่ากับผลขาดทุนด้านเครดิตที่คาดว่าจะเกิดขึ้นตลอดอายุที่คาดไว้ของสินทรัพย์ทางการเงินนั้น</w:t>
      </w:r>
    </w:p>
    <w:p w14:paraId="0B4CCF42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ทุกวันสิ้นรอบระยะเวลารายงาน กลุ่มบริษัทจะทำการประเมินว่าความเสี่ยงด้านเครดิตของลูกหนี้ตามสัญญาเงินให้กู้ยืม ลูกหนี้จากการรับซื้อสิทธิเรียกร้อง และลูกหนี้ตามสัญญาเช่าการเงินและเช่าซื้อเพิ่มขึ้นอย่างมีนัยสำคัญนับแต่การรับรู้รายการเมื่อเริ่มแรกหรือไม่ โดยเปรียบเทียบความเสี่ยงของการผิดสัญญาที่จะเกิดขึ้น ณ วันที่รายงาน กับความเสี่ยงของการผิดสัญญาที่จะเกิดขึ้น ณ วันที่รับรู้รายการเมื่อเริ่มแรก      ในการประเมินดังกล่าว กลุ่มบริษัทใช้เกณฑ์เชิงปริมาณและคุณภาพภายในของกลุ่มบริษัท และข้อมูลคาดการณ์เป็นเกณฑ์ในการประเมินการลดลงของคุณภาพด้านเครดิตของลูกหนี้ดังกล่าว เช่น </w:t>
      </w:r>
    </w:p>
    <w:p w14:paraId="1CB7BC85" w14:textId="77777777" w:rsidR="00311B93" w:rsidRPr="00435467" w:rsidRDefault="00311B93" w:rsidP="00311B93">
      <w:pPr>
        <w:numPr>
          <w:ilvl w:val="0"/>
          <w:numId w:val="24"/>
        </w:numPr>
        <w:spacing w:before="120" w:after="120"/>
        <w:ind w:left="1094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การค้างชำระเกินกำหนด </w:t>
      </w:r>
    </w:p>
    <w:p w14:paraId="4FC7EDDE" w14:textId="77777777" w:rsidR="00311B93" w:rsidRPr="00435467" w:rsidRDefault="00311B93" w:rsidP="00311B93">
      <w:pPr>
        <w:numPr>
          <w:ilvl w:val="0"/>
          <w:numId w:val="24"/>
        </w:numPr>
        <w:spacing w:before="120" w:after="120"/>
        <w:ind w:left="1094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การปฎิบัติตามเงื่อนไขตามสัญญาปรับปรุงโครงสร้างหนี้หรือตามการพิจารณาในชั้นศาล</w:t>
      </w:r>
    </w:p>
    <w:p w14:paraId="43FD364A" w14:textId="77777777" w:rsidR="00311B93" w:rsidRPr="00435467" w:rsidRDefault="00311B93" w:rsidP="00311B93">
      <w:pPr>
        <w:numPr>
          <w:ilvl w:val="0"/>
          <w:numId w:val="24"/>
        </w:numPr>
        <w:spacing w:before="120" w:after="120"/>
        <w:ind w:left="1094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ลูกหนี้ที่อยู่ในกลุ่มที่มีความเสี่ยงสูงและผู้บริหารให้ความระมัดระวังเป็นพิเศษ </w:t>
      </w:r>
    </w:p>
    <w:p w14:paraId="64188A26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ประเมินความเสี่ยงด้านเครดิตที่เพิ่มขึ้นอย่างมีนัยสำคัญนับจากวันที่รับรู้รายการเมื่อเริ่มแรกเป็นรายสัญญา หรือเป็นแบบกลุ่มสินทรัพย์ สำหรับการประเมินการด้อยค่าแบบกลุ่มสินทรัพย์ กลุ่มบริษัทใช้เกณฑ์ของผลิตภัณฑ์ทางการเงิน และความเสี่ยงด้านเครดิตที่มีร่วมกัน เช่น ลักษณะการผ่อนชำระและระยะเวลาในการชำระหนี้ตามสัญญาสำหรับลูกหนี้ตามสัญญาเงินให้กู้ยืม ประเภทของกิจการคู่ค้าอันเป็นแหล่งเงินได้สำหรับลูกหนี้จากการรับซื้อสิทธิเรียกร้อง ความเสี่ยงของสัญญาสำหรับลูกหนี้ตามสัญญาเช่าการเงินและเช่าซื้อ</w:t>
      </w:r>
    </w:p>
    <w:p w14:paraId="1C78C8C5" w14:textId="0E70560F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สินทรัพย์ทางการเงินจะถือว่ามีการด้อยค่าด้านเครดิตเมื่อเกิดเหตุการณ์ใดเหตุการณ์หนึ่งหรือหลายเหตุการณ์ที่ทำให้เกิดผลกระทบต่อประมาณการกระแสเงินสดในอนาคตของคู่สัญญา โดยหลักฐานที่แสดงว่าสินทรัพย์ทางการเงินมีการด้อยค่าด้านเครดิตรวมถึงการค้างชำระเกินกว่ากำหนด  หรือมีข้อบ่งชี้ว่าลูกหนี้กำลังประสบปัญหาทางการเงินอย่างมีนัยสำคัญ การฝ่าฝืนสัญญา อีกทั้งสถานะทางกฎหมาย</w:t>
      </w:r>
      <w:r w:rsidR="00DC1092" w:rsidRPr="00435467">
        <w:rPr>
          <w:rFonts w:ascii="Angsana New" w:hAnsi="Angsana New"/>
          <w:sz w:val="32"/>
          <w:szCs w:val="32"/>
          <w:cs/>
        </w:rPr>
        <w:t xml:space="preserve"> โดยกลุ่มบริษัทได้กำหนดนโยบายระยะเวลาค้างชำระที่เกินกำหนดไว้ดังนี้</w:t>
      </w:r>
    </w:p>
    <w:p w14:paraId="60BAF5CC" w14:textId="77777777" w:rsidR="00311B93" w:rsidRPr="00435467" w:rsidRDefault="00311B93" w:rsidP="00311B93">
      <w:pPr>
        <w:pStyle w:val="ListParagraph"/>
        <w:numPr>
          <w:ilvl w:val="0"/>
          <w:numId w:val="26"/>
        </w:numPr>
        <w:spacing w:before="120" w:after="120"/>
        <w:ind w:left="1094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ลูกหนี้ตามสัญญาเงินให้กู้ยืมค้างชำระเกินกว่า </w:t>
      </w:r>
      <w:r w:rsidRPr="00435467">
        <w:rPr>
          <w:rFonts w:ascii="Angsana New" w:hAnsi="Angsana New"/>
          <w:sz w:val="32"/>
          <w:szCs w:val="32"/>
        </w:rPr>
        <w:t xml:space="preserve">90 </w:t>
      </w:r>
      <w:r w:rsidRPr="00435467">
        <w:rPr>
          <w:rFonts w:ascii="Angsana New" w:hAnsi="Angsana New"/>
          <w:sz w:val="32"/>
          <w:szCs w:val="32"/>
          <w:cs/>
        </w:rPr>
        <w:t xml:space="preserve">วัน หรือเช็คลงวันที่ล่วงหน้าเลยกำหนดเกินกว่า </w:t>
      </w:r>
      <w:r w:rsidRPr="00435467">
        <w:rPr>
          <w:rFonts w:ascii="Angsana New" w:hAnsi="Angsana New"/>
          <w:sz w:val="32"/>
          <w:szCs w:val="32"/>
        </w:rPr>
        <w:t xml:space="preserve">60 </w:t>
      </w:r>
      <w:r w:rsidRPr="00435467">
        <w:rPr>
          <w:rFonts w:ascii="Angsana New" w:hAnsi="Angsana New"/>
          <w:sz w:val="32"/>
          <w:szCs w:val="32"/>
          <w:cs/>
        </w:rPr>
        <w:t>วัน</w:t>
      </w:r>
    </w:p>
    <w:p w14:paraId="7F7470D7" w14:textId="77777777" w:rsidR="00311B93" w:rsidRPr="00435467" w:rsidRDefault="00311B93" w:rsidP="00311B93">
      <w:pPr>
        <w:pStyle w:val="ListParagraph"/>
        <w:numPr>
          <w:ilvl w:val="0"/>
          <w:numId w:val="26"/>
        </w:numPr>
        <w:spacing w:before="120" w:after="120"/>
        <w:ind w:left="1094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ลูกหนี้จากการรับซื้อสิทธิเรียกร้องค้างชำระเกินกว่า </w:t>
      </w:r>
      <w:r w:rsidRPr="00435467">
        <w:rPr>
          <w:rFonts w:ascii="Angsana New" w:hAnsi="Angsana New"/>
          <w:sz w:val="32"/>
          <w:szCs w:val="32"/>
        </w:rPr>
        <w:t xml:space="preserve">90 </w:t>
      </w:r>
      <w:r w:rsidRPr="00435467">
        <w:rPr>
          <w:rFonts w:ascii="Angsana New" w:hAnsi="Angsana New"/>
          <w:sz w:val="32"/>
          <w:szCs w:val="32"/>
          <w:cs/>
        </w:rPr>
        <w:t xml:space="preserve">วันสำหรับคู่ค้าภาคเอกชน หรือการค้างชำระเกินกว่า </w:t>
      </w:r>
      <w:r w:rsidRPr="00435467">
        <w:rPr>
          <w:rFonts w:ascii="Angsana New" w:hAnsi="Angsana New"/>
          <w:sz w:val="32"/>
          <w:szCs w:val="32"/>
        </w:rPr>
        <w:t xml:space="preserve">120 </w:t>
      </w:r>
      <w:r w:rsidRPr="00435467">
        <w:rPr>
          <w:rFonts w:ascii="Angsana New" w:hAnsi="Angsana New"/>
          <w:sz w:val="32"/>
          <w:szCs w:val="32"/>
          <w:cs/>
        </w:rPr>
        <w:t>วันสำหรับคู่ค้าภาครัฐ</w:t>
      </w:r>
    </w:p>
    <w:p w14:paraId="3119F13A" w14:textId="77777777" w:rsidR="00311B93" w:rsidRPr="00435467" w:rsidRDefault="00311B93" w:rsidP="00311B93">
      <w:pPr>
        <w:pStyle w:val="ListParagraph"/>
        <w:numPr>
          <w:ilvl w:val="0"/>
          <w:numId w:val="26"/>
        </w:numPr>
        <w:spacing w:before="120" w:after="120"/>
        <w:ind w:left="1094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ลูกหนี้ตามสัญญาเช่าการเงินและเช่าซื้อค้างชำระเกินกว่า </w:t>
      </w:r>
      <w:r w:rsidRPr="00435467">
        <w:rPr>
          <w:rFonts w:ascii="Angsana New" w:hAnsi="Angsana New"/>
          <w:sz w:val="32"/>
          <w:szCs w:val="32"/>
        </w:rPr>
        <w:t xml:space="preserve">90 </w:t>
      </w:r>
      <w:r w:rsidRPr="00435467">
        <w:rPr>
          <w:rFonts w:ascii="Angsana New" w:hAnsi="Angsana New"/>
          <w:sz w:val="32"/>
          <w:szCs w:val="32"/>
          <w:cs/>
        </w:rPr>
        <w:t>วัน</w:t>
      </w:r>
    </w:p>
    <w:p w14:paraId="24603EA2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lastRenderedPageBreak/>
        <w:t xml:space="preserve">กลุ่มบริษัทพิจารณาผลขาดทุนจากประสบการณ์ในอดีตและปรับปรุงด้วยข้อมูลที่สังเกตได้ในปัจจุบัน            และพิจารณาปรับข้อมูลที่คาดการณ์เหตุการณ์เศรษฐกิจในอนาคตและความน่าจะเป็นถ่วงน้ำหนัก                          ในแต่ละสถานการณ์มาใช้ในการคำนวณผลขาดทุนด้านเครดิตที่คาดว่าจะเกิดขึ้นอย่างน้อยปีละ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>ครั้ง โดยกลุ่มบริษัทใช้ข้อมูลส่วนใหญ่ที่ประกาศโดยธนาคารแห่งประเทศไทยหรือหน่วยงานภาครัฐ ปรับด้วยมุมมองภายในของกลุ่มบริษัท และการให้น้ำหนักสถานการณ์พื้นฐาน (</w:t>
      </w:r>
      <w:r w:rsidRPr="00435467">
        <w:rPr>
          <w:rFonts w:ascii="Angsana New" w:hAnsi="Angsana New"/>
          <w:sz w:val="32"/>
          <w:szCs w:val="32"/>
        </w:rPr>
        <w:t>Base scenario</w:t>
      </w:r>
      <w:r w:rsidRPr="00435467">
        <w:rPr>
          <w:rFonts w:ascii="Angsana New" w:hAnsi="Angsana New"/>
          <w:sz w:val="32"/>
          <w:szCs w:val="32"/>
          <w:cs/>
        </w:rPr>
        <w:t>) สถานการณ์ขาขึ้น (</w:t>
      </w:r>
      <w:r w:rsidRPr="00435467">
        <w:rPr>
          <w:rFonts w:ascii="Angsana New" w:hAnsi="Angsana New"/>
          <w:sz w:val="32"/>
          <w:szCs w:val="32"/>
        </w:rPr>
        <w:t>Best scenario</w:t>
      </w:r>
      <w:r w:rsidRPr="00435467">
        <w:rPr>
          <w:rFonts w:ascii="Angsana New" w:hAnsi="Angsana New"/>
          <w:sz w:val="32"/>
          <w:szCs w:val="32"/>
          <w:cs/>
        </w:rPr>
        <w:t>) และสถานการณ์ขาลง (</w:t>
      </w:r>
      <w:r w:rsidRPr="00435467">
        <w:rPr>
          <w:rFonts w:ascii="Angsana New" w:hAnsi="Angsana New"/>
          <w:sz w:val="32"/>
          <w:szCs w:val="32"/>
        </w:rPr>
        <w:t>Worst scenario</w:t>
      </w:r>
      <w:r w:rsidRPr="00435467">
        <w:rPr>
          <w:rFonts w:ascii="Angsana New" w:hAnsi="Angsana New"/>
          <w:sz w:val="32"/>
          <w:szCs w:val="32"/>
          <w:cs/>
        </w:rPr>
        <w:t>) ที่แตกต่างกันเพื่อสะท้อนค่าผลขาดทุนด้านเครดิตที่คาดว่าจะเกิดขึ้นที่เป็นกลาง</w:t>
      </w:r>
    </w:p>
    <w:p w14:paraId="1B4F990E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ผลขาดทุนด้านเครดิตที่คาดว่าจะเกิดขึ้นสำหรับภาระผูกพันของสัญญาค้ำประกันทางการเงินจะพิจารณาจากจำนวนเงินที่คาดว่าจะจ่ายชำระให้กับผู้ที่ได้รับการค้ำประกันสุทธิด้วยจำนวนเงินที่คาดว่าจะได้รับคืน</w:t>
      </w:r>
    </w:p>
    <w:p w14:paraId="57AF7D82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ผลขาดทุนด้านเครดิตที่คาดว่าจะเกิดขึ้นรับรู้ในส่วนของกำไรหรือขาดทุนในงบกำไรขาดทุนเบ็ดเสร็จ</w:t>
      </w:r>
    </w:p>
    <w:p w14:paraId="026ED2C0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/>
        <w:jc w:val="thaiDistribute"/>
        <w:rPr>
          <w:sz w:val="32"/>
          <w:szCs w:val="32"/>
          <w:cs/>
        </w:rPr>
      </w:pP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นโยบายการบัญชีที่ถือปฏิบัติก่อนวันที่ </w:t>
      </w:r>
      <w:r w:rsidRPr="00435467">
        <w:rPr>
          <w:i/>
          <w:iCs/>
          <w:spacing w:val="-4"/>
          <w:sz w:val="32"/>
          <w:szCs w:val="32"/>
          <w:u w:val="single"/>
        </w:rPr>
        <w:t>1</w:t>
      </w: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435467">
        <w:rPr>
          <w:i/>
          <w:iCs/>
          <w:spacing w:val="-4"/>
          <w:sz w:val="32"/>
          <w:szCs w:val="32"/>
          <w:u w:val="single"/>
        </w:rPr>
        <w:t>2563</w:t>
      </w:r>
    </w:p>
    <w:p w14:paraId="7097C027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/>
        <w:jc w:val="thaiDistribute"/>
        <w:rPr>
          <w:sz w:val="32"/>
          <w:szCs w:val="32"/>
        </w:rPr>
      </w:pPr>
      <w:r w:rsidRPr="00435467">
        <w:rPr>
          <w:sz w:val="32"/>
          <w:szCs w:val="32"/>
          <w:cs/>
        </w:rPr>
        <w:t>กลุ่มบริษัทบันทึกค่าเผื่อหนี้สงสัยจะสูญสำหรับผลขาดทุนโดยประมาณที่อาจเกิดขึ้นจากการเก็บเงินจากลูกหนี้ไม่ได้ ซึ่งโดยทั่วไปพิจารณาจากประสบการณ์การเก็บเงินและการวิเคราะห์อายุหนี้</w:t>
      </w:r>
    </w:p>
    <w:p w14:paraId="08B37F0D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/>
        <w:jc w:val="thaiDistribute"/>
        <w:rPr>
          <w:sz w:val="32"/>
          <w:szCs w:val="32"/>
        </w:rPr>
      </w:pPr>
      <w:r w:rsidRPr="00435467">
        <w:rPr>
          <w:sz w:val="32"/>
          <w:szCs w:val="32"/>
          <w:cs/>
        </w:rPr>
        <w:t>กลุ่มบริษัทบันทึกค่าเผื่อหนี้สงสัยจะสูญสำหรับลูกหนี้การค้า ลูกหนี้ตามสัญญาเงินให้กู้ยืม ลูกหนี้จากการรับซื้อสิทธิเรียกร้องในอัตราร้อยละของยอดลูกหนี้ที่ค้างชำระ โดยคำนึงถึงจำนวนเดือนคงค้างของลูกหนี้เป็นเกณฑ์ ประกอบกับประสบการณ์ในการเก็บเงินในอดีตและตามสถานะปัจจุบันของลูกหนี้คงค้าง ณ วันสิ้นรอบระยะเวลารายงาน</w:t>
      </w:r>
    </w:p>
    <w:p w14:paraId="691DC8E6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/>
        <w:jc w:val="thaiDistribute"/>
        <w:rPr>
          <w:sz w:val="32"/>
          <w:szCs w:val="32"/>
          <w:cs/>
        </w:rPr>
      </w:pPr>
      <w:r w:rsidRPr="00435467">
        <w:rPr>
          <w:sz w:val="32"/>
          <w:szCs w:val="32"/>
          <w:cs/>
        </w:rPr>
        <w:t>กลุ่มบริษัทบันทึกค่าเผื่อหนี้สงสัยจะสูญสำหรับลูกหนี้ตามสัญญาเช่าซื้อและเช่าการเงินในอัตราร้อยละของยอดลูกหนี้ที่ค้างชำระสุทธิจากรายได้ที่ยังไม่ถือเป็นรายได้ โดยคำนึงถึงจำนวนเดือนคงค้างของลูกหนี้เป็นเกณฑ์ ประกอบกับประสบการณ์ในการเก็บเงินในอดีตและตามสถานะปัจจุบันของลูกหนี้คงค้าง ณ วันสิ้นรอบระยะเวลารายงาน</w:t>
      </w:r>
    </w:p>
    <w:p w14:paraId="36B0FBB8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/>
        <w:jc w:val="thaiDistribute"/>
        <w:rPr>
          <w:sz w:val="32"/>
          <w:szCs w:val="32"/>
        </w:rPr>
      </w:pPr>
      <w:r w:rsidRPr="00435467">
        <w:rPr>
          <w:sz w:val="32"/>
          <w:szCs w:val="32"/>
          <w:cs/>
        </w:rPr>
        <w:t>นอกจากนี้ กลุ่มบริษัทได้พิจารณากันสำรองเพิ่มเติมโดยคำนึงถึงผลสูญเสียที่อาจเกิดขึ้นเพิ่มเติมด้วย</w:t>
      </w:r>
    </w:p>
    <w:p w14:paraId="3EB5855B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/>
        <w:jc w:val="thaiDistribute"/>
        <w:rPr>
          <w:sz w:val="32"/>
          <w:szCs w:val="32"/>
        </w:rPr>
      </w:pPr>
      <w:r w:rsidRPr="00435467">
        <w:rPr>
          <w:sz w:val="32"/>
          <w:szCs w:val="32"/>
          <w:cs/>
        </w:rPr>
        <w:t>หนี้สูญและหนี้สงสัยจะสูญรับรู้ในส่วนของกำไรหรือขาดทุนในงบกำไรขาดทุนเบ็ดเสร็จ</w:t>
      </w:r>
    </w:p>
    <w:p w14:paraId="54C9C0C9" w14:textId="77777777" w:rsidR="00311B93" w:rsidRPr="00435467" w:rsidRDefault="00311B93" w:rsidP="00311B93">
      <w:pPr>
        <w:pStyle w:val="NFSsubhead"/>
        <w:rPr>
          <w:cs/>
        </w:rPr>
      </w:pPr>
      <w:r w:rsidRPr="00435467">
        <w:t>5</w:t>
      </w:r>
      <w:r w:rsidRPr="00435467">
        <w:rPr>
          <w:cs/>
        </w:rPr>
        <w:t>.</w:t>
      </w:r>
      <w:r w:rsidRPr="00435467">
        <w:t>5</w:t>
      </w:r>
      <w:r w:rsidRPr="00435467">
        <w:tab/>
      </w:r>
      <w:r w:rsidRPr="00435467">
        <w:rPr>
          <w:cs/>
        </w:rPr>
        <w:t>ทรัพย์สินรอการขาย</w:t>
      </w:r>
    </w:p>
    <w:p w14:paraId="5AF5B8DB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435467">
        <w:rPr>
          <w:sz w:val="32"/>
          <w:szCs w:val="32"/>
        </w:rPr>
        <w:tab/>
      </w:r>
      <w:r w:rsidRPr="00435467">
        <w:rPr>
          <w:sz w:val="32"/>
          <w:szCs w:val="32"/>
          <w:cs/>
        </w:rPr>
        <w:t>ทรัพย์สินรอการขายเป็นสินทรัพย์ที่ยึดมาจากลูกหนี้ ซึ่งแสดงมูลค่าตามราคาทุนหรือมูลค่าที่คาดว่าจะได้รับแล้วแต่ราคาใดจะต่ำกว่า</w:t>
      </w:r>
    </w:p>
    <w:p w14:paraId="4A8E2E88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1FC1A199" w14:textId="69D925DB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547" w:hanging="547"/>
        <w:jc w:val="thaiDistribute"/>
        <w:outlineLvl w:val="1"/>
        <w:rPr>
          <w:b/>
          <w:bCs/>
          <w:sz w:val="32"/>
          <w:szCs w:val="32"/>
        </w:rPr>
      </w:pPr>
      <w:r w:rsidRPr="00435467">
        <w:rPr>
          <w:b/>
          <w:bCs/>
          <w:sz w:val="32"/>
          <w:szCs w:val="32"/>
        </w:rPr>
        <w:lastRenderedPageBreak/>
        <w:t>5</w:t>
      </w:r>
      <w:r w:rsidRPr="00435467">
        <w:rPr>
          <w:b/>
          <w:bCs/>
          <w:sz w:val="32"/>
          <w:szCs w:val="32"/>
          <w:cs/>
        </w:rPr>
        <w:t>.</w:t>
      </w:r>
      <w:r w:rsidRPr="00435467">
        <w:rPr>
          <w:b/>
          <w:bCs/>
          <w:sz w:val="32"/>
          <w:szCs w:val="32"/>
        </w:rPr>
        <w:t>6</w:t>
      </w:r>
      <w:r w:rsidRPr="00435467">
        <w:rPr>
          <w:b/>
          <w:bCs/>
          <w:sz w:val="32"/>
          <w:szCs w:val="32"/>
        </w:rPr>
        <w:tab/>
      </w:r>
      <w:r w:rsidRPr="00435467">
        <w:rPr>
          <w:b/>
          <w:bCs/>
          <w:sz w:val="32"/>
          <w:szCs w:val="32"/>
          <w:cs/>
        </w:rPr>
        <w:t>เงินลงทุนในบริษัทย่อย</w:t>
      </w:r>
    </w:p>
    <w:p w14:paraId="62611D9B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เงินลงทุนในบริษัทย่อยที่แสดงอยู่ในงบการเงินเฉพาะกิจการแสดงมูลค่าตามวิธีราคาทุน</w:t>
      </w:r>
    </w:p>
    <w:p w14:paraId="42B9B7E6" w14:textId="77777777" w:rsidR="00311B93" w:rsidRPr="00435467" w:rsidRDefault="00311B93" w:rsidP="00311B93">
      <w:pPr>
        <w:pStyle w:val="NFSsubhead"/>
        <w:rPr>
          <w:cs/>
        </w:rPr>
      </w:pPr>
      <w:r w:rsidRPr="00435467">
        <w:t>5</w:t>
      </w:r>
      <w:r w:rsidRPr="00435467">
        <w:rPr>
          <w:cs/>
        </w:rPr>
        <w:t>.</w:t>
      </w:r>
      <w:r w:rsidRPr="00435467">
        <w:t>7</w:t>
      </w:r>
      <w:r w:rsidRPr="00435467">
        <w:tab/>
      </w:r>
      <w:r w:rsidRPr="00435467">
        <w:rPr>
          <w:cs/>
        </w:rPr>
        <w:t>อุปกรณ์ และค่าเสื่อมราคา</w:t>
      </w:r>
    </w:p>
    <w:p w14:paraId="69D0BE4E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อุปกรณ์แสดงมูลค่าตามราคาทุนหักค่าเสื่อมราคาสะสมและค่าเผื่อการด้อยค่าของสินทรัพย์ (ถ้ามี)  </w:t>
      </w:r>
    </w:p>
    <w:p w14:paraId="0821A8AE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ค่าเสื่อมราคาของอุปกรณ์คำนวณจากราคาทุนของสินทรัพย์โดยวิธีเส้นตรงตามอายุการให้ประโยชน์โดยประมาณดังนี้</w:t>
      </w:r>
    </w:p>
    <w:p w14:paraId="0E50D5BC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rPr>
          <w:sz w:val="32"/>
          <w:szCs w:val="32"/>
        </w:rPr>
      </w:pPr>
      <w:r w:rsidRPr="00435467">
        <w:rPr>
          <w:sz w:val="32"/>
          <w:szCs w:val="32"/>
          <w:cs/>
        </w:rPr>
        <w:t>ส่วนปรับปรุงสำนักงานเช่า</w:t>
      </w:r>
      <w:r w:rsidRPr="00435467">
        <w:rPr>
          <w:sz w:val="32"/>
          <w:szCs w:val="32"/>
          <w:cs/>
        </w:rPr>
        <w:tab/>
        <w:t>-</w:t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</w:rPr>
        <w:t xml:space="preserve">5 </w:t>
      </w:r>
      <w:r w:rsidRPr="00435467">
        <w:rPr>
          <w:sz w:val="32"/>
          <w:szCs w:val="32"/>
          <w:cs/>
        </w:rPr>
        <w:t>ปี</w:t>
      </w:r>
    </w:p>
    <w:p w14:paraId="4E243B74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rPr>
          <w:sz w:val="32"/>
          <w:szCs w:val="32"/>
        </w:rPr>
      </w:pPr>
      <w:r w:rsidRPr="00435467">
        <w:rPr>
          <w:sz w:val="32"/>
          <w:szCs w:val="32"/>
          <w:cs/>
        </w:rPr>
        <w:t>เครื่องตกแต่งสำนักงาน</w:t>
      </w:r>
      <w:r w:rsidRPr="00435467">
        <w:rPr>
          <w:sz w:val="32"/>
          <w:szCs w:val="32"/>
          <w:cs/>
        </w:rPr>
        <w:tab/>
        <w:t>-</w:t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</w:rPr>
        <w:t xml:space="preserve">5 </w:t>
      </w:r>
      <w:r w:rsidRPr="00435467">
        <w:rPr>
          <w:sz w:val="32"/>
          <w:szCs w:val="32"/>
          <w:cs/>
        </w:rPr>
        <w:t>ปี</w:t>
      </w:r>
    </w:p>
    <w:p w14:paraId="5F09A6C8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rPr>
          <w:sz w:val="32"/>
          <w:szCs w:val="32"/>
        </w:rPr>
      </w:pPr>
      <w:r w:rsidRPr="00435467">
        <w:rPr>
          <w:sz w:val="32"/>
          <w:szCs w:val="32"/>
          <w:cs/>
        </w:rPr>
        <w:t>คอมพิวเตอร์</w:t>
      </w:r>
      <w:r w:rsidRPr="00435467">
        <w:rPr>
          <w:sz w:val="32"/>
          <w:szCs w:val="32"/>
          <w:cs/>
        </w:rPr>
        <w:tab/>
        <w:t>-</w:t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</w:rPr>
        <w:t xml:space="preserve">3 </w:t>
      </w:r>
      <w:r w:rsidRPr="00435467">
        <w:rPr>
          <w:sz w:val="32"/>
          <w:szCs w:val="32"/>
          <w:cs/>
        </w:rPr>
        <w:t>ปี</w:t>
      </w:r>
    </w:p>
    <w:p w14:paraId="1050381A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rPr>
          <w:sz w:val="32"/>
          <w:szCs w:val="32"/>
        </w:rPr>
      </w:pPr>
      <w:r w:rsidRPr="00435467">
        <w:rPr>
          <w:sz w:val="32"/>
          <w:szCs w:val="32"/>
          <w:cs/>
        </w:rPr>
        <w:t>อุปกรณ์สำนักงาน</w:t>
      </w:r>
      <w:r w:rsidRPr="00435467">
        <w:rPr>
          <w:sz w:val="32"/>
          <w:szCs w:val="32"/>
          <w:cs/>
        </w:rPr>
        <w:tab/>
        <w:t>-</w:t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</w:rPr>
        <w:t xml:space="preserve">5 </w:t>
      </w:r>
      <w:r w:rsidRPr="00435467">
        <w:rPr>
          <w:sz w:val="32"/>
          <w:szCs w:val="32"/>
          <w:cs/>
        </w:rPr>
        <w:t>ปี</w:t>
      </w:r>
    </w:p>
    <w:p w14:paraId="7084F111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right" w:pos="5760"/>
        </w:tabs>
        <w:ind w:left="5054" w:hanging="3787"/>
        <w:rPr>
          <w:sz w:val="32"/>
          <w:szCs w:val="32"/>
          <w:cs/>
        </w:rPr>
      </w:pPr>
      <w:r w:rsidRPr="00435467">
        <w:rPr>
          <w:sz w:val="32"/>
          <w:szCs w:val="32"/>
          <w:cs/>
        </w:rPr>
        <w:t>ยานพาหนะ</w:t>
      </w:r>
      <w:r w:rsidRPr="00435467">
        <w:rPr>
          <w:sz w:val="32"/>
          <w:szCs w:val="32"/>
          <w:cs/>
        </w:rPr>
        <w:tab/>
        <w:t>-</w:t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  <w:cs/>
        </w:rPr>
        <w:tab/>
      </w:r>
      <w:r w:rsidRPr="00435467">
        <w:rPr>
          <w:sz w:val="32"/>
          <w:szCs w:val="32"/>
        </w:rPr>
        <w:t>10</w:t>
      </w:r>
      <w:r w:rsidRPr="00435467">
        <w:rPr>
          <w:sz w:val="32"/>
          <w:szCs w:val="32"/>
          <w:cs/>
        </w:rPr>
        <w:t xml:space="preserve"> ปี</w:t>
      </w:r>
    </w:p>
    <w:p w14:paraId="37211F26" w14:textId="77777777" w:rsidR="00311B93" w:rsidRPr="00435467" w:rsidRDefault="00311B93" w:rsidP="00311B93">
      <w:pPr>
        <w:overflowPunct/>
        <w:autoSpaceDE/>
        <w:autoSpaceDN/>
        <w:adjustRightInd/>
        <w:ind w:left="547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ค่าเสื่อมราคารวมอยู่ในการคำนวณผลการดำเนินงาน</w:t>
      </w:r>
    </w:p>
    <w:p w14:paraId="0CB4C5F5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 w:hanging="547"/>
        <w:jc w:val="thaiDistribute"/>
        <w:rPr>
          <w:sz w:val="32"/>
          <w:szCs w:val="32"/>
          <w:cs/>
        </w:rPr>
      </w:pPr>
      <w:r w:rsidRPr="00435467">
        <w:rPr>
          <w:sz w:val="32"/>
          <w:szCs w:val="32"/>
        </w:rPr>
        <w:tab/>
      </w:r>
      <w:r w:rsidRPr="00435467">
        <w:rPr>
          <w:sz w:val="32"/>
          <w:szCs w:val="32"/>
          <w:cs/>
        </w:rPr>
        <w:t>ไม่มีการตัดค่าเสื่อมราคาสำหรับสินทรัพย์ระหว่างก่อสร้าง</w:t>
      </w:r>
    </w:p>
    <w:p w14:paraId="0E1AF09E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435467">
        <w:rPr>
          <w:sz w:val="32"/>
          <w:szCs w:val="32"/>
          <w:cs/>
        </w:rPr>
        <w:tab/>
        <w:t>กลุ่มบริษัทตัดรายการอุปกรณ์ออกจากบัญชีเมื่อจำหน่ายสินทรัพย์หรือคาดว่าจะไม่ได้รับประโยชน์เชิงเศรษฐกิจในอนาคตจากการใช้หรือการจำหน่ายสินทรัพย์ รายการผลกำไรหรือขาดทุนจากการจำหน่ายสินทรัพย์จะรับรู้ในส่วนของกำไรหรือขาดทุนเมื่อกลุ่มบริษัทตัดรายการสินทรัพย์นั้นออกจากบัญชี</w:t>
      </w:r>
    </w:p>
    <w:p w14:paraId="3A8DA21C" w14:textId="1213692C" w:rsidR="00311B93" w:rsidRPr="00435467" w:rsidRDefault="00311B93" w:rsidP="00311B93">
      <w:pPr>
        <w:pStyle w:val="NFSsubhead"/>
        <w:rPr>
          <w:cs/>
        </w:rPr>
      </w:pPr>
      <w:r w:rsidRPr="00435467">
        <w:t>5</w:t>
      </w:r>
      <w:r w:rsidRPr="00435467">
        <w:rPr>
          <w:cs/>
        </w:rPr>
        <w:t>.</w:t>
      </w:r>
      <w:r w:rsidRPr="00435467">
        <w:t>8</w:t>
      </w:r>
      <w:r w:rsidRPr="00435467">
        <w:tab/>
      </w:r>
      <w:r w:rsidRPr="00435467">
        <w:rPr>
          <w:cs/>
        </w:rPr>
        <w:t>สินทรัพย์ไม่มีตัวตน</w:t>
      </w:r>
    </w:p>
    <w:p w14:paraId="6690D54D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สินทรัพย์ไม่มีตัวตนแสดงมูลค่าตามราคาทุนหักค่าตัดจำหน่ายสะสมและค่าเผื่อการด้อยค่าสะสม (ถ้ามี) </w:t>
      </w:r>
    </w:p>
    <w:p w14:paraId="5D53CF9A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ตัดจำหน่ายสินทรัพย์ไม่มีตัวตนที่มีอายุการให้ประโยชน์จำกัดอย่างมีระบบตลอดอายุการให้ประโยชน์เชิงเศรษฐกิจของสินทรัพย์นั้น และจะประเมินการด้อยค่าของสินทรัพย์ดังกล่าวเมื่อมีข้อบ่งชี้ว่าสินทรัพย์นั้นเกิดการด้อยค่า กลุ่มบริษัทจะทบทวนระยะเวลาการตัดจำหน่ายและวิธีการตัดจำหน่ายของสินทรัพย์ไม่มีตัวตนดังกล่าวทุกสิ้นปีเป็นอย่างน้อย ค่าตัดจำหน่ายรับรู้เป็นค่าใช้จ่ายในส่วนของกำไรหรือขาดทุน</w:t>
      </w:r>
    </w:p>
    <w:p w14:paraId="73501E9C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สินทรัพย์ไม่มีตัวตนที่มีอายุการให้ประโยชน์จำกัดมีดังนี้</w:t>
      </w:r>
    </w:p>
    <w:p w14:paraId="63B33471" w14:textId="77777777" w:rsidR="00311B93" w:rsidRPr="00435467" w:rsidRDefault="00311B93" w:rsidP="00311B93">
      <w:pPr>
        <w:tabs>
          <w:tab w:val="left" w:pos="1080"/>
          <w:tab w:val="left" w:pos="1260"/>
          <w:tab w:val="right" w:pos="5760"/>
        </w:tabs>
        <w:spacing w:before="120" w:after="120"/>
        <w:ind w:left="1080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>โปรแกรมคอมพิวเตอร์</w:t>
      </w:r>
      <w:r w:rsidRPr="00435467">
        <w:rPr>
          <w:rFonts w:ascii="Angsana New" w:hAnsi="Angsana New"/>
          <w:sz w:val="32"/>
          <w:szCs w:val="32"/>
        </w:rPr>
        <w:tab/>
        <w:t>10</w:t>
      </w:r>
      <w:r w:rsidRPr="00435467">
        <w:rPr>
          <w:rFonts w:ascii="Angsana New" w:hAnsi="Angsana New"/>
          <w:sz w:val="32"/>
          <w:szCs w:val="32"/>
          <w:cs/>
        </w:rPr>
        <w:t xml:space="preserve"> ปี</w:t>
      </w:r>
    </w:p>
    <w:p w14:paraId="6CEFB0EF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 w:after="120"/>
        <w:ind w:left="547" w:hanging="547"/>
        <w:jc w:val="thaiDistribute"/>
        <w:rPr>
          <w:sz w:val="32"/>
          <w:szCs w:val="32"/>
        </w:rPr>
      </w:pPr>
      <w:r w:rsidRPr="00435467">
        <w:rPr>
          <w:sz w:val="32"/>
          <w:szCs w:val="32"/>
        </w:rPr>
        <w:tab/>
      </w:r>
      <w:r w:rsidRPr="00435467">
        <w:rPr>
          <w:sz w:val="32"/>
          <w:szCs w:val="32"/>
          <w:cs/>
        </w:rPr>
        <w:t>ไม่มีการคิดค่าตัดจำหน่ายสำหรับโปรแกรมคอมพิวเตอร์ระหว่างติดตั้ง</w:t>
      </w:r>
    </w:p>
    <w:p w14:paraId="4263B184" w14:textId="77777777" w:rsidR="00311B93" w:rsidRPr="00435467" w:rsidRDefault="00311B93" w:rsidP="00311B93">
      <w:pPr>
        <w:pStyle w:val="NFSsubhead"/>
        <w:rPr>
          <w:cs/>
        </w:rPr>
      </w:pPr>
      <w:r w:rsidRPr="00435467">
        <w:lastRenderedPageBreak/>
        <w:t>5</w:t>
      </w:r>
      <w:r w:rsidRPr="00435467">
        <w:rPr>
          <w:cs/>
        </w:rPr>
        <w:t>.</w:t>
      </w:r>
      <w:r w:rsidRPr="00435467">
        <w:t>9</w:t>
      </w:r>
      <w:r w:rsidRPr="00435467">
        <w:tab/>
      </w:r>
      <w:r w:rsidRPr="00435467">
        <w:rPr>
          <w:cs/>
        </w:rPr>
        <w:t>สัญญาเช่า</w:t>
      </w:r>
    </w:p>
    <w:p w14:paraId="059DF5FD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>ณ วันเริ่มต้นของสัญญาเช่า กลุ่มบริษัทจะประเมินว่าสัญญาเป็นสัญญาเช่าหรือประกอบด้วยสัญญาเช่าหรือไม่ โดยสัญญาจะเป็นสัญญาเช่าหรือประกอบด้วยสัญญาเช่า ก็ต่อเมื่อสัญญานั้นมีการให้สิทธิในการควบคุมการใช้สินทรัพย์ที่ระบุได้สำหรับช่วงเวลาหนึ่งเพื่อเป็นการแลกเปลี่ยนกับสิ่งตอบแทน</w:t>
      </w:r>
    </w:p>
    <w:p w14:paraId="17F2A701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1094" w:hanging="547"/>
        <w:jc w:val="thaiDistribute"/>
        <w:outlineLvl w:val="2"/>
        <w:rPr>
          <w:b/>
          <w:bCs/>
          <w:spacing w:val="-4"/>
          <w:sz w:val="32"/>
          <w:szCs w:val="32"/>
        </w:rPr>
      </w:pPr>
      <w:r w:rsidRPr="00435467">
        <w:rPr>
          <w:b/>
          <w:bCs/>
          <w:spacing w:val="-4"/>
          <w:sz w:val="32"/>
          <w:szCs w:val="32"/>
          <w:cs/>
        </w:rPr>
        <w:t>กลุ่มบริษัทในฐานะผู้เช่า</w:t>
      </w:r>
    </w:p>
    <w:p w14:paraId="52FD9EC3" w14:textId="77777777" w:rsidR="00311B93" w:rsidRPr="00435467" w:rsidRDefault="00311B93" w:rsidP="00311B9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6480"/>
        </w:tabs>
        <w:spacing w:before="120" w:after="120"/>
        <w:ind w:left="1094" w:hanging="547"/>
        <w:jc w:val="thaiDistribute"/>
        <w:outlineLvl w:val="2"/>
        <w:rPr>
          <w:sz w:val="32"/>
          <w:szCs w:val="32"/>
        </w:rPr>
      </w:pP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นโยบายการบัญชีที่ถือปฏิบัติตั้งแต่วันที่ </w:t>
      </w:r>
      <w:r w:rsidRPr="00435467">
        <w:rPr>
          <w:i/>
          <w:iCs/>
          <w:spacing w:val="-4"/>
          <w:sz w:val="32"/>
          <w:szCs w:val="32"/>
          <w:u w:val="single"/>
        </w:rPr>
        <w:t>1</w:t>
      </w:r>
      <w:r w:rsidRPr="00435467">
        <w:rPr>
          <w:i/>
          <w:iCs/>
          <w:spacing w:val="-4"/>
          <w:sz w:val="32"/>
          <w:szCs w:val="32"/>
          <w:u w:val="single"/>
          <w:cs/>
        </w:rPr>
        <w:t xml:space="preserve"> มกราคม </w:t>
      </w:r>
      <w:r w:rsidRPr="00435467">
        <w:rPr>
          <w:i/>
          <w:iCs/>
          <w:spacing w:val="-4"/>
          <w:sz w:val="32"/>
          <w:szCs w:val="32"/>
          <w:u w:val="single"/>
        </w:rPr>
        <w:t>2563</w:t>
      </w:r>
    </w:p>
    <w:p w14:paraId="66C09107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กลุ่มบริษัทใช้วิธีการบัญชีเดียวสำหรับการรับรู้รายการและการวัดมูลค่าสัญญาเช่าทุกสัญญา เว้นแต่สัญญาเช่าระยะสั้นและสัญญาเช่าที่สินทรัพย์อ้างอิงมีมูลค่าต่ำ ณ วันที่สัญญาเช่าเริ่มมีผล (วันที่สินทรัพย์อ้างอิงพร้อมใช้งาน) กลุ่มบริษัทบันทึกสินทรัพย์สิทธิการใช้ซึ่งแสดงสิทธิในการใช้สินทรัพย์อ้างอิงและหนี้สินตามสัญญาเช่าตามการจ่ายชำระตามสัญญาเช่า</w:t>
      </w:r>
    </w:p>
    <w:p w14:paraId="0488B2DB" w14:textId="77777777" w:rsidR="00311B93" w:rsidRPr="00435467" w:rsidRDefault="00311B93" w:rsidP="00311B93">
      <w:pPr>
        <w:spacing w:before="120" w:after="120"/>
        <w:ind w:left="547"/>
        <w:jc w:val="thaiDistribute"/>
        <w:outlineLvl w:val="3"/>
        <w:rPr>
          <w:rFonts w:ascii="Angsana New" w:hAnsi="Angsana New"/>
          <w:b/>
          <w:bCs/>
          <w:i/>
          <w:iCs/>
          <w:spacing w:val="-4"/>
          <w:sz w:val="32"/>
          <w:szCs w:val="32"/>
        </w:rPr>
      </w:pPr>
      <w:r w:rsidRPr="00435467">
        <w:rPr>
          <w:rFonts w:ascii="Angsana New" w:hAnsi="Angsana New"/>
          <w:b/>
          <w:bCs/>
          <w:i/>
          <w:iCs/>
          <w:spacing w:val="-4"/>
          <w:sz w:val="32"/>
          <w:szCs w:val="32"/>
          <w:cs/>
        </w:rPr>
        <w:t>สินทรัพย์สิทธิการใช้</w:t>
      </w:r>
    </w:p>
    <w:p w14:paraId="0B4231F6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สินทรัพย์สิทธิการใช้วัดมูลค่าด้วยราคาทุนหักค่าเสื่อมราคาสะสม ผลขาดทุนจากการด้อยค่าสะสม และปรับปรุงด้วยการวัดมูลค่าของหนี้สินตามสัญญาเช่าใหม่ ราคาทุนของสินทรัพย์สิทธิการใช้ประกอบด้วยจำนวนเงินของหนี้สินตามสัญญาเช่าจากการรับรู้เริ่มแรก ต้นทุนทางตรงเริ่มแรกที่เกิดขึ้น จำนวนเงินที่จ่ายชำระตามสัญญาเช่า ณ วันที่สัญญาเช่าเริ่มมีผลหรือก่อนวันที่สัญญาเช่าเริ่มมีผล และหักด้วยสิ่งจูงใจตามสัญญาเช่าที่ได้รับ</w:t>
      </w:r>
    </w:p>
    <w:p w14:paraId="058358E7" w14:textId="2EA886A4" w:rsidR="00311B93" w:rsidRPr="00435467" w:rsidRDefault="00311B93" w:rsidP="00311B93">
      <w:pPr>
        <w:overflowPunct/>
        <w:autoSpaceDE/>
        <w:autoSpaceDN/>
        <w:adjustRightInd/>
        <w:spacing w:before="120" w:after="240"/>
        <w:ind w:left="547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ค่าเสื่อมราคาของสินทรัพย์สิทธิการใช้คำนวณจากราคาทุนโดยวิธีเส้นตรงตามอายุสัญญาเช่าหรืออายุการให้ประโยชน์โดยประมาณของสินทรัพย์สิทธิการใช้แล้วแต่ระยะเวลาใดจะสั้นกว่า ดังนี้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8"/>
        <w:gridCol w:w="2822"/>
      </w:tblGrid>
      <w:tr w:rsidR="00311B93" w:rsidRPr="00435467" w14:paraId="326A2370" w14:textId="77777777" w:rsidTr="00DC1092">
        <w:trPr>
          <w:jc w:val="center"/>
        </w:trPr>
        <w:tc>
          <w:tcPr>
            <w:tcW w:w="4648" w:type="dxa"/>
          </w:tcPr>
          <w:p w14:paraId="1AF641AE" w14:textId="77777777" w:rsidR="00311B93" w:rsidRPr="00435467" w:rsidRDefault="00311B93" w:rsidP="00DC1092">
            <w:pPr>
              <w:tabs>
                <w:tab w:val="left" w:pos="2880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อาคารสำนักงาน</w:t>
            </w:r>
          </w:p>
        </w:tc>
        <w:tc>
          <w:tcPr>
            <w:tcW w:w="2822" w:type="dxa"/>
          </w:tcPr>
          <w:p w14:paraId="744266AE" w14:textId="77777777" w:rsidR="00311B93" w:rsidRPr="00435467" w:rsidRDefault="00311B93" w:rsidP="00DC1092">
            <w:pPr>
              <w:tabs>
                <w:tab w:val="right" w:pos="798"/>
                <w:tab w:val="left" w:pos="1062"/>
                <w:tab w:val="left" w:pos="2880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ab/>
              <w:t>6</w:t>
            </w:r>
            <w:r w:rsidRPr="00435467">
              <w:rPr>
                <w:rFonts w:ascii="Angsana New" w:hAnsi="Angsana New"/>
                <w:sz w:val="32"/>
                <w:szCs w:val="32"/>
              </w:rPr>
              <w:tab/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</w:tr>
      <w:tr w:rsidR="00311B93" w:rsidRPr="00435467" w14:paraId="7451FBEC" w14:textId="77777777" w:rsidTr="00DC1092">
        <w:trPr>
          <w:jc w:val="center"/>
        </w:trPr>
        <w:tc>
          <w:tcPr>
            <w:tcW w:w="4648" w:type="dxa"/>
          </w:tcPr>
          <w:p w14:paraId="2CDE4DD7" w14:textId="77777777" w:rsidR="00311B93" w:rsidRPr="00435467" w:rsidRDefault="00311B93" w:rsidP="00DC1092">
            <w:pPr>
              <w:tabs>
                <w:tab w:val="left" w:pos="2880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2822" w:type="dxa"/>
          </w:tcPr>
          <w:p w14:paraId="675CF5E3" w14:textId="77777777" w:rsidR="00311B93" w:rsidRPr="00435467" w:rsidRDefault="00311B93" w:rsidP="00DC1092">
            <w:pPr>
              <w:tabs>
                <w:tab w:val="right" w:pos="798"/>
                <w:tab w:val="left" w:pos="1062"/>
                <w:tab w:val="left" w:pos="2880"/>
              </w:tabs>
              <w:ind w:right="-43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ab/>
              <w:t>10</w:t>
            </w:r>
            <w:r w:rsidRPr="00435467">
              <w:rPr>
                <w:rFonts w:ascii="Angsana New" w:hAnsi="Angsana New"/>
                <w:sz w:val="32"/>
                <w:szCs w:val="32"/>
              </w:rPr>
              <w:tab/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</w:tr>
    </w:tbl>
    <w:p w14:paraId="083A939C" w14:textId="77777777" w:rsidR="00311B93" w:rsidRPr="00435467" w:rsidRDefault="00311B93" w:rsidP="00311B93">
      <w:pPr>
        <w:spacing w:before="240" w:after="120"/>
        <w:ind w:left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>หากความเป็นเจ้าของในสินทรัพย์อ้างอิงได้โอนให้กับกลุ่มบริษัทเมื่อสิ้นสุดอายุสัญญาเช่าหรือราคาทุนของสินทรัพย์ดังกล่าวได้รวมถึงการใช้สิทธิเลือกซื้อ ค่าเสื่อมราคาจะคำนวณจากอายุการให้ประโยชน์โดยประมาณของสินทรัพย์</w:t>
      </w:r>
    </w:p>
    <w:p w14:paraId="3F921F45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i/>
          <w:iCs/>
          <w:spacing w:val="-4"/>
          <w:sz w:val="32"/>
          <w:szCs w:val="32"/>
          <w:cs/>
        </w:rPr>
      </w:pPr>
      <w:r w:rsidRPr="00435467">
        <w:rPr>
          <w:rFonts w:ascii="Angsana New" w:hAnsi="Angsana New"/>
          <w:b/>
          <w:bCs/>
          <w:i/>
          <w:iCs/>
          <w:spacing w:val="-4"/>
          <w:sz w:val="32"/>
          <w:szCs w:val="32"/>
          <w:cs/>
        </w:rPr>
        <w:br w:type="page"/>
      </w:r>
    </w:p>
    <w:p w14:paraId="4A3D7959" w14:textId="1F594AAA" w:rsidR="00311B93" w:rsidRPr="00435467" w:rsidRDefault="00311B93" w:rsidP="00311B93">
      <w:pPr>
        <w:keepNext/>
        <w:spacing w:before="120" w:after="120"/>
        <w:ind w:left="547"/>
        <w:jc w:val="thaiDistribute"/>
        <w:outlineLvl w:val="3"/>
        <w:rPr>
          <w:rFonts w:ascii="Angsana New" w:hAnsi="Angsana New"/>
          <w:b/>
          <w:bCs/>
          <w:i/>
          <w:iCs/>
          <w:spacing w:val="-4"/>
          <w:sz w:val="32"/>
          <w:szCs w:val="32"/>
        </w:rPr>
      </w:pPr>
      <w:r w:rsidRPr="00435467">
        <w:rPr>
          <w:rFonts w:ascii="Angsana New" w:hAnsi="Angsana New"/>
          <w:b/>
          <w:bCs/>
          <w:i/>
          <w:iCs/>
          <w:spacing w:val="-4"/>
          <w:sz w:val="32"/>
          <w:szCs w:val="32"/>
          <w:cs/>
        </w:rPr>
        <w:lastRenderedPageBreak/>
        <w:t>หนี้สินตามสัญญาเช่า</w:t>
      </w:r>
    </w:p>
    <w:p w14:paraId="33653595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หนี้สินตามสัญญาเช่าวัดมูลค่าด้วยมูลค่าปัจจุบันของจำนวนเงินที่ต้องจ่ายตามสัญญาเช่าตลอดอายุสัญญาเช่า จำนวนเงินที่ต้องจ่ายตามสัญญาเช่าประกอบด้วยค่าเช่าคงที่หักด้วยสิ่งจูงใจตามสัญญาเช่า ค่าเช่าผันแปรที่ขึ้นอยู่กับดัชนีหรืออัตรา จำนวนเงินที่คาดว่าจะจ่ายภายใต้การรับประกันมูลค่าคงเหลือ รวมถึงราคาใช้สิทธิของสิทธิเลือกซื้อซึ่งมีความแน่นอนอย่างสมเหตุสมผลที่กลุ่มบริษัทจะใช้สิทธินั้น และการจ่ายค่าปรับเพื่อการยกเลิกสัญญาเช่า หากข้อกำหนดของสัญญาเช่าแสดงให้เห็นว่ากลุ่มบริษัทจะใช้สิทธิในการยกเลิกสัญญาเช่า กลุ่มบริษัทบันทึกค่าเช่าผันแปรที่ไม่ขึ้นอยู่กับดัชนีหรืออัตราเป็นค่าใช้จ่ายในงวดที่เหตุการณ์หรือเงื่อนไขซึ่งเกี่ยวข้องกับการจ่ายชำระนั้นได้เกิดขึ้น </w:t>
      </w:r>
    </w:p>
    <w:p w14:paraId="4CC55E55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คิดลดมูลค่าปัจจุบันของจำนวนเงินที่ต้องจ่ายตามสัญญาเช่าด้วยอัตราดอกเบี้ยตามนัยของสัญญาเช่าหรืออัตราดอกเบี้ยการกู้ยืมส่วนเพิ่มของกลุ่มบริษัท หลังจากวันที่สัญญาเช่าเริ่มมีผล มูลค่าตามบัญชีของหนี้สินตามสัญญาเช่าจะเพิ่มขึ้นจากดอกเบี้ยของหนี้สินตามสัญญาเช่าและลดลงจากการจ่ายชำระหนี้สินตามสัญญาเช่า นอกจากนี้ มูลค่าตามบัญชีของหนี้สินตามสัญญาเช่าจะถูกวัดมูลค่าใหม่เมื่อมีการเปลี่ยนแปลงอายุสัญญาเช่า การเปลี่ยนแปลงการจ่ายชำระตามสัญญาเช่า หรือการเปลี่ยนแปลงในการประเมินสิทธิเลือกซื้อสินทรัพย์อ้างอิง</w:t>
      </w:r>
    </w:p>
    <w:p w14:paraId="4AC0CE7A" w14:textId="77777777" w:rsidR="00311B93" w:rsidRPr="00435467" w:rsidRDefault="00311B93" w:rsidP="00311B93">
      <w:pPr>
        <w:keepNext/>
        <w:spacing w:before="120" w:after="120"/>
        <w:ind w:left="547"/>
        <w:jc w:val="thaiDistribute"/>
        <w:outlineLvl w:val="3"/>
        <w:rPr>
          <w:rFonts w:ascii="Angsana New" w:hAnsi="Angsana New"/>
          <w:b/>
          <w:bCs/>
          <w:i/>
          <w:iCs/>
          <w:spacing w:val="-4"/>
          <w:sz w:val="32"/>
          <w:szCs w:val="32"/>
        </w:rPr>
      </w:pPr>
      <w:r w:rsidRPr="00435467">
        <w:rPr>
          <w:rFonts w:ascii="Angsana New" w:hAnsi="Angsana New"/>
          <w:b/>
          <w:bCs/>
          <w:i/>
          <w:iCs/>
          <w:spacing w:val="-4"/>
          <w:sz w:val="32"/>
          <w:szCs w:val="32"/>
          <w:cs/>
        </w:rPr>
        <w:t>สัญญาเช่าระยะสั้นและสัญญาเช่าซึ่งสินทรัพย์อ้างอิงมีมูลค่าต่ำ</w:t>
      </w:r>
    </w:p>
    <w:p w14:paraId="61BDF1DD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สัญญาเช่าที่มีอายุสัญญาเช่า </w:t>
      </w:r>
      <w:r w:rsidRPr="00435467">
        <w:rPr>
          <w:rFonts w:ascii="Angsana New" w:hAnsi="Angsana New"/>
          <w:sz w:val="32"/>
          <w:szCs w:val="32"/>
        </w:rPr>
        <w:t xml:space="preserve">12 </w:t>
      </w:r>
      <w:r w:rsidRPr="00435467">
        <w:rPr>
          <w:rFonts w:ascii="Angsana New" w:hAnsi="Angsana New"/>
          <w:sz w:val="32"/>
          <w:szCs w:val="32"/>
          <w:cs/>
        </w:rPr>
        <w:t>เดือนหรือน้อยกว่านับตั้งแต่วันที่สัญญาเช่าเริ่มมีผล หรือสัญญาเช่าซึ่งสินทรัพย์อ้างอิงมีมูลค่าต่ำ จะบันทึกเป็นค่าใช้จ่ายตามวิธีเส้นตรงตลอดอายุสัญญาเช่า</w:t>
      </w:r>
    </w:p>
    <w:p w14:paraId="4EF4996E" w14:textId="501295BE" w:rsidR="00311B93" w:rsidRPr="00435467" w:rsidRDefault="00311B93" w:rsidP="00311B93">
      <w:pPr>
        <w:overflowPunct/>
        <w:autoSpaceDE/>
        <w:autoSpaceDN/>
        <w:adjustRightInd/>
        <w:spacing w:before="120" w:after="120"/>
        <w:ind w:left="547"/>
        <w:textAlignment w:val="auto"/>
        <w:rPr>
          <w:rFonts w:ascii="Angsana New" w:hAnsi="Angsana New"/>
          <w:i/>
          <w:iCs/>
          <w:sz w:val="32"/>
          <w:szCs w:val="32"/>
          <w:u w:val="single"/>
        </w:rPr>
      </w:pPr>
      <w:r w:rsidRPr="00435467">
        <w:rPr>
          <w:rFonts w:ascii="Angsana New" w:hAnsi="Angsana New"/>
          <w:i/>
          <w:iCs/>
          <w:sz w:val="32"/>
          <w:szCs w:val="32"/>
          <w:u w:val="single"/>
          <w:cs/>
        </w:rPr>
        <w:t xml:space="preserve">นโยบายการบัญชีที่ถือปฏิบัติก่อนวันที่ </w:t>
      </w:r>
      <w:r w:rsidRPr="00435467">
        <w:rPr>
          <w:rFonts w:ascii="Angsana New" w:hAnsi="Angsana New"/>
          <w:i/>
          <w:iCs/>
          <w:sz w:val="32"/>
          <w:szCs w:val="32"/>
          <w:u w:val="single"/>
        </w:rPr>
        <w:t>1</w:t>
      </w:r>
      <w:r w:rsidRPr="00435467">
        <w:rPr>
          <w:rFonts w:ascii="Angsana New" w:hAnsi="Angsana New"/>
          <w:i/>
          <w:iCs/>
          <w:sz w:val="32"/>
          <w:szCs w:val="32"/>
          <w:u w:val="single"/>
          <w:cs/>
        </w:rPr>
        <w:t xml:space="preserve"> มกราคม </w:t>
      </w:r>
      <w:r w:rsidRPr="00435467">
        <w:rPr>
          <w:rFonts w:ascii="Angsana New" w:hAnsi="Angsana New"/>
          <w:i/>
          <w:iCs/>
          <w:sz w:val="32"/>
          <w:szCs w:val="32"/>
          <w:u w:val="single"/>
        </w:rPr>
        <w:t>2563</w:t>
      </w:r>
    </w:p>
    <w:p w14:paraId="18AEEB41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สัญญาเช่าอาคารและอุปกรณ์ที่ความเสี่ยงและผลตอบแทนของความเป็นเจ้าของส่วนใหญ่ได้โอนไปให้กับผู้เช่าถือเป็นสัญญาเช่าการเงิน สัญญาเช่าการเงินจะบันทึกเป็นรายจ่ายฝ่ายทุนด้วยมูลค่ายุติธรรมของสินทรัพย์ที่เช่าหรือมูลค่าปัจจุบันสุทธิของจำนวนเงินที่ต้องจ่ายตามสัญญาเช่าแล้วแต่มูลค่าใดจะต่ำกว่า ภาระผูกพันตามสัญญาเช่าหักค่าใช้จ่ายทางการเงินจะบันทึกเป็นหนี้สินระยะยาว ส่วนดอกเบี้ยจ่ายจะบันทึกในส่วนของกำไรหรือขาดทุนตลอดอายุของสัญญาเช่า สินทรัพย์ที่ได้มาตามสัญญาเช่าการเงินจะคิดค่าเสื่อมราคาตลอดอายุการใช้งานของสินทรัพย์ที่เช่าหรืออายุของสัญญาเช่า แล้วแต่ระยะเวลาใดจะต่ำกว่า</w:t>
      </w:r>
    </w:p>
    <w:p w14:paraId="0983CB5F" w14:textId="77777777" w:rsidR="00311B93" w:rsidRPr="00435467" w:rsidRDefault="00311B93" w:rsidP="00311B93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สัญญาเช่าอาคารและอุปกรณ์ที่ความเสี่ยงและผลตอบแทนของความเป็นเจ้าของส่วนใหญ่ไม่ได้โอนไปให้กับผู้เช่าถือเป็นสัญญาเช่าดำเนินงาน จำนวนเงินที่จ่ายตามสัญญาเช่าดำเนินงานรับรู้เป็นค่าใช้จ่ายในส่วนของกำไรหรือขาดทุนตามวิธีเส้นตรงตลอดอายุของสัญญาเช่า</w:t>
      </w:r>
    </w:p>
    <w:p w14:paraId="502D732A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201DBC2D" w14:textId="4D625396" w:rsidR="00311B93" w:rsidRPr="00435467" w:rsidRDefault="00311B93" w:rsidP="00311B93">
      <w:pPr>
        <w:pStyle w:val="NFSsubhead"/>
        <w:rPr>
          <w:cs/>
        </w:rPr>
      </w:pPr>
      <w:r w:rsidRPr="00435467">
        <w:lastRenderedPageBreak/>
        <w:t>5</w:t>
      </w:r>
      <w:r w:rsidRPr="00435467">
        <w:rPr>
          <w:cs/>
        </w:rPr>
        <w:t>.</w:t>
      </w:r>
      <w:r w:rsidRPr="00435467">
        <w:t>10</w:t>
      </w:r>
      <w:r w:rsidRPr="00435467">
        <w:tab/>
      </w:r>
      <w:r w:rsidRPr="00435467">
        <w:rPr>
          <w:cs/>
        </w:rPr>
        <w:t>รายการธุรกิจกับบุคคลหรือกิจการที่เกี่ยวข้องกัน</w:t>
      </w:r>
    </w:p>
    <w:p w14:paraId="2FC8DAD2" w14:textId="77777777" w:rsidR="00311B93" w:rsidRPr="00435467" w:rsidRDefault="00311B93" w:rsidP="00311B93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บุคคลหรือกิจการที่เกี่ยวข้องกันกับบริษัทฯ หมายถึง บุคคลหรือกิจการที่มีอำนาจควบคุมบริษัทฯ หรือถูกบริษัทฯควบคุมไม่ว่าจะเป็นโดยทางตรงหรือทางอ้อม หรืออยู่ภายใต้การควบคุมเดียวกันกับบริษัทฯ</w:t>
      </w:r>
    </w:p>
    <w:p w14:paraId="477F8746" w14:textId="77777777" w:rsidR="00311B93" w:rsidRPr="00435467" w:rsidRDefault="00311B93" w:rsidP="00311B93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นอกจากนี้ บุคคลหรือกิจการที่เกี่ยวข้องกันยังหมายรวมถึงบุคคลหรือกิจการที่มีสิทธิออกเสียงโดยทางตรงหรือทางอ้อมซึ่งทำให้มีอิทธิพลอย่างเป็นสาระสำคัญต่อบริษัทฯ ผู้บริหารสำคัญ กรรมการหรือพนักงานของบริษัทฯ ที่มีอำนาจในการวางแผนและควบคุมการดำเนินงานของบริษัทฯ </w:t>
      </w:r>
    </w:p>
    <w:p w14:paraId="0275723C" w14:textId="77777777" w:rsidR="00311B93" w:rsidRPr="00435467" w:rsidRDefault="00311B93" w:rsidP="00311B93">
      <w:pPr>
        <w:pStyle w:val="NFSsubhead"/>
      </w:pPr>
      <w:r w:rsidRPr="00435467">
        <w:t>5</w:t>
      </w:r>
      <w:r w:rsidRPr="00435467">
        <w:rPr>
          <w:cs/>
        </w:rPr>
        <w:t>.</w:t>
      </w:r>
      <w:r w:rsidRPr="00435467">
        <w:t>11</w:t>
      </w:r>
      <w:r w:rsidRPr="00435467">
        <w:tab/>
      </w:r>
      <w:r w:rsidRPr="00435467">
        <w:rPr>
          <w:cs/>
        </w:rPr>
        <w:t>การด้อยค่าของสินทรัพย์ที่ไม่ใช่สินทรัพย์ทางการเงิน</w:t>
      </w:r>
    </w:p>
    <w:p w14:paraId="6EAC0730" w14:textId="77777777" w:rsidR="00311B93" w:rsidRPr="00435467" w:rsidRDefault="00311B93" w:rsidP="00311B93">
      <w:pPr>
        <w:spacing w:before="120" w:after="120"/>
        <w:ind w:left="547"/>
        <w:jc w:val="thaiDistribute"/>
        <w:rPr>
          <w:rFonts w:ascii="Angsana New" w:hAnsi="Angsana New"/>
          <w:b/>
          <w:bCs/>
        </w:rPr>
      </w:pPr>
      <w:r w:rsidRPr="00435467">
        <w:rPr>
          <w:rFonts w:ascii="Angsana New" w:hAnsi="Angsana New"/>
          <w:sz w:val="32"/>
          <w:szCs w:val="32"/>
          <w:cs/>
        </w:rPr>
        <w:t>ทุกวันสิ้นรอบระยะเวลารายงาน กลุ่มบริษัทจะทำการประเมินการด้อยค่าของอุปกรณ์ สินทรัพย์สิทธิการใช้ และสินทรัพย์ไม่มีตัวตนของกลุ่มบริษัทหากมีข้อบ่งชี้ว่าสินทรัพย์ดังกล่าวอาจด้อยค่า กลุ่มบริษัทรับรู้ขาดทุนจากการด้อยค่าเมื่อมูลค่าที่คาดว่าจะได้รับคืนของสินทรัพย์มีมูลค่าต่ำกว่ามูลค่าตามบัญชีของสินทรัพย์นั้น ทั้งนี้มูลค่าที่คาดว่าจะได้รับคืนหมายถึงมูลค่ายุติธรรมหักต้นทุนในการขายของสินทรัพย์หรือมูลค่าจากการใช้สินทรัพย์แล้วแต่ราคาใดจะสูงกว่า</w:t>
      </w:r>
    </w:p>
    <w:p w14:paraId="109BE138" w14:textId="77777777" w:rsidR="00311B93" w:rsidRPr="00435467" w:rsidRDefault="00311B93" w:rsidP="00311B93">
      <w:pPr>
        <w:spacing w:before="120" w:after="120"/>
        <w:ind w:left="547" w:right="-43" w:hanging="547"/>
        <w:jc w:val="thaiDistribute"/>
        <w:outlineLvl w:val="1"/>
        <w:rPr>
          <w:rFonts w:ascii="Angsana New" w:hAnsi="Angsana New"/>
          <w:b/>
          <w:bCs/>
          <w:spacing w:val="-6"/>
          <w:sz w:val="32"/>
          <w:szCs w:val="32"/>
        </w:rPr>
      </w:pPr>
      <w:r w:rsidRPr="00435467">
        <w:rPr>
          <w:rFonts w:ascii="Angsana New" w:hAnsi="Angsana New"/>
          <w:b/>
          <w:bCs/>
          <w:spacing w:val="-6"/>
          <w:sz w:val="32"/>
          <w:szCs w:val="32"/>
        </w:rPr>
        <w:t>5</w:t>
      </w:r>
      <w:r w:rsidRPr="00435467">
        <w:rPr>
          <w:rFonts w:ascii="Angsana New" w:hAnsi="Angsana New"/>
          <w:b/>
          <w:bCs/>
          <w:spacing w:val="-6"/>
          <w:sz w:val="32"/>
          <w:szCs w:val="32"/>
          <w:cs/>
        </w:rPr>
        <w:t>.</w:t>
      </w:r>
      <w:r w:rsidRPr="00435467">
        <w:rPr>
          <w:rFonts w:ascii="Angsana New" w:hAnsi="Angsana New"/>
          <w:b/>
          <w:bCs/>
          <w:spacing w:val="-6"/>
          <w:sz w:val="32"/>
          <w:szCs w:val="32"/>
        </w:rPr>
        <w:t>12</w:t>
      </w:r>
      <w:r w:rsidRPr="00435467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435467">
        <w:rPr>
          <w:rFonts w:ascii="Angsana New" w:hAnsi="Angsana New"/>
          <w:b/>
          <w:bCs/>
          <w:spacing w:val="-6"/>
          <w:sz w:val="32"/>
          <w:szCs w:val="32"/>
          <w:cs/>
        </w:rPr>
        <w:t>ผลประโยชน์ของพนักงาน</w:t>
      </w:r>
    </w:p>
    <w:p w14:paraId="471BD5CB" w14:textId="77777777" w:rsidR="00311B93" w:rsidRPr="00435467" w:rsidRDefault="00311B93" w:rsidP="00311B93">
      <w:pPr>
        <w:tabs>
          <w:tab w:val="left" w:pos="1440"/>
        </w:tabs>
        <w:spacing w:before="120" w:after="120"/>
        <w:ind w:left="1094" w:hanging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435467">
        <w:rPr>
          <w:rFonts w:ascii="Angsana New" w:hAnsi="Angsana New"/>
          <w:b/>
          <w:bCs/>
          <w:i/>
          <w:iCs/>
          <w:sz w:val="32"/>
          <w:szCs w:val="32"/>
          <w:cs/>
        </w:rPr>
        <w:t>ผลประโยชน์ระยะสั้นของพนักงาน</w:t>
      </w:r>
    </w:p>
    <w:p w14:paraId="11E5AC48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รับรู้ เงินเดือน ค่าจ้าง โบนัส และเงินสมทบกองทุนประกันสังคมเป็นค่าใช้จ่ายเมื่อเกิดรายการ</w:t>
      </w:r>
    </w:p>
    <w:p w14:paraId="330F1056" w14:textId="1CB97EE0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435467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435467">
        <w:rPr>
          <w:rFonts w:ascii="Angsana New" w:hAnsi="Angsana New"/>
          <w:b/>
          <w:bCs/>
          <w:i/>
          <w:iCs/>
          <w:sz w:val="32"/>
          <w:szCs w:val="32"/>
          <w:cs/>
        </w:rPr>
        <w:t>ผลประโยชน์หลังออกจากงานของพนักงาน</w:t>
      </w:r>
    </w:p>
    <w:p w14:paraId="63F28656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435467">
        <w:rPr>
          <w:rFonts w:ascii="Angsana New" w:hAnsi="Angsana New"/>
          <w:i/>
          <w:iCs/>
          <w:sz w:val="32"/>
          <w:szCs w:val="32"/>
        </w:rPr>
        <w:tab/>
      </w:r>
      <w:r w:rsidRPr="00435467">
        <w:rPr>
          <w:rFonts w:ascii="Angsana New" w:hAnsi="Angsana New"/>
          <w:i/>
          <w:iCs/>
          <w:sz w:val="32"/>
          <w:szCs w:val="32"/>
          <w:cs/>
        </w:rPr>
        <w:t>โครงการสมทบเงิน</w:t>
      </w:r>
    </w:p>
    <w:p w14:paraId="6A187BF0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และพนักงานได้ร่วมกันจัดตั้งกองทุนสำรองเลี้ยงชีพร่วมกับกลุ่มบริษัทของบริษัทผู้ถือหุ้นใหญ่ ซึ่งประกอบด้วยเงินที่พนักงานจ่ายสะสมและเงินที่กลุ่มบริษัทจ่ายสมทบให้เป็นรายเดือน สินทรัพย์ของกองทุนสำรองเลี้ยงชีพได้แยกออกจากสินทรัพย์ของ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กลุ่มบริษัท </w:t>
      </w:r>
      <w:r w:rsidRPr="00435467">
        <w:rPr>
          <w:rFonts w:ascii="Angsana New" w:hAnsi="Angsana New"/>
          <w:sz w:val="32"/>
          <w:szCs w:val="32"/>
          <w:cs/>
        </w:rPr>
        <w:t>เงินที่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จ่ายสมทบกองทุนสำรองเลี้ยงชีพบันทึกเป็นค่าใช้จ่ายในปีที่เกิดรายการ</w:t>
      </w:r>
    </w:p>
    <w:p w14:paraId="48579934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i/>
          <w:iCs/>
          <w:sz w:val="32"/>
          <w:szCs w:val="32"/>
        </w:rPr>
      </w:pPr>
      <w:r w:rsidRPr="00435467">
        <w:rPr>
          <w:rFonts w:ascii="Angsana New" w:hAnsi="Angsana New"/>
          <w:b/>
          <w:bCs/>
          <w:i/>
          <w:iCs/>
          <w:spacing w:val="-3"/>
          <w:sz w:val="22"/>
          <w:szCs w:val="22"/>
        </w:rPr>
        <w:tab/>
      </w:r>
      <w:r w:rsidRPr="00435467">
        <w:rPr>
          <w:rFonts w:ascii="Angsana New" w:hAnsi="Angsana New"/>
          <w:i/>
          <w:iCs/>
          <w:sz w:val="32"/>
          <w:szCs w:val="32"/>
          <w:cs/>
        </w:rPr>
        <w:t>โครงการผลประโยชน์หลังออกจากงาน</w:t>
      </w:r>
    </w:p>
    <w:p w14:paraId="639D32C2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มีภาระสำหรับเงินชดเชยที่ต้องจ่ายให้แก่พนักงานเมื่อออกจากงานตามกฎหมายแรงงาน                   ซึ่ง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ถือว่าเงินชดเชยดังกล่าวเป็นโครงการผลประโยชน์หลังออกจากงานสำหรับพนักงาน</w:t>
      </w:r>
    </w:p>
    <w:p w14:paraId="20B138A3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คำนวณหนี้สินตามโครงการผลประโยชน์หลังออกจากงานของพนักงาน โดยใช้วิธีคิดลดแต่ละหน่วยที่ประมาณการไว้ (</w:t>
      </w:r>
      <w:r w:rsidRPr="00435467">
        <w:rPr>
          <w:rFonts w:ascii="Angsana New" w:hAnsi="Angsana New"/>
          <w:sz w:val="32"/>
          <w:szCs w:val="32"/>
        </w:rPr>
        <w:t>Projected Unit Credit Method</w:t>
      </w:r>
      <w:r w:rsidRPr="00435467">
        <w:rPr>
          <w:rFonts w:ascii="Angsana New" w:hAnsi="Angsana New"/>
          <w:sz w:val="32"/>
          <w:szCs w:val="32"/>
          <w:cs/>
        </w:rPr>
        <w:t xml:space="preserve">) โดยผู้เชี่ยวชาญอิสระได้ทำการประเมิน                    ภาระผูกพันดังกล่าวตามหลักคณิตศาสตร์ประกันภัย </w:t>
      </w:r>
    </w:p>
    <w:p w14:paraId="5BCC52B6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br w:type="page"/>
      </w:r>
    </w:p>
    <w:p w14:paraId="49D677DE" w14:textId="134511E6" w:rsidR="00311B93" w:rsidRPr="00435467" w:rsidRDefault="00311B93" w:rsidP="00311B93">
      <w:pPr>
        <w:spacing w:before="120" w:after="120"/>
        <w:ind w:left="547" w:right="-29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lastRenderedPageBreak/>
        <w:tab/>
      </w:r>
      <w:r w:rsidRPr="00435467">
        <w:rPr>
          <w:rFonts w:ascii="Angsana New" w:hAnsi="Angsana New"/>
          <w:sz w:val="32"/>
          <w:szCs w:val="32"/>
          <w:cs/>
        </w:rPr>
        <w:t xml:space="preserve">ผลกำไรหรือขาดทุนจากการประมาณการตามหลักคณิตศาสตร์ประกันภัยสำหรับโครงการผลประโยชน์หลังออกจากงานของพนักงานจะรับรู้ทันทีในกำไรขาดทุนเบ็ดเสร็จอื่น </w:t>
      </w:r>
    </w:p>
    <w:p w14:paraId="43C15165" w14:textId="77777777" w:rsidR="00311B93" w:rsidRPr="00435467" w:rsidRDefault="00311B93" w:rsidP="00311B93">
      <w:pPr>
        <w:spacing w:before="120" w:after="120"/>
        <w:ind w:left="547" w:right="-29" w:hanging="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ต้นทุนบริการในอดีตจะถูกรับรู้ทั้งจำนวนในส่วนของกำไรหรือขาดทุนทันทีที่มีการแก้ไขโครงการหรือลดขนาดโครงการ หรือเมื่อ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รับรู้ต้นทุนการปรับโครงสร้างที่เกี่ยวข้อง</w:t>
      </w:r>
    </w:p>
    <w:p w14:paraId="6A5C700C" w14:textId="77777777" w:rsidR="00311B93" w:rsidRPr="00435467" w:rsidRDefault="00311B93" w:rsidP="00311B93">
      <w:pPr>
        <w:spacing w:before="120" w:after="120"/>
        <w:ind w:left="547" w:right="-43" w:hanging="547"/>
        <w:jc w:val="thaiDistribute"/>
        <w:outlineLvl w:val="1"/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b/>
          <w:bCs/>
          <w:sz w:val="32"/>
          <w:szCs w:val="32"/>
        </w:rPr>
        <w:t>5</w:t>
      </w:r>
      <w:r w:rsidRPr="00435467">
        <w:rPr>
          <w:rFonts w:ascii="Angsana New" w:hAnsi="Angsana New"/>
          <w:b/>
          <w:bCs/>
          <w:sz w:val="32"/>
          <w:szCs w:val="32"/>
          <w:cs/>
        </w:rPr>
        <w:t>.1</w:t>
      </w:r>
      <w:r w:rsidRPr="00435467">
        <w:rPr>
          <w:rFonts w:ascii="Angsana New" w:hAnsi="Angsana New"/>
          <w:b/>
          <w:bCs/>
          <w:sz w:val="32"/>
          <w:szCs w:val="32"/>
        </w:rPr>
        <w:t>3</w:t>
      </w:r>
      <w:r w:rsidRPr="00435467">
        <w:rPr>
          <w:rFonts w:ascii="Angsana New" w:hAnsi="Angsana New"/>
          <w:b/>
          <w:bCs/>
          <w:sz w:val="32"/>
          <w:szCs w:val="32"/>
        </w:rPr>
        <w:tab/>
      </w:r>
      <w:r w:rsidRPr="00435467">
        <w:rPr>
          <w:rFonts w:ascii="Angsana New" w:hAnsi="Angsana New"/>
          <w:b/>
          <w:bCs/>
          <w:sz w:val="32"/>
          <w:szCs w:val="32"/>
          <w:cs/>
        </w:rPr>
        <w:t>ประมาณการหนี้สิน</w:t>
      </w:r>
    </w:p>
    <w:p w14:paraId="77436CD3" w14:textId="77777777" w:rsidR="00311B93" w:rsidRPr="00435467" w:rsidRDefault="00311B93" w:rsidP="00311B93">
      <w:pPr>
        <w:tabs>
          <w:tab w:val="left" w:pos="1440"/>
        </w:tabs>
        <w:spacing w:before="120" w:after="120"/>
        <w:ind w:left="540" w:hanging="60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จะบันทึกประมาณการหนี้สินไว้ในบัญชีเมื่อภาระผูกพันซึ่งเป็นผลมาจากเหตุการณ์ในอดีตได้เกิดขึ้นแล้ว และมีความเป็นไปได้ค่อนข้างแน่นอนว่า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จะเสียทรัพยากรเชิงเศรษฐกิจไปเพื่อ                ปลดเปลื้องภาระผูกพันนั้น และ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สามารถประมาณมูลค่าภาระผูกพันนั้นได้อย่างน่าเชื่อถือ </w:t>
      </w:r>
    </w:p>
    <w:p w14:paraId="70B2CD24" w14:textId="77777777" w:rsidR="00311B93" w:rsidRPr="00435467" w:rsidRDefault="00311B93" w:rsidP="00311B93">
      <w:pPr>
        <w:pStyle w:val="NFSsubhead"/>
      </w:pPr>
      <w:r w:rsidRPr="00435467">
        <w:t>5</w:t>
      </w:r>
      <w:r w:rsidRPr="00435467">
        <w:rPr>
          <w:cs/>
        </w:rPr>
        <w:t>.</w:t>
      </w:r>
      <w:r w:rsidRPr="00435467">
        <w:t>14</w:t>
      </w:r>
      <w:r w:rsidRPr="00435467">
        <w:tab/>
      </w:r>
      <w:r w:rsidRPr="00435467">
        <w:rPr>
          <w:cs/>
        </w:rPr>
        <w:t>ภาษีเงินได้</w:t>
      </w:r>
    </w:p>
    <w:p w14:paraId="1674CCE6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ภาษีเงินได้ประกอบด้วยภาษีเงินได้ปัจจุบันและภาษีเงินได้รอการตัดบัญชี</w:t>
      </w:r>
    </w:p>
    <w:p w14:paraId="19E55FE9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b/>
          <w:bCs/>
          <w:sz w:val="32"/>
          <w:szCs w:val="32"/>
        </w:rPr>
        <w:tab/>
      </w:r>
      <w:r w:rsidRPr="00435467">
        <w:rPr>
          <w:rFonts w:ascii="Angsana New" w:hAnsi="Angsana New"/>
          <w:b/>
          <w:bCs/>
          <w:sz w:val="32"/>
          <w:szCs w:val="32"/>
          <w:cs/>
        </w:rPr>
        <w:t>ภาษีเงินได้ปัจจุบัน</w:t>
      </w:r>
    </w:p>
    <w:p w14:paraId="0F9D24A5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กลุ่มบริษัทบันทึกภาษีเงินได้ปัจจุบันตามจำนวนที่คาดว่าจะจ่ายให้กับหน่วยงานจัดเก็บภาษีของรัฐ โดยคำนวณจากกำไรทางภาษีตามหลักเกณฑ์ที่กำหนดในกฎหมายภาษีอากร</w:t>
      </w:r>
    </w:p>
    <w:p w14:paraId="1A938DDC" w14:textId="4A5EF55C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b/>
          <w:bCs/>
          <w:sz w:val="32"/>
          <w:szCs w:val="32"/>
        </w:rPr>
        <w:tab/>
      </w:r>
      <w:r w:rsidRPr="00435467">
        <w:rPr>
          <w:rFonts w:ascii="Angsana New" w:hAnsi="Angsana New"/>
          <w:b/>
          <w:bCs/>
          <w:sz w:val="32"/>
          <w:szCs w:val="32"/>
          <w:cs/>
        </w:rPr>
        <w:t>ภาษีเงินได้รอการตัดบัญชี</w:t>
      </w:r>
    </w:p>
    <w:p w14:paraId="29B5E214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กลุ่มบริษัทบันทึกภาษีเงินได้รอการตัดบัญชีของผลแตกต่างชั่วคราวระหว่างราคาตามบัญชีของสินทรัพย์และหนี้สิน ณ วันสิ้นรอบระยะเวลารายงานกับฐานภาษีของสินทรัพย์และหนี้สินที่เกี่ยวข้องนั้น โดยใช้อัตราภาษีที่มีผลบังคับใช้ ณ วันสิ้นรอบระยะเวลารายงาน </w:t>
      </w:r>
    </w:p>
    <w:p w14:paraId="41AED2BC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กลุ่มบริษัทรับรู้หนี้สินภาษีเงินได้รอการตัดบัญชีของผลแตกต่างชั่วคราวที่ต้องเสียภาษีทุกรายการ แต่รับรู้สินทรัพย์ภาษีเงินได้รอการตัดบัญชีสำหรับผลแตกต่างชั่วคราวที่ใช้หักภาษีในจำนวนเท่าที่มีความเป็นไปได้ค่อนข้างแน่ที่บริษัทฯจะมีกำไรทางภาษีในอนาคตเพียงพอที่จะใช้ประโยชน์จากผลแตกต่างชั่วคราวที่ใช้หักภาษี</w:t>
      </w:r>
    </w:p>
    <w:p w14:paraId="6AD75C59" w14:textId="77777777" w:rsidR="00311B93" w:rsidRPr="00435467" w:rsidRDefault="00311B93" w:rsidP="00311B93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กลุ่มบริษัทจะทบทวนมูลค่าตามบัญชีของสินทรัพย์ภาษีเงินได้รอการตัดบัญชีทุกสิ้นรอบระยะเวลารายงานและจะทำการปรับลดมูลค่าตามบัญชีดังกล่าว หากมีความเป็นไปได้ค่อนข้างแน่ว่ากลุ่มบริษัทจะไม่มีกำไรทางภาษีเพียงพอต่อการนำสินทรัพย์ภาษีเงินได้รอการตัดบัญชีทั้งหมดหรือบางส่วนมาใช้ประโยชน์</w:t>
      </w:r>
    </w:p>
    <w:p w14:paraId="62FEAB4E" w14:textId="77777777" w:rsidR="00311B93" w:rsidRPr="00435467" w:rsidRDefault="00311B93" w:rsidP="00311B93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กลุ่มบริษัทจะบันทึกภาษีเงินได้รอการตัดบัญชีโดยตรงไปยังส่วนของผู้ถือหุ้นหากภาษีที่เกิดขึ้นเกี่ยวข้องกับรายการที่ได้บันทึกโดยตรงไปยังส่วนของผู้ถือหุ้น </w:t>
      </w:r>
    </w:p>
    <w:p w14:paraId="3342C60E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19C9F5B6" w14:textId="77777777" w:rsidR="00205686" w:rsidRPr="00435467" w:rsidRDefault="00205686" w:rsidP="00205686">
      <w:pPr>
        <w:pStyle w:val="NFSsubhead"/>
        <w:spacing w:line="400" w:lineRule="exact"/>
      </w:pPr>
      <w:r w:rsidRPr="00435467">
        <w:lastRenderedPageBreak/>
        <w:t>5</w:t>
      </w:r>
      <w:r w:rsidRPr="00435467">
        <w:rPr>
          <w:cs/>
        </w:rPr>
        <w:t>.</w:t>
      </w:r>
      <w:r w:rsidRPr="00435467">
        <w:t>15</w:t>
      </w:r>
      <w:r w:rsidRPr="00435467">
        <w:tab/>
      </w:r>
      <w:r w:rsidRPr="00435467">
        <w:rPr>
          <w:cs/>
        </w:rPr>
        <w:t>เครื่องมือทางการเงิน</w:t>
      </w:r>
    </w:p>
    <w:p w14:paraId="73E3FABD" w14:textId="77777777" w:rsidR="00205686" w:rsidRPr="00435467" w:rsidRDefault="00205686" w:rsidP="00205686">
      <w:pPr>
        <w:pStyle w:val="NFSsubhead"/>
        <w:spacing w:line="400" w:lineRule="exact"/>
        <w:ind w:left="1094"/>
        <w:outlineLvl w:val="2"/>
        <w:rPr>
          <w:b w:val="0"/>
          <w:bCs w:val="0"/>
          <w:i/>
          <w:iCs/>
          <w:spacing w:val="-4"/>
          <w:u w:val="single"/>
        </w:rPr>
      </w:pPr>
      <w:r w:rsidRPr="00435467">
        <w:rPr>
          <w:b w:val="0"/>
          <w:bCs w:val="0"/>
          <w:i/>
          <w:iCs/>
          <w:spacing w:val="-4"/>
          <w:u w:val="single"/>
          <w:cs/>
        </w:rPr>
        <w:t xml:space="preserve">นโยบายการบัญชีที่ถือปฏิบัติตั้งแต่วันที่ </w:t>
      </w:r>
      <w:r w:rsidRPr="00435467">
        <w:rPr>
          <w:b w:val="0"/>
          <w:bCs w:val="0"/>
          <w:i/>
          <w:iCs/>
          <w:spacing w:val="-4"/>
          <w:u w:val="single"/>
        </w:rPr>
        <w:t>1</w:t>
      </w:r>
      <w:r w:rsidRPr="00435467">
        <w:rPr>
          <w:b w:val="0"/>
          <w:bCs w:val="0"/>
          <w:i/>
          <w:iCs/>
          <w:spacing w:val="-4"/>
          <w:u w:val="single"/>
          <w:cs/>
        </w:rPr>
        <w:t xml:space="preserve"> มกราคม </w:t>
      </w:r>
      <w:r w:rsidRPr="00435467">
        <w:rPr>
          <w:b w:val="0"/>
          <w:bCs w:val="0"/>
          <w:i/>
          <w:iCs/>
          <w:spacing w:val="-4"/>
          <w:u w:val="single"/>
        </w:rPr>
        <w:t>2563</w:t>
      </w:r>
    </w:p>
    <w:p w14:paraId="0C172AA3" w14:textId="77777777" w:rsidR="00205686" w:rsidRPr="00435467" w:rsidRDefault="00205686" w:rsidP="00205686">
      <w:pPr>
        <w:overflowPunct/>
        <w:autoSpaceDE/>
        <w:autoSpaceDN/>
        <w:adjustRightInd/>
        <w:spacing w:before="120" w:after="120" w:line="400" w:lineRule="exact"/>
        <w:ind w:left="540"/>
        <w:jc w:val="thaiDistribute"/>
        <w:textAlignment w:val="auto"/>
        <w:rPr>
          <w:rFonts w:ascii="Angsana New" w:hAnsi="Angsana New"/>
          <w:i/>
          <w:iCs/>
          <w:szCs w:val="32"/>
          <w:highlight w:val="cyan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กลุ่มบริษัทรับรู้รายการเมื่อเริ่มแรกของสินทรัพย์ทางการเงินด้วยมูลค่ายุติธรรม และบวกด้วยต้นทุนการทำรายการเฉพาะในกรณีที่เป็นสินทรัพย์ทางการเงินที่ไม่ได้วัดมูลค่าด้วยมูลค่ายุติธรรมผ่านกำไรหรือขาดทุน </w:t>
      </w:r>
      <w:r w:rsidRPr="00435467">
        <w:rPr>
          <w:rFonts w:ascii="Angsana New" w:eastAsia="Arial Unicode MS" w:hAnsi="Angsana New"/>
          <w:sz w:val="32"/>
          <w:szCs w:val="32"/>
          <w:cs/>
        </w:rPr>
        <w:t xml:space="preserve">อย่างไรก็ตาม </w:t>
      </w:r>
      <w:r w:rsidRPr="00435467">
        <w:rPr>
          <w:rFonts w:ascii="Angsana New" w:hAnsi="Angsana New"/>
          <w:sz w:val="32"/>
          <w:szCs w:val="32"/>
          <w:cs/>
        </w:rPr>
        <w:t>สำหรับลูกหนี้การค้า</w:t>
      </w:r>
      <w:r w:rsidRPr="00435467">
        <w:rPr>
          <w:rFonts w:ascii="Angsana New" w:hAnsi="Angsana New"/>
          <w:color w:val="000000"/>
          <w:sz w:val="32"/>
          <w:szCs w:val="32"/>
          <w:cs/>
        </w:rPr>
        <w:t xml:space="preserve">ที่ไม่มีองค์ประกอบเกี่ยวกับการจัดหาเงินที่มีนัยสำคัญ </w:t>
      </w:r>
      <w:r w:rsidRPr="00435467">
        <w:rPr>
          <w:rFonts w:ascii="Angsana New" w:hAnsi="Angsana New"/>
          <w:sz w:val="32"/>
          <w:szCs w:val="32"/>
          <w:cs/>
        </w:rPr>
        <w:t>กลุ่มบริษัทจะรับรู้สินทรัพย์ทางการเงินดังกล่าว</w:t>
      </w:r>
      <w:r w:rsidRPr="00435467">
        <w:rPr>
          <w:rFonts w:ascii="Angsana New" w:hAnsi="Angsana New"/>
          <w:color w:val="000000"/>
          <w:sz w:val="32"/>
          <w:szCs w:val="32"/>
          <w:cs/>
        </w:rPr>
        <w:t>ด้วยราคาของรายการตามที่กล่าวไว้ในนโยบายการบัญชีเรื่องการรับรู้รายได้</w:t>
      </w:r>
    </w:p>
    <w:p w14:paraId="6FCB59FF" w14:textId="77777777" w:rsidR="00205686" w:rsidRPr="00435467" w:rsidRDefault="00205686" w:rsidP="00205686">
      <w:pPr>
        <w:spacing w:before="120" w:after="120" w:line="400" w:lineRule="exact"/>
        <w:ind w:left="547"/>
        <w:jc w:val="thaiDistribute"/>
        <w:textAlignment w:val="auto"/>
        <w:outlineLvl w:val="3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การจัดประเภทรายการและการวัดมูลค่าของสินทรัพย์ทางการเงิน</w:t>
      </w:r>
    </w:p>
    <w:p w14:paraId="674880F9" w14:textId="77777777" w:rsidR="00205686" w:rsidRPr="00435467" w:rsidRDefault="00205686" w:rsidP="00205686">
      <w:pPr>
        <w:spacing w:before="120" w:after="120" w:line="400" w:lineRule="exact"/>
        <w:ind w:left="540"/>
        <w:jc w:val="thaiDistribute"/>
        <w:textAlignment w:val="auto"/>
        <w:rPr>
          <w:rFonts w:ascii="Angsana New" w:hAnsi="Angsana New"/>
          <w:color w:val="000000"/>
          <w:sz w:val="32"/>
          <w:szCs w:val="32"/>
        </w:rPr>
      </w:pPr>
      <w:r w:rsidRPr="00435467">
        <w:rPr>
          <w:rFonts w:ascii="Angsana New" w:hAnsi="Angsana New"/>
          <w:color w:val="000000"/>
          <w:spacing w:val="8"/>
          <w:sz w:val="32"/>
          <w:szCs w:val="32"/>
          <w:cs/>
        </w:rPr>
        <w:t>กลุ่มบริษัทจัดประเภทสินทรัพย์ทางการเงิน ณ วันที่รับรู้รายการเริ่มแรก เป็นสินทรัพย์ทางการเงินที่วัดมูลค่าในภายหลังด้วยราคาทุน</w:t>
      </w:r>
      <w:r w:rsidRPr="00435467">
        <w:rPr>
          <w:rFonts w:ascii="Angsana New" w:hAnsi="Angsana New"/>
          <w:color w:val="000000"/>
          <w:sz w:val="32"/>
          <w:szCs w:val="32"/>
          <w:cs/>
        </w:rPr>
        <w:t>ตัดจำหน่าย และ</w:t>
      </w:r>
      <w:r w:rsidRPr="00435467">
        <w:rPr>
          <w:rFonts w:ascii="Angsana New" w:hAnsi="Angsana New"/>
          <w:color w:val="000000"/>
          <w:spacing w:val="8"/>
          <w:sz w:val="32"/>
          <w:szCs w:val="32"/>
          <w:cs/>
        </w:rPr>
        <w:t>สินทรัพย์ทางการเงินที่วัดมูลค่าในภายหลัง</w:t>
      </w:r>
      <w:r w:rsidRPr="00435467">
        <w:rPr>
          <w:rFonts w:ascii="Angsana New" w:hAnsi="Angsana New"/>
          <w:color w:val="000000"/>
          <w:sz w:val="32"/>
          <w:szCs w:val="32"/>
          <w:cs/>
        </w:rPr>
        <w:t>ด้วยมูลค่ายุติธรรมผ่านกำไรหรือขาดทุน โดยพิจารณาจากแผนธุรกิจของกิจการในการจัดการสินทรัพย์ทางการเงิน และลักษณะของกระแสเงินสดตามสัญญาของสินทรัพย์ทางการเงิน</w:t>
      </w:r>
    </w:p>
    <w:p w14:paraId="6388BBAD" w14:textId="77777777" w:rsidR="00205686" w:rsidRPr="00435467" w:rsidRDefault="00205686" w:rsidP="00205686">
      <w:pPr>
        <w:overflowPunct/>
        <w:autoSpaceDE/>
        <w:autoSpaceDN/>
        <w:adjustRightInd/>
        <w:spacing w:line="400" w:lineRule="exact"/>
        <w:ind w:left="547"/>
        <w:textAlignment w:val="auto"/>
        <w:rPr>
          <w:rFonts w:ascii="Angsana New" w:hAnsi="Angsana New"/>
          <w:b/>
          <w:bCs/>
          <w:i/>
          <w:iCs/>
          <w:szCs w:val="32"/>
        </w:rPr>
      </w:pPr>
      <w:r w:rsidRPr="00435467">
        <w:rPr>
          <w:rFonts w:ascii="Angsana New" w:hAnsi="Angsana New"/>
          <w:b/>
          <w:bCs/>
          <w:i/>
          <w:iCs/>
          <w:szCs w:val="32"/>
          <w:cs/>
        </w:rPr>
        <w:t>สินทรัพย์ทางการเงินที่วัดมูลค่าด้วยราคาทุนตัดจำหน่าย</w:t>
      </w:r>
      <w:r w:rsidRPr="00435467">
        <w:rPr>
          <w:rFonts w:ascii="Angsana New" w:eastAsia="Arial Unicode MS" w:hAnsi="Angsana New"/>
          <w:b/>
          <w:bCs/>
          <w:i/>
          <w:iCs/>
          <w:sz w:val="22"/>
          <w:szCs w:val="22"/>
          <w:cs/>
        </w:rPr>
        <w:t xml:space="preserve"> </w:t>
      </w:r>
    </w:p>
    <w:p w14:paraId="0F94D948" w14:textId="77777777" w:rsidR="00205686" w:rsidRPr="00435467" w:rsidRDefault="00205686" w:rsidP="00205686">
      <w:pPr>
        <w:spacing w:before="120" w:after="120" w:line="400" w:lineRule="exact"/>
        <w:ind w:left="547" w:right="72" w:hanging="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กลุ่มบริษัทวัดมูลค่าสินทรัพย์ทางการเงินด้วยราคาทุนตัดจำหน่าย เมื่อกลุ่มบริษัทถือครองสินทรัพย์ทางการเงินนั้นเพื่อรับกระแสเงินสดตามสัญญา และเงื่อนไขตามสัญญาของสินทรัพย์ทางการเงินก่อให้เกิดกระแสเงินสดที่เป็นการรับชำระเพียงเงินต้นและดอกเบี้ยจากยอดคงเหลือของเงินต้นในวันที่ระบุไว้เท่านั้น </w:t>
      </w:r>
    </w:p>
    <w:p w14:paraId="5C60552E" w14:textId="77777777" w:rsidR="00205686" w:rsidRPr="00435467" w:rsidRDefault="00205686" w:rsidP="00205686">
      <w:pPr>
        <w:spacing w:before="120" w:after="120" w:line="400" w:lineRule="exact"/>
        <w:ind w:left="547" w:right="72" w:hanging="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สินทรัพย์ทางการเงินดังกล่าววัดมูลค่าในภายหลังโดยใช้วิธีดอกเบี้ยที่แท้จริงและต้องมีการประเมินการด้อยค่า ทั้งนี้ ผลกำไรและขาดทุนที่เกิดขึ้นจากการตัดรายการ การเปลี่ยนแปลง หรือการด้อยค่าของสินทรัพย์ดังกล่าวจะรับรู้ในส่วนของกำไรหรือขาดทุน   </w:t>
      </w:r>
    </w:p>
    <w:p w14:paraId="76B09E20" w14:textId="77777777" w:rsidR="00205686" w:rsidRPr="00435467" w:rsidRDefault="00205686" w:rsidP="00205686">
      <w:pPr>
        <w:spacing w:before="120" w:after="120" w:line="400" w:lineRule="exact"/>
        <w:ind w:left="547"/>
        <w:jc w:val="thaiDistribute"/>
        <w:textAlignment w:val="auto"/>
        <w:outlineLvl w:val="4"/>
        <w:rPr>
          <w:rFonts w:ascii="Angsana New" w:eastAsia="Arial" w:hAnsi="Angsana New"/>
          <w:b/>
          <w:bCs/>
          <w:i/>
          <w:iCs/>
          <w:sz w:val="32"/>
          <w:szCs w:val="32"/>
        </w:rPr>
      </w:pPr>
      <w:r w:rsidRPr="00435467">
        <w:rPr>
          <w:rFonts w:ascii="Angsana New" w:eastAsia="Arial" w:hAnsi="Angsana New"/>
          <w:b/>
          <w:bCs/>
          <w:i/>
          <w:iCs/>
          <w:sz w:val="32"/>
          <w:szCs w:val="32"/>
          <w:cs/>
        </w:rPr>
        <w:t>สินทรัพย์ทางการเงินที่วัดมูลค่าด้วยมูลค่ายุติธรรมผ่านกำไรหรือขาดทุน</w:t>
      </w:r>
    </w:p>
    <w:p w14:paraId="70AF1859" w14:textId="77777777" w:rsidR="00205686" w:rsidRPr="00435467" w:rsidRDefault="00205686" w:rsidP="00205686">
      <w:pPr>
        <w:spacing w:before="120" w:after="120" w:line="400" w:lineRule="exact"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eastAsia="Arial Unicode MS" w:hAnsi="Angsana New"/>
          <w:sz w:val="32"/>
          <w:szCs w:val="32"/>
          <w:cs/>
        </w:rPr>
        <w:t>สินทรัพย์ทางการเงินคือ</w:t>
      </w:r>
      <w:r w:rsidRPr="00435467">
        <w:rPr>
          <w:rFonts w:ascii="Angsana New" w:hAnsi="Angsana New"/>
          <w:sz w:val="32"/>
          <w:szCs w:val="32"/>
          <w:cs/>
        </w:rPr>
        <w:t>เงินลงทุนในหลักทรัพย์ที่ถือไว้เพื่อค้า</w:t>
      </w:r>
      <w:r w:rsidRPr="00435467">
        <w:rPr>
          <w:rFonts w:ascii="Angsana New" w:eastAsia="Arial Unicode MS" w:hAnsi="Angsana New"/>
          <w:sz w:val="32"/>
          <w:szCs w:val="32"/>
          <w:cs/>
        </w:rPr>
        <w:t xml:space="preserve">วัดมูลค่าด้วยมูลค่ายุติธรรมผ่านกำไรหรือขาดทุน </w:t>
      </w:r>
      <w:r w:rsidRPr="00435467">
        <w:rPr>
          <w:rFonts w:ascii="Angsana New" w:hAnsi="Angsana New"/>
          <w:sz w:val="32"/>
          <w:szCs w:val="32"/>
          <w:cs/>
        </w:rPr>
        <w:t>จะแสดงในงบแสดงฐานะการเงินด้วยมูลค่ายุติธรรม โดยรับรู้การเปลี่ยนแปลงสุทธิของมูลค่ายุติธรรมในส่วนของกำไรหรือขาดทุน</w:t>
      </w:r>
    </w:p>
    <w:p w14:paraId="08460FBD" w14:textId="77777777" w:rsidR="00205686" w:rsidRPr="00435467" w:rsidRDefault="00205686" w:rsidP="00205686">
      <w:pPr>
        <w:keepNext/>
        <w:spacing w:before="120" w:after="120" w:line="400" w:lineRule="exact"/>
        <w:ind w:left="547"/>
        <w:jc w:val="thaiDistribute"/>
        <w:textAlignment w:val="auto"/>
        <w:outlineLvl w:val="3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การจัดประเภทรายการและการวัดมูลค่าของหนี้สินทางการเงิน</w:t>
      </w:r>
    </w:p>
    <w:p w14:paraId="02D66D73" w14:textId="77777777" w:rsidR="00205686" w:rsidRPr="00435467" w:rsidRDefault="00205686" w:rsidP="00205686">
      <w:pPr>
        <w:pStyle w:val="NFSsubhead"/>
        <w:spacing w:line="400" w:lineRule="exact"/>
        <w:ind w:firstLine="0"/>
        <w:outlineLvl w:val="9"/>
        <w:rPr>
          <w:b w:val="0"/>
          <w:bCs w:val="0"/>
        </w:rPr>
      </w:pPr>
      <w:r w:rsidRPr="00435467">
        <w:rPr>
          <w:rFonts w:eastAsia="Arial Unicode MS"/>
          <w:b w:val="0"/>
          <w:bCs w:val="0"/>
          <w:cs/>
        </w:rPr>
        <w:t>กลุ่มบริษัทรับรู้รายการเมื่อเริ่มแรกสำหรับหนี้สินทางการเงินด้วยมูลค่ายุติธรรม</w:t>
      </w:r>
      <w:r w:rsidRPr="00435467">
        <w:rPr>
          <w:b w:val="0"/>
          <w:bCs w:val="0"/>
          <w:cs/>
        </w:rPr>
        <w:t>หักต้นทุนการทำรายการ</w:t>
      </w:r>
      <w:r w:rsidRPr="00435467">
        <w:rPr>
          <w:rFonts w:eastAsia="Arial Unicode MS"/>
          <w:b w:val="0"/>
          <w:bCs w:val="0"/>
          <w:cs/>
        </w:rPr>
        <w:t xml:space="preserve"> </w:t>
      </w:r>
      <w:r w:rsidRPr="00435467">
        <w:rPr>
          <w:b w:val="0"/>
          <w:bCs w:val="0"/>
          <w:cs/>
        </w:rPr>
        <w:t>และจัดประเภทหนี้สินทางการเงินเป็นหนี้สินทางการเงินที่วัดมูลค่าในภายหลังด้วยราคาทุนตัดจำหน่าย โดยใช้วิธีดอกเบี้ยที่แท้จริง ทั้งนี้ ผลกำไรและขาดทุนที่เกิดขึ้นจากการตัดรายการหนี้สินทางการเงินและการตัดจำหน่ายตามวิธีดอกเบี้ยที่แท้จริงจะรับรู้ในส่วนของกำไรหรือขาดทุน โดยการคำนวณมูลค่าราคาทุนตัดจำหน่ายคำนึงถึงค่าธรรมเนียมหรือต้นทุนที่ถือเป็นส่วนหนึ่งของอัตราดอกเบี้ยที่แท้จริงนั้นด้วย ทั้งนี้ ค่าตัดจำหน่ายตามวิธีดอกเบี้ยที่แท้จริงแสดงเป็นส่วนหนึ่งของต้นทุนทางการเงินในส่วนของกำไรหรือขาดทุน</w:t>
      </w:r>
    </w:p>
    <w:p w14:paraId="3D996ABF" w14:textId="77777777" w:rsidR="00205686" w:rsidRPr="00435467" w:rsidRDefault="00205686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7731998F" w14:textId="67337EEE" w:rsidR="00205686" w:rsidRPr="00435467" w:rsidRDefault="00205686" w:rsidP="00205686">
      <w:pPr>
        <w:overflowPunct/>
        <w:autoSpaceDE/>
        <w:autoSpaceDN/>
        <w:adjustRightInd/>
        <w:ind w:left="547"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lastRenderedPageBreak/>
        <w:t>การตัดรายการของเครื่องมือทางการเงิน</w:t>
      </w:r>
    </w:p>
    <w:p w14:paraId="44DCF96A" w14:textId="77777777" w:rsidR="00205686" w:rsidRPr="00435467" w:rsidRDefault="00205686" w:rsidP="00205686">
      <w:pPr>
        <w:spacing w:before="120" w:after="120"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กลุ่มบริษัทตัดรายการสินทรัพย์ทางการเงินก็ต่อเมื่อสิทธิที่จะได้รับกระแสเงินสดของสินทรัพย์นั้นได้สิ้นสุดลง หรือได้มีการโอนสิทธิที่จะได้รับกระแสเงินสดของสินทรัพย์นั้น รวมถึงได้มีการโอนความเสี่ยงและผลตอบแทนเกือบทั้งหมดของสินทรัพย์นั้น หรือมีการโอนการควบคุมในสินทรัพย์นั้น แม้ว่าจะไม่มีการโอนหรือไม่ได้คงไว้ซึ่งความเสี่ยงและผลตอบแทนเกือบทั้งหมดของสินทรัพย์นั้น  </w:t>
      </w:r>
    </w:p>
    <w:p w14:paraId="6C5928A7" w14:textId="77777777" w:rsidR="00205686" w:rsidRPr="00435467" w:rsidRDefault="00205686" w:rsidP="00205686">
      <w:pPr>
        <w:keepLines/>
        <w:overflowPunct/>
        <w:autoSpaceDE/>
        <w:autoSpaceDN/>
        <w:adjustRightInd/>
        <w:spacing w:before="120" w:after="120"/>
        <w:ind w:left="547"/>
        <w:jc w:val="thaiDistribute"/>
        <w:textAlignment w:val="auto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หนี้สินทางการเงินจะถูกตัดรายการออกจากบัญชีเมื่อได้มีการปฏิบัติตามภาระผูกพันของหนี้สินนั้นแล้ว มีการยกเลิกภาระผูกพันนั้น หรือมีการสิ้นสุดลงของภาระผูกพันนั้น ในกรณีที่มีการเปลี่ยนหนี้สินทางการเงินที่มีอยู่ให้เป็นหนี้สินใหม่จากผู้ให้กู้รายเดียวกันซึ่งมีข้อกำหนดที่แตกต่างกันอย่างมาก หรือมีการแก้ไขข้อกำหนดของหนี้สินที่มีอยู่อย่างเป็นสาระสำคัญ จะถือว่าเป็นการตัดรายการหนี้สินเดิมและรับรู้หนี้สินใหม่ โดยรับรู้ผลแตกต่างของมูลค่าตามบัญชีดังกล่าวในส่วนของกำไรหรือขาดทุน </w:t>
      </w:r>
    </w:p>
    <w:p w14:paraId="33798402" w14:textId="77777777" w:rsidR="00205686" w:rsidRPr="00435467" w:rsidRDefault="00205686" w:rsidP="00205686">
      <w:pPr>
        <w:keepNext/>
        <w:spacing w:before="120" w:after="120"/>
        <w:ind w:left="547"/>
        <w:jc w:val="thaiDistribute"/>
        <w:textAlignment w:val="auto"/>
        <w:outlineLvl w:val="3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การด้อยค่าของสินทรัพย์ทางการเงิน</w:t>
      </w:r>
    </w:p>
    <w:p w14:paraId="57CA0596" w14:textId="77777777" w:rsidR="00205686" w:rsidRPr="00435467" w:rsidRDefault="00205686" w:rsidP="00205686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รับรู้ค่าเผื่อผลขาดทุนด้านเครดิตที่คาดว่าจะเกิดขึ้นต่อสินทรัพย์ทางการเงินที่วัดมูลค่าด้วยวิธีราคาทุนตัดจำหน่าย โดยไม่จำเป็นต้องรอให้เหตุการณ์ที่มีการด้อยค่าด้านเครดิตเกิดขึ้นก่อน โดยมาตรฐานการรายงานทางการเงินฉบับนี้ให้รับรู้การด้อยค่าตามโมเดลผลขาดทุนด้านเครดิตที่คาดว่าจะเกิดขึ้น (</w:t>
      </w:r>
      <w:r w:rsidRPr="00435467">
        <w:rPr>
          <w:rFonts w:ascii="Angsana New" w:hAnsi="Angsana New"/>
          <w:sz w:val="32"/>
          <w:szCs w:val="32"/>
        </w:rPr>
        <w:t>Expected Credit Loss Model</w:t>
      </w:r>
      <w:r w:rsidRPr="00435467">
        <w:rPr>
          <w:rFonts w:ascii="Angsana New" w:hAnsi="Angsana New"/>
          <w:sz w:val="32"/>
          <w:szCs w:val="32"/>
          <w:cs/>
        </w:rPr>
        <w:t>) และส่วนเพิ่มจากการบริหารจัดการเนื่องจากโมเดลไม่รองรับ (</w:t>
      </w:r>
      <w:r w:rsidRPr="00435467">
        <w:rPr>
          <w:rFonts w:ascii="Angsana New" w:hAnsi="Angsana New"/>
          <w:sz w:val="32"/>
          <w:szCs w:val="32"/>
        </w:rPr>
        <w:t>Management Overlay</w:t>
      </w:r>
      <w:r w:rsidRPr="00435467">
        <w:rPr>
          <w:rFonts w:ascii="Angsana New" w:hAnsi="Angsana New"/>
          <w:sz w:val="32"/>
          <w:szCs w:val="32"/>
          <w:cs/>
        </w:rPr>
        <w:t xml:space="preserve">) กลุ่มบริษัทพิจารณาการเปลี่ยนแปลงในความเสี่ยงด้านเครดิตของสินทรัพย์ทางการเงินเป็นระดับ และกำหนดวิธีการวัดค่าเผื่อผลขาดทุนด้านเครดิตที่คาดว่าจะเกิดขึ้นและการคำนวณดอกเบี้ยที่แท้จริงที่แตกต่างกันในแต่ละระดับ ตามรายละเอียดที่ได้กล่าวไว้ในหมายเหตุประกอบงบการเงินข้อ </w:t>
      </w:r>
      <w:r w:rsidRPr="00435467">
        <w:rPr>
          <w:rFonts w:ascii="Angsana New" w:hAnsi="Angsana New"/>
          <w:sz w:val="32"/>
          <w:szCs w:val="32"/>
        </w:rPr>
        <w:t>5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Pr="00435467">
        <w:rPr>
          <w:rFonts w:ascii="Angsana New" w:hAnsi="Angsana New"/>
          <w:sz w:val="32"/>
          <w:szCs w:val="32"/>
        </w:rPr>
        <w:t>5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>4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</w:p>
    <w:p w14:paraId="7C45228E" w14:textId="77777777" w:rsidR="00205686" w:rsidRPr="00435467" w:rsidRDefault="00205686" w:rsidP="00205686">
      <w:pPr>
        <w:keepNext/>
        <w:keepLines/>
        <w:overflowPunct/>
        <w:autoSpaceDE/>
        <w:autoSpaceDN/>
        <w:adjustRightInd/>
        <w:spacing w:before="120" w:after="120"/>
        <w:ind w:left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ใช้วิธีการอย่างง่ายในการคำนวณผลขาดทุนด้านเครดิตที่คาดว่าจะเกิดขึ้นสำหรับลูกหนี้การค้าที่ไม่มีองค์ประกอบเกี่ยวกับการจัดหาเงินที่มีนัยสำคัญ ดังนั้น ทุกวันสิ้นรอบระยะเวลารายงาน กลุ่มบริษัทจึงไม่มีการติดตามการเปลี่ยนแปลงของความเสี่ยงทางด้านเครดิต แต่จะรับรู้ค่าเผื่อผลขาดทุนจากผลขาดทุนด้านเครดิตที่คาดว่าจะเกิดขึ้นตลอดอายุของลูกหนี้การค้า</w:t>
      </w:r>
      <w:r w:rsidRPr="00435467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bookmarkStart w:id="5" w:name="_Hlk59432702"/>
      <w:r w:rsidRPr="00435467">
        <w:rPr>
          <w:rFonts w:ascii="Angsana New" w:hAnsi="Angsana New"/>
          <w:sz w:val="32"/>
          <w:szCs w:val="32"/>
          <w:cs/>
        </w:rPr>
        <w:t xml:space="preserve">โดยอ้างอิงจากข้อมูลผลขาดทุนด้านเครดิตจากประสบการณ์ในอดีต ปรับปรุงด้วยข้อมูลการคาดการณ์ไปในอนาคตเกี่ยวกับลูกหนี้นั้นและสภาพแวดล้อมทางด้านเศรษฐกิจ </w:t>
      </w:r>
      <w:bookmarkEnd w:id="5"/>
    </w:p>
    <w:p w14:paraId="034BA457" w14:textId="77777777" w:rsidR="00205686" w:rsidRPr="00435467" w:rsidRDefault="00205686" w:rsidP="00205686">
      <w:pPr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22"/>
          <w:szCs w:val="22"/>
        </w:rPr>
      </w:pPr>
      <w:r w:rsidRPr="00435467">
        <w:rPr>
          <w:rFonts w:ascii="Angsana New" w:eastAsia="Arial" w:hAnsi="Angsana New"/>
          <w:sz w:val="32"/>
          <w:szCs w:val="32"/>
          <w:cs/>
        </w:rPr>
        <w:t xml:space="preserve">สินทรัพย์ทางการเงินจะถูกตัดจำหน่ายออกจากบัญชี เมื่อกิจการคาดว่าจะไม่ได้รับคืนกระแสเงินสดตามสัญญาอีกต่อไป </w:t>
      </w:r>
    </w:p>
    <w:p w14:paraId="07EC4FBC" w14:textId="77777777" w:rsidR="00205686" w:rsidRPr="00435467" w:rsidRDefault="00205686" w:rsidP="00205686">
      <w:pPr>
        <w:spacing w:before="120" w:after="120"/>
        <w:ind w:left="547"/>
        <w:textAlignment w:val="auto"/>
        <w:outlineLvl w:val="3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การหักกลบของเครื่องมือทางการเงิน</w:t>
      </w:r>
    </w:p>
    <w:p w14:paraId="0FBBA6A2" w14:textId="77777777" w:rsidR="00205686" w:rsidRPr="00435467" w:rsidRDefault="00205686" w:rsidP="00205686">
      <w:pPr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435467">
        <w:rPr>
          <w:rFonts w:ascii="Angsana New" w:eastAsia="Arial" w:hAnsi="Angsana New"/>
          <w:sz w:val="32"/>
          <w:szCs w:val="32"/>
          <w:cs/>
        </w:rPr>
        <w:t>สินทรัพย์ทางการเงินและหนี้สินทางการเงินจะนำมาหักกลบกัน และแสดงด้วยยอดสุทธิในงบแสดงฐานะการเงิน ก็ต่อเมื่อกิจการมีสิทธิบังคับใช้ได้ตามกฎหมายอยู่แล้วในการหักกลบจำนวนเงินที่รับรู้ และกิจการมีความตั้งใจที่จะชำระด้วยยอดสุทธิ หรือตั้งใจที่จะรับสินทรัพย์และชำระหนี้สินพร้อมกัน</w:t>
      </w:r>
    </w:p>
    <w:p w14:paraId="469D714A" w14:textId="2E7AF23F" w:rsidR="003A29EE" w:rsidRPr="00242E01" w:rsidRDefault="003A29EE" w:rsidP="00205686">
      <w:pPr>
        <w:spacing w:before="120" w:after="120"/>
        <w:ind w:left="547"/>
        <w:jc w:val="thaiDistribute"/>
        <w:textAlignment w:val="auto"/>
        <w:outlineLvl w:val="3"/>
        <w:rPr>
          <w:rFonts w:ascii="Angsana New" w:eastAsia="Arial" w:hAnsi="Angsana New"/>
          <w:i/>
          <w:iCs/>
          <w:sz w:val="32"/>
          <w:szCs w:val="32"/>
          <w:u w:val="single"/>
        </w:rPr>
      </w:pPr>
      <w:r w:rsidRPr="00242E01">
        <w:rPr>
          <w:rFonts w:ascii="Angsana New" w:eastAsia="Arial" w:hAnsi="Angsana New" w:hint="cs"/>
          <w:i/>
          <w:iCs/>
          <w:sz w:val="32"/>
          <w:szCs w:val="32"/>
          <w:u w:val="single"/>
          <w:cs/>
        </w:rPr>
        <w:lastRenderedPageBreak/>
        <w:t xml:space="preserve">นโยบายการบัญชีที่ถือปฏิบัติก่อนวันที่ </w:t>
      </w:r>
      <w:r w:rsidRPr="00242E01">
        <w:rPr>
          <w:rFonts w:ascii="Angsana New" w:eastAsia="Arial" w:hAnsi="Angsana New"/>
          <w:i/>
          <w:iCs/>
          <w:sz w:val="32"/>
          <w:szCs w:val="32"/>
          <w:u w:val="single"/>
        </w:rPr>
        <w:t xml:space="preserve">1 </w:t>
      </w:r>
      <w:r w:rsidRPr="00242E01">
        <w:rPr>
          <w:rFonts w:ascii="Angsana New" w:eastAsia="Arial" w:hAnsi="Angsana New" w:hint="cs"/>
          <w:i/>
          <w:iCs/>
          <w:sz w:val="32"/>
          <w:szCs w:val="32"/>
          <w:u w:val="single"/>
          <w:cs/>
        </w:rPr>
        <w:t xml:space="preserve">มกราคม </w:t>
      </w:r>
      <w:r w:rsidRPr="00242E01">
        <w:rPr>
          <w:rFonts w:ascii="Angsana New" w:eastAsia="Arial" w:hAnsi="Angsana New"/>
          <w:i/>
          <w:iCs/>
          <w:sz w:val="32"/>
          <w:szCs w:val="32"/>
          <w:u w:val="single"/>
        </w:rPr>
        <w:t>2563</w:t>
      </w:r>
    </w:p>
    <w:p w14:paraId="0D4C4BDF" w14:textId="1B8B35D8" w:rsidR="00205686" w:rsidRPr="00435467" w:rsidRDefault="00205686" w:rsidP="00205686">
      <w:pPr>
        <w:spacing w:before="120" w:after="120"/>
        <w:ind w:left="547"/>
        <w:jc w:val="thaiDistribute"/>
        <w:textAlignment w:val="auto"/>
        <w:outlineLvl w:val="3"/>
        <w:rPr>
          <w:rFonts w:ascii="Angsana New" w:eastAsia="Arial" w:hAnsi="Angsana New"/>
          <w:b/>
          <w:bCs/>
          <w:sz w:val="32"/>
          <w:szCs w:val="32"/>
          <w:cs/>
        </w:rPr>
      </w:pPr>
      <w:r w:rsidRPr="00435467">
        <w:rPr>
          <w:rFonts w:ascii="Angsana New" w:eastAsia="Arial" w:hAnsi="Angsana New"/>
          <w:b/>
          <w:bCs/>
          <w:sz w:val="32"/>
          <w:szCs w:val="32"/>
          <w:cs/>
        </w:rPr>
        <w:t>เงินลงทุน</w:t>
      </w:r>
    </w:p>
    <w:p w14:paraId="43076AD3" w14:textId="77777777" w:rsidR="00205686" w:rsidRPr="00435467" w:rsidRDefault="00205686" w:rsidP="00205686">
      <w:pPr>
        <w:spacing w:before="120" w:after="120"/>
        <w:ind w:left="540"/>
        <w:jc w:val="thaiDistribute"/>
        <w:textAlignment w:val="auto"/>
        <w:rPr>
          <w:rFonts w:ascii="Angsana New" w:eastAsia="Arial" w:hAnsi="Angsana New"/>
          <w:sz w:val="32"/>
          <w:szCs w:val="32"/>
        </w:rPr>
      </w:pPr>
      <w:r w:rsidRPr="00435467">
        <w:rPr>
          <w:rFonts w:ascii="Angsana New" w:eastAsia="Arial" w:hAnsi="Angsana New"/>
          <w:sz w:val="32"/>
          <w:szCs w:val="32"/>
          <w:cs/>
        </w:rPr>
        <w:t xml:space="preserve">เงินลงทุนในหลักทรัพย์เพื่อค้าแสดงตามมูลค่ายุติธรรม การเปลี่ยนแปลงในมูลค่ายุติธรรมของหลักทรัพย์บันทึกในส่วนของกำไรหรือขาดทุน </w:t>
      </w:r>
    </w:p>
    <w:p w14:paraId="13A01328" w14:textId="6F64C85C" w:rsidR="00311B93" w:rsidRPr="00435467" w:rsidRDefault="00311B93" w:rsidP="007823A9">
      <w:pPr>
        <w:overflowPunct/>
        <w:autoSpaceDE/>
        <w:autoSpaceDN/>
        <w:adjustRightInd/>
        <w:ind w:left="540" w:hanging="540"/>
        <w:textAlignment w:val="auto"/>
        <w:rPr>
          <w:rFonts w:ascii="Angsana New" w:eastAsia="Angsana New" w:hAnsi="Angsana New"/>
          <w:b/>
          <w:bCs/>
          <w:sz w:val="32"/>
          <w:szCs w:val="32"/>
        </w:rPr>
      </w:pPr>
      <w:r w:rsidRPr="00435467">
        <w:rPr>
          <w:rFonts w:ascii="Angsana New" w:eastAsia="Angsana New" w:hAnsi="Angsana New"/>
          <w:b/>
          <w:bCs/>
          <w:sz w:val="32"/>
          <w:szCs w:val="32"/>
        </w:rPr>
        <w:t>5</w:t>
      </w:r>
      <w:r w:rsidRPr="00435467">
        <w:rPr>
          <w:rFonts w:ascii="Angsana New" w:eastAsia="Angsana New" w:hAnsi="Angsana New"/>
          <w:b/>
          <w:bCs/>
          <w:sz w:val="32"/>
          <w:szCs w:val="32"/>
          <w:cs/>
        </w:rPr>
        <w:t>.</w:t>
      </w:r>
      <w:r w:rsidRPr="00435467">
        <w:rPr>
          <w:rFonts w:ascii="Angsana New" w:eastAsia="Angsana New" w:hAnsi="Angsana New"/>
          <w:b/>
          <w:bCs/>
          <w:sz w:val="32"/>
          <w:szCs w:val="32"/>
        </w:rPr>
        <w:t>16</w:t>
      </w:r>
      <w:r w:rsidRPr="00435467">
        <w:rPr>
          <w:rFonts w:ascii="Angsana New" w:eastAsia="Angsana New" w:hAnsi="Angsana New"/>
          <w:b/>
          <w:bCs/>
          <w:sz w:val="32"/>
          <w:szCs w:val="32"/>
        </w:rPr>
        <w:tab/>
      </w:r>
      <w:r w:rsidRPr="00435467">
        <w:rPr>
          <w:rFonts w:ascii="Angsana New" w:eastAsia="Angsana New" w:hAnsi="Angsana New"/>
          <w:b/>
          <w:bCs/>
          <w:sz w:val="32"/>
          <w:szCs w:val="32"/>
          <w:cs/>
        </w:rPr>
        <w:t>การวัดมูลค่ายุติธรรม</w:t>
      </w:r>
    </w:p>
    <w:p w14:paraId="7F0BA943" w14:textId="5A012116" w:rsidR="00311B93" w:rsidRPr="00435467" w:rsidRDefault="00311B93" w:rsidP="00311B93">
      <w:pPr>
        <w:tabs>
          <w:tab w:val="left" w:pos="1440"/>
          <w:tab w:val="left" w:pos="28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มูลค่ายุติธรรม หมายถึง ราคาที่คาดว่าจะได้รับจากการขายสินทรัพย์หรือเป็นราคาที่จะต้องจ่ายเพื่อโอนหนี้สินให้ผู้อื่นโดยรายการดังกล่าวเป็นรายการที่เกิดขึ้นในสภาพปกติระหว่างผู้ซื้อและผู้ขาย (ผู้ร่วมในตลาด) ณ วันที่วัดมูลค่า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ใช้ราคาเสนอซื้อขายในตลาดที่มีสภาพคล่องในการวัดมูลค่ายุติธรรมของสินทรัพย์และหนี้สินซึ่งมาตรฐานการรายงานทางการเงินที่เกี่ยวข้องกำหนดให้ต้องวัดมูลค่าด้วยมูลค่ายุติธรรม ยกเว้นในกรณีที่ไม่มีตลาดที่มีสภาพคล่องสำหรับสินทรัพย์หรือหนี้สินที่มีลักษณะเดียวกันหรือไม่สามารถหาราคาเสนอซื้อขายในตลาดที่มีสภาพคล่องได้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จะประมาณมูลค่ายุติธรรมโดยใช้เทคนิคการประเมินมูลค่าที่เหมาะสมกับแต่ละสถานการณ์ และพยายามใช้ข้อมูลที่สามารถสังเกตได้ที่เกี่ยวข้องกับสินทรัพย์หรือหนี้สินที่จะวัดมูลค่ายุติธรรมนั้นให้มากที่สุด </w:t>
      </w:r>
    </w:p>
    <w:p w14:paraId="7D697755" w14:textId="77777777" w:rsidR="00311B93" w:rsidRPr="00435467" w:rsidRDefault="00311B93" w:rsidP="00311B93">
      <w:pPr>
        <w:tabs>
          <w:tab w:val="left" w:pos="1440"/>
          <w:tab w:val="left" w:pos="28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ลำดับชั้นของมูลค่ายุติธรรมที่ใช้วัดมูลค่าและเปิดเผยมูลค่ายุติธรรมของสินทรัพย์และหนี้สินในงบการเงิน แบ่งออกเป็นสามระดับตามประเภทของข้อมูลที่นำมาใช้ในการวัดมูลค่ายุติธรรม ดังนี้</w:t>
      </w:r>
    </w:p>
    <w:p w14:paraId="5213EBCB" w14:textId="77777777" w:rsidR="00311B93" w:rsidRPr="00435467" w:rsidRDefault="00311B93" w:rsidP="00311B93">
      <w:pPr>
        <w:tabs>
          <w:tab w:val="left" w:pos="1440"/>
          <w:tab w:val="left" w:pos="2880"/>
        </w:tabs>
        <w:spacing w:before="120" w:after="120"/>
        <w:ind w:left="1440" w:right="-43" w:hanging="90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ระดับ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>ใช้ข้อมูลราคาเสนอซื้อขายของสินทรัพย์หรือหนี้สินอย่างเดียวกันในตลาดที่มีสภาพคล่อง</w:t>
      </w:r>
    </w:p>
    <w:p w14:paraId="6149A495" w14:textId="77777777" w:rsidR="00311B93" w:rsidRPr="00435467" w:rsidRDefault="00311B93" w:rsidP="00311B93">
      <w:pPr>
        <w:tabs>
          <w:tab w:val="left" w:pos="1440"/>
          <w:tab w:val="left" w:pos="2880"/>
        </w:tabs>
        <w:spacing w:before="120" w:after="120"/>
        <w:ind w:left="1440" w:right="-43" w:hanging="90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ระดับ </w:t>
      </w:r>
      <w:r w:rsidRPr="00435467">
        <w:rPr>
          <w:rFonts w:ascii="Angsana New" w:hAnsi="Angsana New"/>
          <w:sz w:val="32"/>
          <w:szCs w:val="32"/>
        </w:rPr>
        <w:t>2</w:t>
      </w: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>ใช้ข้อมูลอื่นที่สามารถสังเกตได้ของสินทรัพย์หรือหนี้สิน ไม่ว่าจะเป็นข้อมูลทางตรงหรือทางอ้อม</w:t>
      </w:r>
    </w:p>
    <w:p w14:paraId="613BE02A" w14:textId="77777777" w:rsidR="00311B93" w:rsidRPr="00435467" w:rsidRDefault="00311B93" w:rsidP="00311B93">
      <w:pPr>
        <w:tabs>
          <w:tab w:val="left" w:pos="1440"/>
          <w:tab w:val="left" w:pos="2880"/>
        </w:tabs>
        <w:spacing w:before="120" w:after="120"/>
        <w:ind w:left="1440" w:right="-43" w:hanging="90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ระดับ </w:t>
      </w:r>
      <w:r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 xml:space="preserve">ใช้ข้อมูลที่ไม่สามารถสังเกตได้ เช่น ข้อมูลเกี่ยวกับกระแสเงินสดในอนาคตที่กิจการประมาณขึ้น </w:t>
      </w:r>
    </w:p>
    <w:p w14:paraId="511384A6" w14:textId="77777777" w:rsidR="00311B93" w:rsidRPr="00435467" w:rsidRDefault="00311B93" w:rsidP="00311B93">
      <w:pPr>
        <w:tabs>
          <w:tab w:val="left" w:pos="1440"/>
          <w:tab w:val="left" w:pos="28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ทุกวันสิ้นรอบระยะเวลารายงาน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จะประเมินความจำเป็นในการโอนรายการระหว่างลำดับชั้นของมูลค่ายุติธรรมสำหรับสินทรัพย์และหนี้สินที่ถืออยู่ ณ วันสิ้นรอบระยะเวลารายงานที่มีการวัดมูลค่ายุติธรรมแบบเกิดขึ้นประจำ</w:t>
      </w:r>
    </w:p>
    <w:p w14:paraId="74D4A287" w14:textId="15EB90CC" w:rsidR="00311B93" w:rsidRPr="00435467" w:rsidRDefault="00311B93" w:rsidP="00311B93">
      <w:pPr>
        <w:spacing w:before="120" w:after="120"/>
        <w:ind w:left="547" w:hanging="547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</w:rPr>
        <w:t>6</w:t>
      </w:r>
      <w:r w:rsidRPr="00435467">
        <w:rPr>
          <w:rFonts w:ascii="Angsana New" w:hAnsi="Angsana New"/>
          <w:b/>
          <w:bCs/>
          <w:sz w:val="32"/>
          <w:szCs w:val="32"/>
          <w:cs/>
        </w:rPr>
        <w:t>.</w:t>
      </w:r>
      <w:r w:rsidRPr="00435467">
        <w:rPr>
          <w:rFonts w:ascii="Angsana New" w:hAnsi="Angsana New"/>
          <w:b/>
          <w:bCs/>
          <w:sz w:val="32"/>
          <w:szCs w:val="32"/>
        </w:rPr>
        <w:tab/>
      </w:r>
      <w:r w:rsidRPr="00435467">
        <w:rPr>
          <w:rFonts w:ascii="Angsana New" w:hAnsi="Angsana New"/>
          <w:b/>
          <w:bCs/>
          <w:sz w:val="32"/>
          <w:szCs w:val="32"/>
          <w:cs/>
        </w:rPr>
        <w:t>การใช้ดุลยพินิจและประมาณการทางบัญชีที่สำคัญ</w:t>
      </w:r>
    </w:p>
    <w:p w14:paraId="1C6C0729" w14:textId="77777777" w:rsidR="00311B93" w:rsidRPr="00435467" w:rsidRDefault="00311B93" w:rsidP="00311B93">
      <w:pPr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ในการจัดทำงบการเงินตามมาตรฐานการรายงานทางการเงิน ฝ่ายบริหารจำเป็นต้องใช้ดุลยพินิจและการประมาณการในเรื่องที่มีความไม่แน่นอนเสมอ การใช้ดุลยพินิจและการประมาณการดังกล่าวนี้ส่งผลกระทบต่อจำนวนเงินที่แสดงในงบการเงินและต่อข้อมูลที่แสดงในหมายเหตุประกอบงบการเงิน ผลที่เกิดขึ้นจริงอาจแตกต่างไปจากจำนวนที่ประมาณการไว้ การใช้ดุลยพินิจและการประมาณการที่สำคัญมีดังนี้</w:t>
      </w:r>
    </w:p>
    <w:p w14:paraId="18854EAF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cs/>
        </w:rPr>
        <w:br w:type="page"/>
      </w:r>
    </w:p>
    <w:p w14:paraId="775B7BF2" w14:textId="798C5AD3" w:rsidR="00311B93" w:rsidRPr="00435467" w:rsidRDefault="00311B93" w:rsidP="00311B93">
      <w:pPr>
        <w:pStyle w:val="NFSsubhead"/>
        <w:ind w:firstLine="0"/>
      </w:pPr>
      <w:r w:rsidRPr="00435467">
        <w:rPr>
          <w:cs/>
        </w:rPr>
        <w:lastRenderedPageBreak/>
        <w:t>ค่าเผื่อผลขาดทุนด้านเครดิตที่คาดว่าจะเกิดขึ้นของลูกหนี้</w:t>
      </w:r>
    </w:p>
    <w:p w14:paraId="0BAEDAC5" w14:textId="77777777" w:rsidR="00311B93" w:rsidRPr="00435467" w:rsidRDefault="00311B93" w:rsidP="00311B93">
      <w:pPr>
        <w:tabs>
          <w:tab w:val="left" w:pos="1440"/>
        </w:tabs>
        <w:spacing w:before="80" w:after="80" w:line="420" w:lineRule="atLeast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ในการประมาณค่าเผื่อผลขาดทุนด้านเครดิตที่คาดว่าจะเกิดขึ้นของลูกหนี้ ฝ่ายบริหารจำเป็นต้องใช้                  ดุลยพินิจในการประมาณการผลขาดทุนด้านเครดิตที่คาดว่าจะเกิดขึ้นจากลูกหนี้แต่ละราย โดยคำนึงถึงประสบการณ์การเก็บเงินในอดีต อายุของหนี้ที่คงค้างและสภาวะเศรษฐกิจที่คาดการณ์ไว้ของกลุ่มลูกค้าที่มีความเสี่ยงด้านเครดิตที่คล้ายคลึงกัน เงื่อนไขการประเมินการเพิ่มขึ้นของความเสี่ยงด้านเครดิต การพัฒนาแบบจำลองที่สลับซับซ้อนและการใช้ชุดข้อมูลสมมติฐานหลายชุด เป็นต้น ทั้งนี้ </w:t>
      </w:r>
      <w:r w:rsidRPr="00435467">
        <w:rPr>
          <w:rFonts w:ascii="Angsana New" w:eastAsia="Arial" w:hAnsi="Angsana New"/>
          <w:color w:val="000000" w:themeColor="text1"/>
          <w:sz w:val="32"/>
          <w:szCs w:val="32"/>
          <w:cs/>
        </w:rPr>
        <w:t xml:space="preserve">ข้อมูลผลขาดทุนด้านเครดิตจากประสบการณ์ในอดีตและการคาดการณ์สภาวะเศรษฐกิจของกลุ่มบริษัทอาจไม่ได้บ่งบอกถึงการผิดสัญญาของลูกค้าที่เกิดขึ้นจริงในอนาคต </w:t>
      </w:r>
      <w:r w:rsidRPr="00435467">
        <w:rPr>
          <w:rFonts w:ascii="Angsana New" w:hAnsi="Angsana New"/>
          <w:sz w:val="32"/>
          <w:szCs w:val="32"/>
          <w:cs/>
        </w:rPr>
        <w:t>ซึ่งการประมาณการนี้มีตัวแปรที่เกี่ยวข้องจำนวนมาก ดังนั้น ผลที่เกิดขึ้นจริงอาจแตกต่างไปจากจำนวนที่ประมาณการไว้</w:t>
      </w:r>
    </w:p>
    <w:p w14:paraId="4E0B61C0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/>
        <w:jc w:val="thaiDistribute"/>
        <w:outlineLvl w:val="1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สัญญาเช่า</w:t>
      </w:r>
    </w:p>
    <w:p w14:paraId="25B1E6B5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600"/>
        <w:jc w:val="thaiDistribute"/>
        <w:rPr>
          <w:rFonts w:ascii="Angsana New" w:hAnsi="Angsana New"/>
          <w:i/>
          <w:iCs/>
          <w:sz w:val="32"/>
          <w:szCs w:val="32"/>
        </w:rPr>
      </w:pPr>
      <w:r w:rsidRPr="00435467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435467">
        <w:rPr>
          <w:rFonts w:ascii="Angsana New" w:hAnsi="Angsana New"/>
          <w:b/>
          <w:bCs/>
          <w:i/>
          <w:iCs/>
          <w:sz w:val="32"/>
          <w:szCs w:val="32"/>
          <w:cs/>
        </w:rPr>
        <w:t>การกำหนดอายุสัญญาเช่าที่มีสิทธิการเลือกในการขยายอายุสัญญาเช่าหรือยกเลิกสัญญาเช่า - กลุ่มบริษัทในฐานะผู้เช่า</w:t>
      </w:r>
    </w:p>
    <w:p w14:paraId="34EC6D12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60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ในการกำหนดอายุสัญญาเช่า ฝ่ายบริหารจำเป็นต้องใช้ดุลยพินิจในการประเมินว่ากลุ่มบริษัทมีความแน่นอนอย่างสมเหตุสมผลหรือไม่ที่จะใช้สิทธิเลือกในการขยายอายุสัญญาเช่าหรือยกเลิกสัญญาเช่าโดยคำนึงถึงข้อเท็จจริงและสภาพแวดล้อมที่เกี่ยวข้องทั้งหมดที่ทำให้เกิดสิ่งจูงใจทางเศรษฐกิจสำหรับกลุ่มบริษัทในการใช้หรือไม่ใช้สิทธิเลือกนั้น</w:t>
      </w:r>
    </w:p>
    <w:p w14:paraId="6D2111AB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600"/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435467">
        <w:rPr>
          <w:rFonts w:ascii="Angsana New" w:hAnsi="Angsana New"/>
          <w:b/>
          <w:bCs/>
          <w:i/>
          <w:iCs/>
          <w:sz w:val="32"/>
          <w:szCs w:val="32"/>
          <w:cs/>
        </w:rPr>
        <w:tab/>
        <w:t>การกำหนดอัตราดอกเบี้ยการกู้ยืมส่วนเพิ่ม - กลุ่มบริษัทในฐานะผู้เช่า</w:t>
      </w:r>
    </w:p>
    <w:p w14:paraId="28AFCDED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60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ab/>
      </w:r>
      <w:r w:rsidRPr="00435467">
        <w:rPr>
          <w:rFonts w:ascii="Angsana New" w:hAnsi="Angsana New"/>
          <w:sz w:val="32"/>
          <w:szCs w:val="32"/>
          <w:cs/>
        </w:rPr>
        <w:t>กลุ่มบริษัทไม่สามารถกำหนดอัตราดอกเบี้ยตามนัยของสัญญาเช่า ดังนั้น ฝ่ายบริหารจำเป็นต้องใช้ดุลยพินิจในการกำหนดอัตราดอกเบี้ยการกู้ยืมส่วนเพิ่มของกลุ่มบริษัทในการคิดลดหนี้สินตามสัญญาเช่า โดยอัตราดอกเบี้ยการกู้ยืมส่วนเพิ่มเป็นอัตราดอกเบี้ยที่กลุ่มบริษัทจะต้องจ่ายในการกู้ยืมเงินที่จำเป็นเพื่อให้ได้มาซึ่งสินทรัพย์ที่มีมูลค่าใกล้เคียงกับสินทรัพย์สิทธิการใช้ในสภาพแวดล้อมทางเศรษฐกิจที่คล้ายคลึง โดยมีระยะเวลาการกู้ยืมและหลักประกันที่คล้ายคลึง</w:t>
      </w:r>
    </w:p>
    <w:p w14:paraId="7B7BB9DC" w14:textId="7720B8DB" w:rsidR="00311B93" w:rsidRPr="00435467" w:rsidRDefault="00311B93" w:rsidP="00311B93">
      <w:pPr>
        <w:tabs>
          <w:tab w:val="left" w:pos="1440"/>
        </w:tabs>
        <w:spacing w:before="120" w:after="120"/>
        <w:ind w:left="547"/>
        <w:jc w:val="thaiDistribute"/>
        <w:outlineLvl w:val="1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สินทรัพย์ภาษีเงินได้รอการตัดบัญชี</w:t>
      </w:r>
    </w:p>
    <w:p w14:paraId="54963909" w14:textId="77777777" w:rsidR="00311B93" w:rsidRPr="00435467" w:rsidRDefault="00311B93" w:rsidP="00311B93">
      <w:pPr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ลุ่มบริษัทจะรับรู้สินทรัพย์ภาษีเงินได้รอการตัดบัญชีสำหรับผลแตกต่างชั่วคราวที่ใช้หักภาษีและขาดทุนทางภาษีที่ไม่ได้ใช้เมื่อมีความเป็นไปได้ค่อนข้างแน่ว่ากลุ่มบริษัทจะมีกำไรทางภาษีในอนาคตเพียงพอที่จะใช้ประโยชน์จากผลแตกต่างชั่วคราวและขาดทุนนั้น ในการนี้ฝ่ายบริหารจำเป็นต้องประมาณการว่ากลุ่มบริษัทควรรับรู้จำนวนสินทรัพย์ภาษีเงินได้รอการตัดบัญชีเป็นจำนวนเท่าใด โดยพิจารณาถึงจำนวนกำไรทางภาษีที่คาดว่าจะเกิดในอนาคตในแต่ละช่วงเวลา</w:t>
      </w:r>
    </w:p>
    <w:p w14:paraId="5D5BA5C7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221701E3" w14:textId="1FA378BD" w:rsidR="00311B93" w:rsidRPr="00435467" w:rsidRDefault="00311B93" w:rsidP="00311B93">
      <w:pPr>
        <w:tabs>
          <w:tab w:val="left" w:pos="1440"/>
        </w:tabs>
        <w:spacing w:before="120" w:after="120"/>
        <w:ind w:left="547"/>
        <w:jc w:val="thaiDistribute"/>
        <w:outlineLvl w:val="1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ผลประโยชน์หลังออกจากงานของพนักงานตามโครงการผลประโยชน์ </w:t>
      </w:r>
    </w:p>
    <w:p w14:paraId="67B01F5B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>หนี้สินตามโครงการผลประโยชน์หลังออกจากงานของพนักงานประมาณขึ้นตามหลักคณิตศาสตร์ประกันภัย ซึ่งต้องอาศัยข้อสมมติฐานต่าง ๆในการประมาณการนั้น เช่น อัตราคิดลด อัตราการขึ้นเงินเดือนในอนาคต อัตรามรณะและอัตราการเปลี่ยนแปลงในจำนวนพนักงาน เป็นต้น</w:t>
      </w:r>
    </w:p>
    <w:p w14:paraId="6AAFC13E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/>
        <w:jc w:val="thaiDistribute"/>
        <w:outlineLvl w:val="1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มูลค่ายุติธรรมของเครื่องมือทางการเงิน</w:t>
      </w:r>
    </w:p>
    <w:p w14:paraId="739569E5" w14:textId="77777777" w:rsidR="00311B93" w:rsidRPr="00435467" w:rsidRDefault="00311B93" w:rsidP="00311B93">
      <w:pPr>
        <w:tabs>
          <w:tab w:val="left" w:pos="14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ab/>
        <w:t>ในการประเมินมูลค่ายุติธรรมของเครื่องมือทางการเงินที่รับรู้ในงบแสดงฐานะทางการเงินที่ไม่มีการซื้อขายในตลาดและไม่สามารถหาราคาได้ในตลาดซื้อขายคล่อง ฝ่ายบริหารต้องใช้ดุลยพินิจในการประเมินมูลค่ายุติธรรมของเครื่องมือทางการเงินดังกล่าว โดยใช้เทคนิคและแบบจำลองการประเมินมูลค่า ซึ่งตัวแปรที่ใช้ในแบบจำลองได้มาจากการเทียบเคียงกับตัวแปรที่มีอยู่ในตลาด โดยคำนึงถึงความเสี่ยงทางด้านเครดิต สภาพคล่อง ข้อมูลความสัมพันธ์ และการเปลี่ยนแปลงของมูลค่าของเครื่องมือทางการเงินในระยะยาว ทั้งนี้ การเปลี่ยนแปลงของสมมติฐานที่เกี่ยวข้องกับตัวแปรที่ใช้ในการคำนวณอาจมีผลกระทบต่อมูลค่ายุติธรรมที่แสดงอยู่ในงบแสดงฐานะทางการเงินและการเปิดเผยลำดับชั้นของมูลค่ายุติธรรม</w:t>
      </w:r>
    </w:p>
    <w:p w14:paraId="5150F408" w14:textId="6E4EA8E1" w:rsidR="00662B99" w:rsidRPr="00435467" w:rsidRDefault="00870F46" w:rsidP="00594D35">
      <w:pPr>
        <w:spacing w:before="120" w:after="120"/>
        <w:ind w:left="547" w:hanging="547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</w:rPr>
        <w:t>7</w:t>
      </w:r>
      <w:r w:rsidR="00C811C4" w:rsidRPr="00435467">
        <w:rPr>
          <w:rFonts w:ascii="Angsana New" w:hAnsi="Angsana New"/>
          <w:b/>
          <w:bCs/>
          <w:sz w:val="32"/>
          <w:szCs w:val="32"/>
          <w:cs/>
        </w:rPr>
        <w:t>.</w:t>
      </w:r>
      <w:r w:rsidR="00C811C4" w:rsidRPr="00435467">
        <w:rPr>
          <w:rFonts w:ascii="Angsana New" w:hAnsi="Angsana New"/>
          <w:b/>
          <w:bCs/>
          <w:sz w:val="32"/>
          <w:szCs w:val="32"/>
        </w:rPr>
        <w:tab/>
      </w:r>
      <w:r w:rsidR="00662B99" w:rsidRPr="00435467">
        <w:rPr>
          <w:rFonts w:ascii="Angsana New" w:hAnsi="Angsana New"/>
          <w:b/>
          <w:bCs/>
          <w:sz w:val="32"/>
          <w:szCs w:val="32"/>
          <w:cs/>
        </w:rPr>
        <w:t>รายการธุรกิจกับกิจการที่เกี่ยวข้องกัน</w:t>
      </w:r>
    </w:p>
    <w:p w14:paraId="29AEA4D5" w14:textId="1B294FA8" w:rsidR="00754B7B" w:rsidRPr="00435467" w:rsidRDefault="00754B7B" w:rsidP="00594D35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pacing w:val="-6"/>
          <w:sz w:val="32"/>
          <w:szCs w:val="32"/>
          <w:cs/>
        </w:rPr>
        <w:t>ในระหว่าง</w:t>
      </w:r>
      <w:r w:rsidR="00A70EC4" w:rsidRPr="00435467">
        <w:rPr>
          <w:rFonts w:ascii="Angsana New" w:hAnsi="Angsana New"/>
          <w:spacing w:val="-6"/>
          <w:sz w:val="32"/>
          <w:szCs w:val="32"/>
          <w:cs/>
        </w:rPr>
        <w:t>ปี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BF390F" w:rsidRPr="00435467">
        <w:rPr>
          <w:rFonts w:ascii="Angsana New" w:hAnsi="Angsana New"/>
          <w:spacing w:val="-6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pacing w:val="-6"/>
          <w:sz w:val="32"/>
          <w:szCs w:val="32"/>
          <w:cs/>
        </w:rPr>
        <w:t>มีรายการธุรกิจที่สำคัญกับบุคคลหรือกิจการที่เกี่ยวข้องกัน รายการธุรกิจดังกล่าว</w:t>
      </w:r>
      <w:r w:rsidRPr="00435467">
        <w:rPr>
          <w:rFonts w:ascii="Angsana New" w:hAnsi="Angsana New"/>
          <w:sz w:val="32"/>
          <w:szCs w:val="32"/>
          <w:cs/>
        </w:rPr>
        <w:t>เป็นไปตามเงื่อนไขทางการค้าและเกณฑ์ที่ตกลงร่วมกันระหว่างบริษัทฯและ</w:t>
      </w:r>
      <w:r w:rsidR="009722EA" w:rsidRPr="00435467">
        <w:rPr>
          <w:rFonts w:ascii="Angsana New" w:hAnsi="Angsana New"/>
          <w:sz w:val="32"/>
          <w:szCs w:val="32"/>
          <w:cs/>
        </w:rPr>
        <w:t>บุคคลหรือ</w:t>
      </w:r>
      <w:r w:rsidRPr="00435467">
        <w:rPr>
          <w:rFonts w:ascii="Angsana New" w:hAnsi="Angsana New"/>
          <w:sz w:val="32"/>
          <w:szCs w:val="32"/>
          <w:cs/>
        </w:rPr>
        <w:t>กิจการที่เกี่ยวข้องกันเหล่านั้น ซึ่ง</w:t>
      </w:r>
      <w:r w:rsidR="00BF390F" w:rsidRPr="00435467">
        <w:rPr>
          <w:rFonts w:ascii="Angsana New" w:hAnsi="Angsana New"/>
          <w:spacing w:val="-6"/>
          <w:sz w:val="32"/>
          <w:szCs w:val="32"/>
          <w:cs/>
        </w:rPr>
        <w:t>กลุ่มบริษัท</w:t>
      </w:r>
      <w:r w:rsidR="00B1620E" w:rsidRPr="00435467">
        <w:rPr>
          <w:rFonts w:ascii="Angsana New" w:hAnsi="Angsana New"/>
          <w:spacing w:val="-6"/>
          <w:sz w:val="32"/>
          <w:szCs w:val="32"/>
          <w:cs/>
        </w:rPr>
        <w:t>มี</w:t>
      </w:r>
      <w:r w:rsidRPr="00435467">
        <w:rPr>
          <w:rFonts w:ascii="Angsana New" w:hAnsi="Angsana New"/>
          <w:sz w:val="32"/>
          <w:szCs w:val="32"/>
          <w:cs/>
        </w:rPr>
        <w:t xml:space="preserve">นโยบายในการกำหนดราคาสำหรับรายการค้าระหว่างกัน </w:t>
      </w:r>
      <w:r w:rsidR="00577252" w:rsidRPr="00435467">
        <w:rPr>
          <w:rFonts w:ascii="Angsana New" w:hAnsi="Angsana New"/>
          <w:sz w:val="32"/>
          <w:szCs w:val="32"/>
          <w:cs/>
        </w:rPr>
        <w:t>ดังนี้</w:t>
      </w:r>
      <w:r w:rsidRPr="00435467">
        <w:rPr>
          <w:rFonts w:ascii="Angsana New" w:hAnsi="Angsana New"/>
          <w:sz w:val="32"/>
          <w:szCs w:val="32"/>
        </w:rPr>
        <w:tab/>
      </w:r>
    </w:p>
    <w:p w14:paraId="2BF6559F" w14:textId="52A9E54B" w:rsidR="00754B7B" w:rsidRPr="00435467" w:rsidRDefault="00754B7B" w:rsidP="00F47F74">
      <w:pPr>
        <w:spacing w:before="120" w:after="120"/>
        <w:ind w:left="1080" w:hanging="540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ab/>
      </w:r>
      <w:r w:rsidR="00000D50" w:rsidRPr="00435467">
        <w:rPr>
          <w:rFonts w:ascii="Angsana New" w:hAnsi="Angsana New"/>
          <w:sz w:val="32"/>
          <w:szCs w:val="32"/>
          <w:cs/>
        </w:rPr>
        <w:t>ค่า</w:t>
      </w:r>
      <w:r w:rsidR="00B1620E" w:rsidRPr="00435467">
        <w:rPr>
          <w:rFonts w:ascii="Angsana New" w:hAnsi="Angsana New"/>
          <w:sz w:val="32"/>
          <w:szCs w:val="32"/>
          <w:cs/>
        </w:rPr>
        <w:t>เช่า</w:t>
      </w:r>
      <w:r w:rsidR="00000D50" w:rsidRPr="00435467">
        <w:rPr>
          <w:rFonts w:ascii="Angsana New" w:hAnsi="Angsana New"/>
          <w:sz w:val="32"/>
          <w:szCs w:val="32"/>
          <w:cs/>
        </w:rPr>
        <w:t>และค่าบริการ</w:t>
      </w:r>
      <w:r w:rsidRPr="00435467">
        <w:rPr>
          <w:rFonts w:ascii="Angsana New" w:hAnsi="Angsana New"/>
          <w:sz w:val="32"/>
          <w:szCs w:val="32"/>
          <w:cs/>
        </w:rPr>
        <w:t>เรียกเก็บตามราคาที่ตกลงกัน</w:t>
      </w:r>
    </w:p>
    <w:p w14:paraId="243F913A" w14:textId="10831F9A" w:rsidR="00754B7B" w:rsidRPr="00435467" w:rsidRDefault="006D13C6" w:rsidP="00F47F74">
      <w:pPr>
        <w:spacing w:before="120" w:after="120"/>
        <w:ind w:left="1080" w:hanging="540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>2</w:t>
      </w:r>
      <w:r w:rsidR="00754B7B" w:rsidRPr="00435467">
        <w:rPr>
          <w:rFonts w:ascii="Angsana New" w:hAnsi="Angsana New"/>
          <w:sz w:val="32"/>
          <w:szCs w:val="32"/>
          <w:cs/>
        </w:rPr>
        <w:t>.</w:t>
      </w:r>
      <w:r w:rsidR="00754B7B" w:rsidRPr="00435467">
        <w:rPr>
          <w:rFonts w:ascii="Angsana New" w:hAnsi="Angsana New"/>
          <w:sz w:val="32"/>
          <w:szCs w:val="32"/>
        </w:rPr>
        <w:tab/>
      </w:r>
      <w:r w:rsidR="00754B7B" w:rsidRPr="00435467">
        <w:rPr>
          <w:rFonts w:ascii="Angsana New" w:hAnsi="Angsana New"/>
          <w:sz w:val="32"/>
          <w:szCs w:val="32"/>
          <w:cs/>
        </w:rPr>
        <w:t>ซื้อขาย</w:t>
      </w:r>
      <w:r w:rsidR="003156BF" w:rsidRPr="00435467">
        <w:rPr>
          <w:rFonts w:ascii="Angsana New" w:hAnsi="Angsana New"/>
          <w:sz w:val="32"/>
          <w:szCs w:val="32"/>
          <w:cs/>
        </w:rPr>
        <w:t>อุปกรณ์</w:t>
      </w:r>
      <w:r w:rsidR="00AA7302" w:rsidRPr="00435467">
        <w:rPr>
          <w:rFonts w:ascii="Angsana New" w:hAnsi="Angsana New"/>
          <w:sz w:val="32"/>
          <w:szCs w:val="32"/>
          <w:cs/>
        </w:rPr>
        <w:t>และโปรแกรมคอมพิวเตอร์</w:t>
      </w:r>
      <w:r w:rsidR="00754B7B" w:rsidRPr="00435467">
        <w:rPr>
          <w:rFonts w:ascii="Angsana New" w:hAnsi="Angsana New"/>
          <w:sz w:val="32"/>
          <w:szCs w:val="32"/>
          <w:cs/>
        </w:rPr>
        <w:t>เป็นไปตามราคาตลาด</w:t>
      </w:r>
    </w:p>
    <w:p w14:paraId="35B31717" w14:textId="303CF6D4" w:rsidR="00B1620E" w:rsidRPr="00435467" w:rsidRDefault="00AA7302" w:rsidP="00F47F74">
      <w:pPr>
        <w:spacing w:before="120" w:after="120"/>
        <w:ind w:left="1080" w:hanging="540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>3</w:t>
      </w:r>
      <w:r w:rsidR="00B1620E" w:rsidRPr="00435467">
        <w:rPr>
          <w:rFonts w:ascii="Angsana New" w:hAnsi="Angsana New"/>
          <w:sz w:val="32"/>
          <w:szCs w:val="32"/>
          <w:cs/>
        </w:rPr>
        <w:t>.</w:t>
      </w:r>
      <w:r w:rsidR="00B1620E" w:rsidRPr="00435467">
        <w:rPr>
          <w:rFonts w:ascii="Angsana New" w:hAnsi="Angsana New"/>
          <w:sz w:val="32"/>
          <w:szCs w:val="32"/>
        </w:rPr>
        <w:tab/>
      </w:r>
      <w:r w:rsidR="00B1620E" w:rsidRPr="00435467">
        <w:rPr>
          <w:rFonts w:ascii="Angsana New" w:hAnsi="Angsana New"/>
          <w:sz w:val="32"/>
          <w:szCs w:val="32"/>
          <w:cs/>
        </w:rPr>
        <w:t>เงินปันผลรับจะรับรู้เป็นรายได้เมื่อประกาศจ่าย</w:t>
      </w:r>
    </w:p>
    <w:p w14:paraId="3289AFF6" w14:textId="024FD1E5" w:rsidR="00B1620E" w:rsidRPr="00435467" w:rsidRDefault="00AA7302" w:rsidP="00F47F74">
      <w:pPr>
        <w:spacing w:before="120" w:after="120"/>
        <w:ind w:left="1080" w:hanging="540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</w:rPr>
        <w:t>4</w:t>
      </w:r>
      <w:r w:rsidR="00B1620E" w:rsidRPr="00435467">
        <w:rPr>
          <w:rFonts w:ascii="Angsana New" w:hAnsi="Angsana New"/>
          <w:sz w:val="32"/>
          <w:szCs w:val="32"/>
          <w:cs/>
        </w:rPr>
        <w:t>.</w:t>
      </w:r>
      <w:r w:rsidR="00B1620E" w:rsidRPr="00435467">
        <w:rPr>
          <w:rFonts w:ascii="Angsana New" w:hAnsi="Angsana New"/>
          <w:sz w:val="32"/>
          <w:szCs w:val="32"/>
          <w:cs/>
        </w:rPr>
        <w:tab/>
        <w:t xml:space="preserve">เงินกู้ยืมระหว่างกันคิดดอกเบี้ยในอัตราร้อยละ </w:t>
      </w:r>
      <w:r w:rsidR="00B1620E" w:rsidRPr="00435467">
        <w:rPr>
          <w:rFonts w:ascii="Angsana New" w:hAnsi="Angsana New"/>
          <w:sz w:val="32"/>
          <w:szCs w:val="32"/>
        </w:rPr>
        <w:t>1</w:t>
      </w:r>
      <w:r w:rsidR="00B1620E" w:rsidRPr="00435467">
        <w:rPr>
          <w:rFonts w:ascii="Angsana New" w:hAnsi="Angsana New"/>
          <w:sz w:val="32"/>
          <w:szCs w:val="32"/>
          <w:cs/>
        </w:rPr>
        <w:t>.</w:t>
      </w:r>
      <w:r w:rsidR="00B1620E" w:rsidRPr="00435467">
        <w:rPr>
          <w:rFonts w:ascii="Angsana New" w:hAnsi="Angsana New"/>
          <w:sz w:val="32"/>
          <w:szCs w:val="32"/>
        </w:rPr>
        <w:t xml:space="preserve">5 </w:t>
      </w:r>
      <w:r w:rsidR="00B1620E" w:rsidRPr="00435467">
        <w:rPr>
          <w:rFonts w:ascii="Angsana New" w:hAnsi="Angsana New"/>
          <w:sz w:val="32"/>
          <w:szCs w:val="32"/>
          <w:cs/>
        </w:rPr>
        <w:t>ต่อปี</w:t>
      </w:r>
    </w:p>
    <w:p w14:paraId="07C39EF8" w14:textId="77777777" w:rsidR="00E67B9C" w:rsidRPr="00435467" w:rsidRDefault="00E67B9C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br w:type="page"/>
      </w:r>
    </w:p>
    <w:p w14:paraId="1B27694D" w14:textId="61AEBE33" w:rsidR="00662B99" w:rsidRPr="00435467" w:rsidRDefault="00F47F74" w:rsidP="00311B93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lastRenderedPageBreak/>
        <w:tab/>
      </w:r>
      <w:r w:rsidR="00662B99" w:rsidRPr="00435467">
        <w:rPr>
          <w:rFonts w:ascii="Angsana New" w:hAnsi="Angsana New"/>
          <w:sz w:val="32"/>
          <w:szCs w:val="32"/>
          <w:cs/>
        </w:rPr>
        <w:t>รายการธุรกิจที่สำคัญในระหว่างปีระหว่างบริษัทฯและ</w:t>
      </w:r>
      <w:r w:rsidR="006D4029" w:rsidRPr="00435467">
        <w:rPr>
          <w:rFonts w:ascii="Angsana New" w:hAnsi="Angsana New"/>
          <w:sz w:val="32"/>
          <w:szCs w:val="32"/>
          <w:cs/>
        </w:rPr>
        <w:t>กิจการ</w:t>
      </w:r>
      <w:r w:rsidR="00662B99" w:rsidRPr="00435467">
        <w:rPr>
          <w:rFonts w:ascii="Angsana New" w:hAnsi="Angsana New"/>
          <w:sz w:val="32"/>
          <w:szCs w:val="32"/>
          <w:cs/>
        </w:rPr>
        <w:t>ที่เกี่ยวข้องกันสามารถสรุปได้ดังนี้</w:t>
      </w:r>
    </w:p>
    <w:p w14:paraId="51FF727B" w14:textId="77777777" w:rsidR="00B1620E" w:rsidRPr="00435467" w:rsidRDefault="00B1620E" w:rsidP="00311B93">
      <w:pPr>
        <w:tabs>
          <w:tab w:val="left" w:pos="900"/>
          <w:tab w:val="left" w:pos="2160"/>
        </w:tabs>
        <w:ind w:left="360" w:right="101" w:hanging="360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900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510"/>
        <w:gridCol w:w="1372"/>
        <w:gridCol w:w="1373"/>
        <w:gridCol w:w="1372"/>
        <w:gridCol w:w="1373"/>
      </w:tblGrid>
      <w:tr w:rsidR="00B1620E" w:rsidRPr="00435467" w14:paraId="2CC3FC8D" w14:textId="77777777" w:rsidTr="005A22AD">
        <w:tc>
          <w:tcPr>
            <w:tcW w:w="3510" w:type="dxa"/>
            <w:vAlign w:val="bottom"/>
          </w:tcPr>
          <w:p w14:paraId="4FD7CBC6" w14:textId="77777777" w:rsidR="00B1620E" w:rsidRPr="00435467" w:rsidRDefault="00B1620E" w:rsidP="00311B93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745" w:type="dxa"/>
            <w:gridSpan w:val="2"/>
            <w:vAlign w:val="bottom"/>
          </w:tcPr>
          <w:p w14:paraId="24B144C5" w14:textId="77777777" w:rsidR="00B1620E" w:rsidRPr="00435467" w:rsidRDefault="00B1620E" w:rsidP="00311B9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745" w:type="dxa"/>
            <w:gridSpan w:val="2"/>
            <w:vAlign w:val="bottom"/>
          </w:tcPr>
          <w:p w14:paraId="3FA80B3D" w14:textId="77777777" w:rsidR="00B1620E" w:rsidRPr="00435467" w:rsidRDefault="00B1620E" w:rsidP="00311B9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B1620E" w:rsidRPr="00435467" w14:paraId="5A568C98" w14:textId="77777777" w:rsidTr="005A22AD">
        <w:tc>
          <w:tcPr>
            <w:tcW w:w="3510" w:type="dxa"/>
            <w:vAlign w:val="bottom"/>
          </w:tcPr>
          <w:p w14:paraId="75BC7B72" w14:textId="77777777" w:rsidR="00B1620E" w:rsidRPr="00435467" w:rsidRDefault="00B1620E" w:rsidP="00311B93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72" w:type="dxa"/>
          </w:tcPr>
          <w:p w14:paraId="5AD8B687" w14:textId="3ABF77EF" w:rsidR="00B1620E" w:rsidRPr="00435467" w:rsidRDefault="00735D38" w:rsidP="00311B9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73" w:type="dxa"/>
            <w:vAlign w:val="bottom"/>
          </w:tcPr>
          <w:p w14:paraId="46DF4B75" w14:textId="3D4FC615" w:rsidR="00B1620E" w:rsidRPr="00435467" w:rsidRDefault="00735D38" w:rsidP="00311B9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72" w:type="dxa"/>
            <w:vAlign w:val="bottom"/>
          </w:tcPr>
          <w:p w14:paraId="7F5EAF5A" w14:textId="789BA3CC" w:rsidR="00B1620E" w:rsidRPr="00435467" w:rsidRDefault="00735D38" w:rsidP="00311B9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73" w:type="dxa"/>
            <w:vAlign w:val="bottom"/>
          </w:tcPr>
          <w:p w14:paraId="6E7A0674" w14:textId="125C88FC" w:rsidR="00B1620E" w:rsidRPr="00435467" w:rsidRDefault="00735D38" w:rsidP="00311B93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B1620E" w:rsidRPr="00435467" w14:paraId="2F9F5C06" w14:textId="77777777" w:rsidTr="00123C11">
        <w:trPr>
          <w:trHeight w:val="87"/>
        </w:trPr>
        <w:tc>
          <w:tcPr>
            <w:tcW w:w="3510" w:type="dxa"/>
          </w:tcPr>
          <w:p w14:paraId="455C982F" w14:textId="77777777" w:rsidR="00B1620E" w:rsidRPr="00435467" w:rsidRDefault="00B1620E" w:rsidP="00311B93">
            <w:pPr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>รายการธุรกิจกับบริษัทย่อย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</w:t>
            </w:r>
          </w:p>
        </w:tc>
        <w:tc>
          <w:tcPr>
            <w:tcW w:w="1372" w:type="dxa"/>
          </w:tcPr>
          <w:p w14:paraId="0C470B4F" w14:textId="77777777" w:rsidR="00B1620E" w:rsidRPr="00435467" w:rsidRDefault="00B1620E" w:rsidP="00311B93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1C898D13" w14:textId="77777777" w:rsidR="00B1620E" w:rsidRPr="00435467" w:rsidRDefault="00B1620E" w:rsidP="00311B93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2" w:type="dxa"/>
          </w:tcPr>
          <w:p w14:paraId="63F5CE4B" w14:textId="77777777" w:rsidR="00B1620E" w:rsidRPr="00435467" w:rsidRDefault="00B1620E" w:rsidP="00311B93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67F7FC85" w14:textId="77777777" w:rsidR="00B1620E" w:rsidRPr="00435467" w:rsidRDefault="00B1620E" w:rsidP="00311B93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</w:tr>
      <w:tr w:rsidR="00B1620E" w:rsidRPr="00435467" w14:paraId="5B0D905E" w14:textId="77777777" w:rsidTr="00123C11">
        <w:trPr>
          <w:trHeight w:val="87"/>
        </w:trPr>
        <w:tc>
          <w:tcPr>
            <w:tcW w:w="3510" w:type="dxa"/>
          </w:tcPr>
          <w:p w14:paraId="0F9A26A1" w14:textId="77777777" w:rsidR="00B1620E" w:rsidRPr="00435467" w:rsidRDefault="00DA5174" w:rsidP="00311B93">
            <w:pPr>
              <w:ind w:left="165" w:hanging="165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ab/>
            </w:r>
            <w:r w:rsidR="00B1620E" w:rsidRPr="00435467">
              <w:rPr>
                <w:rFonts w:ascii="Angsana New" w:hAnsi="Angsana New"/>
                <w:sz w:val="28"/>
                <w:cs/>
              </w:rPr>
              <w:t>(ตัดออกจากงบการเงินรวมแล้ว)</w:t>
            </w:r>
          </w:p>
        </w:tc>
        <w:tc>
          <w:tcPr>
            <w:tcW w:w="1372" w:type="dxa"/>
          </w:tcPr>
          <w:p w14:paraId="27C896CD" w14:textId="77777777" w:rsidR="00B1620E" w:rsidRPr="00435467" w:rsidRDefault="00B1620E" w:rsidP="00311B93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554E05AC" w14:textId="77777777" w:rsidR="00B1620E" w:rsidRPr="00435467" w:rsidRDefault="00B1620E" w:rsidP="00311B93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2" w:type="dxa"/>
          </w:tcPr>
          <w:p w14:paraId="2D3C711A" w14:textId="77777777" w:rsidR="00B1620E" w:rsidRPr="00435467" w:rsidRDefault="00B1620E" w:rsidP="00311B93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02CBAF37" w14:textId="77777777" w:rsidR="00B1620E" w:rsidRPr="00435467" w:rsidRDefault="00B1620E" w:rsidP="00311B93">
            <w:pPr>
              <w:tabs>
                <w:tab w:val="decimal" w:pos="88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</w:tr>
      <w:tr w:rsidR="00DF0DF9" w:rsidRPr="00435467" w14:paraId="6D0B980B" w14:textId="77777777" w:rsidTr="00123C11">
        <w:tc>
          <w:tcPr>
            <w:tcW w:w="3510" w:type="dxa"/>
          </w:tcPr>
          <w:p w14:paraId="66CAC90D" w14:textId="77777777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เงินปันผลรับ</w:t>
            </w:r>
          </w:p>
        </w:tc>
        <w:tc>
          <w:tcPr>
            <w:tcW w:w="1372" w:type="dxa"/>
          </w:tcPr>
          <w:p w14:paraId="0C8FF36F" w14:textId="67C65478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3" w:type="dxa"/>
          </w:tcPr>
          <w:p w14:paraId="097A9888" w14:textId="0F033F06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2" w:type="dxa"/>
          </w:tcPr>
          <w:p w14:paraId="3F3A5D84" w14:textId="19952246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50,000</w:t>
            </w:r>
          </w:p>
        </w:tc>
        <w:tc>
          <w:tcPr>
            <w:tcW w:w="1373" w:type="dxa"/>
          </w:tcPr>
          <w:p w14:paraId="3D226F10" w14:textId="20D90413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15,000</w:t>
            </w:r>
          </w:p>
        </w:tc>
      </w:tr>
      <w:tr w:rsidR="00DF0DF9" w:rsidRPr="00435467" w14:paraId="2C43149E" w14:textId="77777777" w:rsidTr="00123C11">
        <w:trPr>
          <w:trHeight w:val="87"/>
        </w:trPr>
        <w:tc>
          <w:tcPr>
            <w:tcW w:w="3510" w:type="dxa"/>
          </w:tcPr>
          <w:p w14:paraId="70D4D907" w14:textId="77777777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เงินที่เรียกเก็บจากลูกค้าแทนบริษัทย่อย</w:t>
            </w:r>
          </w:p>
        </w:tc>
        <w:tc>
          <w:tcPr>
            <w:tcW w:w="1372" w:type="dxa"/>
          </w:tcPr>
          <w:p w14:paraId="3096C546" w14:textId="3EA3717C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3" w:type="dxa"/>
          </w:tcPr>
          <w:p w14:paraId="231ADF48" w14:textId="21EDA0F3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2" w:type="dxa"/>
          </w:tcPr>
          <w:p w14:paraId="58F48042" w14:textId="5467B169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7,049</w:t>
            </w:r>
          </w:p>
        </w:tc>
        <w:tc>
          <w:tcPr>
            <w:tcW w:w="1373" w:type="dxa"/>
          </w:tcPr>
          <w:p w14:paraId="36E9392C" w14:textId="3DC190D3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8,455</w:t>
            </w:r>
          </w:p>
        </w:tc>
      </w:tr>
      <w:tr w:rsidR="00DF0DF9" w:rsidRPr="00435467" w14:paraId="08D9DD52" w14:textId="77777777" w:rsidTr="00123C11">
        <w:trPr>
          <w:trHeight w:val="87"/>
        </w:trPr>
        <w:tc>
          <w:tcPr>
            <w:tcW w:w="3510" w:type="dxa"/>
          </w:tcPr>
          <w:p w14:paraId="247ABDC1" w14:textId="77777777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ค่าคอมมิชชั่นจ่ายแทนบริษัทย่อย</w:t>
            </w:r>
          </w:p>
        </w:tc>
        <w:tc>
          <w:tcPr>
            <w:tcW w:w="1372" w:type="dxa"/>
          </w:tcPr>
          <w:p w14:paraId="13CE4C1D" w14:textId="1F457F7C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3" w:type="dxa"/>
          </w:tcPr>
          <w:p w14:paraId="6C4AB472" w14:textId="3BAE0802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2" w:type="dxa"/>
          </w:tcPr>
          <w:p w14:paraId="08F9774C" w14:textId="2207136C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6,155</w:t>
            </w:r>
          </w:p>
        </w:tc>
        <w:tc>
          <w:tcPr>
            <w:tcW w:w="1373" w:type="dxa"/>
          </w:tcPr>
          <w:p w14:paraId="65625814" w14:textId="6622754F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11,093</w:t>
            </w:r>
          </w:p>
        </w:tc>
      </w:tr>
      <w:tr w:rsidR="00DF0DF9" w:rsidRPr="00435467" w14:paraId="083BBD23" w14:textId="77777777" w:rsidTr="00123C11">
        <w:trPr>
          <w:trHeight w:val="87"/>
        </w:trPr>
        <w:tc>
          <w:tcPr>
            <w:tcW w:w="3510" w:type="dxa"/>
          </w:tcPr>
          <w:p w14:paraId="290C5567" w14:textId="77777777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ดอกเบี้ยจ่าย</w:t>
            </w:r>
          </w:p>
        </w:tc>
        <w:tc>
          <w:tcPr>
            <w:tcW w:w="1372" w:type="dxa"/>
          </w:tcPr>
          <w:p w14:paraId="59351640" w14:textId="48387EEE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3" w:type="dxa"/>
          </w:tcPr>
          <w:p w14:paraId="64A37A2D" w14:textId="2EC6C8A1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2" w:type="dxa"/>
          </w:tcPr>
          <w:p w14:paraId="6E9303E2" w14:textId="1B623BB4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771</w:t>
            </w:r>
          </w:p>
        </w:tc>
        <w:tc>
          <w:tcPr>
            <w:tcW w:w="1373" w:type="dxa"/>
          </w:tcPr>
          <w:p w14:paraId="1908F8C1" w14:textId="0C5FED83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419</w:t>
            </w:r>
          </w:p>
        </w:tc>
      </w:tr>
      <w:tr w:rsidR="00DF0DF9" w:rsidRPr="00435467" w14:paraId="2A4E90A4" w14:textId="77777777" w:rsidTr="00206C34">
        <w:trPr>
          <w:trHeight w:val="87"/>
        </w:trPr>
        <w:tc>
          <w:tcPr>
            <w:tcW w:w="3510" w:type="dxa"/>
          </w:tcPr>
          <w:p w14:paraId="3045C958" w14:textId="0687898A" w:rsidR="00DF0DF9" w:rsidRPr="00435467" w:rsidRDefault="00DF0DF9" w:rsidP="00311B93">
            <w:pPr>
              <w:ind w:left="162" w:right="27" w:hanging="18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>รายการธุรกิจกับผู้ถือหุ้นรายใหญ่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</w:t>
            </w:r>
          </w:p>
        </w:tc>
        <w:tc>
          <w:tcPr>
            <w:tcW w:w="1372" w:type="dxa"/>
            <w:vAlign w:val="bottom"/>
          </w:tcPr>
          <w:p w14:paraId="0049F8A2" w14:textId="77777777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  <w:vAlign w:val="bottom"/>
          </w:tcPr>
          <w:p w14:paraId="30D41327" w14:textId="77777777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2" w:type="dxa"/>
          </w:tcPr>
          <w:p w14:paraId="52EF90C4" w14:textId="77777777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</w:tcPr>
          <w:p w14:paraId="4B919003" w14:textId="77777777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</w:tr>
      <w:tr w:rsidR="00DF0DF9" w:rsidRPr="00435467" w14:paraId="035F821B" w14:textId="77777777" w:rsidTr="00123C11">
        <w:tc>
          <w:tcPr>
            <w:tcW w:w="3510" w:type="dxa"/>
          </w:tcPr>
          <w:p w14:paraId="230FBD58" w14:textId="35759AA8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ค่าบริการจ่าย</w:t>
            </w:r>
          </w:p>
        </w:tc>
        <w:tc>
          <w:tcPr>
            <w:tcW w:w="1372" w:type="dxa"/>
          </w:tcPr>
          <w:p w14:paraId="2DDFA3AC" w14:textId="10EF29BD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532</w:t>
            </w:r>
          </w:p>
        </w:tc>
        <w:tc>
          <w:tcPr>
            <w:tcW w:w="1373" w:type="dxa"/>
          </w:tcPr>
          <w:p w14:paraId="7796DAFE" w14:textId="2723106A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571</w:t>
            </w:r>
          </w:p>
        </w:tc>
        <w:tc>
          <w:tcPr>
            <w:tcW w:w="1372" w:type="dxa"/>
          </w:tcPr>
          <w:p w14:paraId="715C367C" w14:textId="7F292698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523</w:t>
            </w:r>
          </w:p>
        </w:tc>
        <w:tc>
          <w:tcPr>
            <w:tcW w:w="1373" w:type="dxa"/>
          </w:tcPr>
          <w:p w14:paraId="79A328C2" w14:textId="1EAAD45E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444</w:t>
            </w:r>
          </w:p>
        </w:tc>
      </w:tr>
      <w:tr w:rsidR="00DF0DF9" w:rsidRPr="00435467" w14:paraId="06806FCA" w14:textId="77777777" w:rsidTr="00123C11">
        <w:tc>
          <w:tcPr>
            <w:tcW w:w="3510" w:type="dxa"/>
          </w:tcPr>
          <w:p w14:paraId="020F0161" w14:textId="5D1C5760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ซื้อ</w:t>
            </w:r>
            <w:r w:rsidR="003156BF" w:rsidRPr="00435467">
              <w:rPr>
                <w:rFonts w:ascii="Angsana New" w:hAnsi="Angsana New"/>
                <w:sz w:val="28"/>
                <w:cs/>
              </w:rPr>
              <w:t>อุปกรณ์</w:t>
            </w:r>
          </w:p>
        </w:tc>
        <w:tc>
          <w:tcPr>
            <w:tcW w:w="1372" w:type="dxa"/>
          </w:tcPr>
          <w:p w14:paraId="14B4A93A" w14:textId="4220E5AB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3" w:type="dxa"/>
          </w:tcPr>
          <w:p w14:paraId="71CCD862" w14:textId="44AA90F0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74</w:t>
            </w:r>
          </w:p>
        </w:tc>
        <w:tc>
          <w:tcPr>
            <w:tcW w:w="1372" w:type="dxa"/>
          </w:tcPr>
          <w:p w14:paraId="5A960EED" w14:textId="4574E774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73" w:type="dxa"/>
          </w:tcPr>
          <w:p w14:paraId="49C78685" w14:textId="4EC1691F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74</w:t>
            </w:r>
          </w:p>
        </w:tc>
      </w:tr>
      <w:tr w:rsidR="00DF0DF9" w:rsidRPr="00435467" w14:paraId="134904C4" w14:textId="77777777" w:rsidTr="00123C11">
        <w:tc>
          <w:tcPr>
            <w:tcW w:w="3510" w:type="dxa"/>
          </w:tcPr>
          <w:p w14:paraId="084D5933" w14:textId="77777777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เงินปันผลจ่าย</w:t>
            </w:r>
          </w:p>
        </w:tc>
        <w:tc>
          <w:tcPr>
            <w:tcW w:w="1372" w:type="dxa"/>
          </w:tcPr>
          <w:p w14:paraId="1A63B194" w14:textId="4D264A52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19,027</w:t>
            </w:r>
          </w:p>
        </w:tc>
        <w:tc>
          <w:tcPr>
            <w:tcW w:w="1373" w:type="dxa"/>
          </w:tcPr>
          <w:p w14:paraId="7DA02925" w14:textId="7F7E2D0F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26,163</w:t>
            </w:r>
          </w:p>
        </w:tc>
        <w:tc>
          <w:tcPr>
            <w:tcW w:w="1372" w:type="dxa"/>
          </w:tcPr>
          <w:p w14:paraId="04575AFE" w14:textId="5AA9F6FB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19,027</w:t>
            </w:r>
          </w:p>
        </w:tc>
        <w:tc>
          <w:tcPr>
            <w:tcW w:w="1373" w:type="dxa"/>
          </w:tcPr>
          <w:p w14:paraId="264A8124" w14:textId="00A64B1F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26,163</w:t>
            </w:r>
          </w:p>
        </w:tc>
      </w:tr>
      <w:tr w:rsidR="00DF0DF9" w:rsidRPr="00435467" w14:paraId="29B0C278" w14:textId="77777777" w:rsidTr="00123C11">
        <w:tc>
          <w:tcPr>
            <w:tcW w:w="3510" w:type="dxa"/>
          </w:tcPr>
          <w:p w14:paraId="7348A000" w14:textId="785CBA4A" w:rsidR="00DF0DF9" w:rsidRPr="00435467" w:rsidRDefault="00DF0DF9" w:rsidP="00311B93">
            <w:pPr>
              <w:ind w:right="-108"/>
              <w:rPr>
                <w:rFonts w:ascii="Angsana New" w:hAnsi="Angsana New"/>
                <w:sz w:val="28"/>
                <w:u w:val="single"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>รายการธุรกิจกับบริษัทที่เกี่ยวข้องกัน</w:t>
            </w:r>
          </w:p>
        </w:tc>
        <w:tc>
          <w:tcPr>
            <w:tcW w:w="1372" w:type="dxa"/>
          </w:tcPr>
          <w:p w14:paraId="442F272C" w14:textId="5FA7B48B" w:rsidR="00DF0DF9" w:rsidRPr="00435467" w:rsidRDefault="00DF0DF9" w:rsidP="00311B93">
            <w:pPr>
              <w:tabs>
                <w:tab w:val="decimal" w:pos="1062"/>
              </w:tabs>
              <w:ind w:right="27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3" w:type="dxa"/>
          </w:tcPr>
          <w:p w14:paraId="5FFE9089" w14:textId="77777777" w:rsidR="00DF0DF9" w:rsidRPr="00435467" w:rsidRDefault="00DF0DF9" w:rsidP="00311B93">
            <w:pPr>
              <w:tabs>
                <w:tab w:val="decimal" w:pos="1062"/>
              </w:tabs>
              <w:ind w:right="27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2" w:type="dxa"/>
          </w:tcPr>
          <w:p w14:paraId="43FBB189" w14:textId="77777777" w:rsidR="00DF0DF9" w:rsidRPr="00435467" w:rsidRDefault="00DF0DF9" w:rsidP="00311B93">
            <w:pPr>
              <w:tabs>
                <w:tab w:val="decimal" w:pos="1062"/>
              </w:tabs>
              <w:ind w:right="27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3" w:type="dxa"/>
          </w:tcPr>
          <w:p w14:paraId="29D69F7A" w14:textId="77777777" w:rsidR="00DF0DF9" w:rsidRPr="00435467" w:rsidRDefault="00DF0DF9" w:rsidP="00311B93">
            <w:pPr>
              <w:tabs>
                <w:tab w:val="decimal" w:pos="1062"/>
              </w:tabs>
              <w:ind w:right="27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</w:tr>
      <w:tr w:rsidR="00DF0DF9" w:rsidRPr="00435467" w14:paraId="20D0B950" w14:textId="77777777" w:rsidTr="00123C11">
        <w:tc>
          <w:tcPr>
            <w:tcW w:w="3510" w:type="dxa"/>
          </w:tcPr>
          <w:p w14:paraId="7D214371" w14:textId="77777777" w:rsidR="00DF0DF9" w:rsidRPr="00435467" w:rsidRDefault="00DF0DF9" w:rsidP="00311B93">
            <w:pPr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รายได้อื่น</w:t>
            </w:r>
          </w:p>
        </w:tc>
        <w:tc>
          <w:tcPr>
            <w:tcW w:w="1372" w:type="dxa"/>
          </w:tcPr>
          <w:p w14:paraId="00253BB1" w14:textId="3C7FC255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1,532</w:t>
            </w:r>
          </w:p>
        </w:tc>
        <w:tc>
          <w:tcPr>
            <w:tcW w:w="1373" w:type="dxa"/>
          </w:tcPr>
          <w:p w14:paraId="2F6FAFAC" w14:textId="06401CD5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774</w:t>
            </w:r>
          </w:p>
        </w:tc>
        <w:tc>
          <w:tcPr>
            <w:tcW w:w="1372" w:type="dxa"/>
          </w:tcPr>
          <w:p w14:paraId="6AB32011" w14:textId="386ED8D8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1,532</w:t>
            </w:r>
          </w:p>
        </w:tc>
        <w:tc>
          <w:tcPr>
            <w:tcW w:w="1373" w:type="dxa"/>
          </w:tcPr>
          <w:p w14:paraId="74E21872" w14:textId="406A7FDA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774</w:t>
            </w:r>
          </w:p>
        </w:tc>
      </w:tr>
      <w:tr w:rsidR="00DF0DF9" w:rsidRPr="00435467" w14:paraId="28100DF0" w14:textId="77777777" w:rsidTr="00123C11">
        <w:tc>
          <w:tcPr>
            <w:tcW w:w="3510" w:type="dxa"/>
          </w:tcPr>
          <w:p w14:paraId="0261FB1F" w14:textId="2F377259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ค่าเช่าและค่าบริการจ่าย</w:t>
            </w:r>
          </w:p>
        </w:tc>
        <w:tc>
          <w:tcPr>
            <w:tcW w:w="1372" w:type="dxa"/>
          </w:tcPr>
          <w:p w14:paraId="03EB8B90" w14:textId="61B01D13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2,848</w:t>
            </w:r>
          </w:p>
        </w:tc>
        <w:tc>
          <w:tcPr>
            <w:tcW w:w="1373" w:type="dxa"/>
          </w:tcPr>
          <w:p w14:paraId="7E55C8BC" w14:textId="3D9F054A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1,976</w:t>
            </w:r>
          </w:p>
        </w:tc>
        <w:tc>
          <w:tcPr>
            <w:tcW w:w="1372" w:type="dxa"/>
          </w:tcPr>
          <w:p w14:paraId="3C02D8B0" w14:textId="2FF7F0EC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2,848</w:t>
            </w:r>
          </w:p>
        </w:tc>
        <w:tc>
          <w:tcPr>
            <w:tcW w:w="1373" w:type="dxa"/>
          </w:tcPr>
          <w:p w14:paraId="543FA0FE" w14:textId="2F16A7A9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1,976</w:t>
            </w:r>
          </w:p>
        </w:tc>
      </w:tr>
      <w:tr w:rsidR="00DF0DF9" w:rsidRPr="00435467" w14:paraId="7FCEE874" w14:textId="77777777" w:rsidTr="00123C11">
        <w:tc>
          <w:tcPr>
            <w:tcW w:w="3510" w:type="dxa"/>
          </w:tcPr>
          <w:p w14:paraId="0AF3659D" w14:textId="3BA90A8A" w:rsidR="00DF0DF9" w:rsidRPr="00435467" w:rsidRDefault="00DF0DF9" w:rsidP="00311B93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ซื้อ</w:t>
            </w:r>
            <w:r w:rsidR="003156BF" w:rsidRPr="00435467">
              <w:rPr>
                <w:rFonts w:ascii="Angsana New" w:hAnsi="Angsana New"/>
                <w:sz w:val="28"/>
                <w:cs/>
              </w:rPr>
              <w:t>อุปกรณ์และโปรแกรมคอมพิวเตอร์</w:t>
            </w:r>
          </w:p>
        </w:tc>
        <w:tc>
          <w:tcPr>
            <w:tcW w:w="1372" w:type="dxa"/>
          </w:tcPr>
          <w:p w14:paraId="368DFF11" w14:textId="08741EEE" w:rsidR="00DF0DF9" w:rsidRPr="00435467" w:rsidRDefault="003156BF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5</w:t>
            </w:r>
            <w:r w:rsidR="00DF0DF9" w:rsidRPr="00435467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1373" w:type="dxa"/>
          </w:tcPr>
          <w:p w14:paraId="007F1083" w14:textId="00E4ABF7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377</w:t>
            </w:r>
          </w:p>
        </w:tc>
        <w:tc>
          <w:tcPr>
            <w:tcW w:w="1372" w:type="dxa"/>
          </w:tcPr>
          <w:p w14:paraId="25A92332" w14:textId="4A5B9C80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289</w:t>
            </w:r>
          </w:p>
        </w:tc>
        <w:tc>
          <w:tcPr>
            <w:tcW w:w="1373" w:type="dxa"/>
          </w:tcPr>
          <w:p w14:paraId="64B7F214" w14:textId="6E23828D" w:rsidR="00DF0DF9" w:rsidRPr="00435467" w:rsidRDefault="00DF0DF9" w:rsidP="00311B93">
            <w:pPr>
              <w:tabs>
                <w:tab w:val="decimal" w:pos="1062"/>
              </w:tabs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358</w:t>
            </w:r>
          </w:p>
        </w:tc>
      </w:tr>
    </w:tbl>
    <w:p w14:paraId="29776EC9" w14:textId="4E3BCB3C" w:rsidR="00662B99" w:rsidRPr="00435467" w:rsidRDefault="000D449A" w:rsidP="00311B93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="00662B99" w:rsidRPr="00435467">
        <w:rPr>
          <w:rFonts w:ascii="Angsana New" w:hAnsi="Angsana New"/>
          <w:sz w:val="32"/>
          <w:szCs w:val="32"/>
          <w:cs/>
        </w:rPr>
        <w:t>ยอดคงค้างระหว่างบริษัทฯและ</w:t>
      </w:r>
      <w:r w:rsidR="00521575" w:rsidRPr="00435467">
        <w:rPr>
          <w:rFonts w:ascii="Angsana New" w:hAnsi="Angsana New"/>
          <w:sz w:val="32"/>
          <w:szCs w:val="32"/>
          <w:cs/>
        </w:rPr>
        <w:t>กิจการ</w:t>
      </w:r>
      <w:r w:rsidR="00662B99" w:rsidRPr="00435467">
        <w:rPr>
          <w:rFonts w:ascii="Angsana New" w:hAnsi="Angsana New"/>
          <w:sz w:val="32"/>
          <w:szCs w:val="32"/>
          <w:cs/>
        </w:rPr>
        <w:t xml:space="preserve">ที่เกี่ยวข้องกัน ณ วันที่ </w:t>
      </w:r>
      <w:r w:rsidR="006D13C6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D61B6A" w:rsidRPr="00435467">
        <w:rPr>
          <w:rFonts w:ascii="Angsana New" w:hAnsi="Angsana New"/>
          <w:sz w:val="32"/>
          <w:szCs w:val="32"/>
          <w:cs/>
        </w:rPr>
        <w:t xml:space="preserve"> </w:t>
      </w:r>
      <w:r w:rsidR="000D452E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662B99" w:rsidRPr="00435467">
        <w:rPr>
          <w:rFonts w:ascii="Angsana New" w:hAnsi="Angsana New"/>
          <w:sz w:val="32"/>
          <w:szCs w:val="32"/>
          <w:cs/>
        </w:rPr>
        <w:t xml:space="preserve"> มีดังนี้</w:t>
      </w:r>
    </w:p>
    <w:tbl>
      <w:tblPr>
        <w:tblW w:w="900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794"/>
        <w:gridCol w:w="1125"/>
        <w:gridCol w:w="1125"/>
        <w:gridCol w:w="1125"/>
        <w:gridCol w:w="1125"/>
      </w:tblGrid>
      <w:tr w:rsidR="003156BF" w:rsidRPr="00435467" w14:paraId="5A93A9E2" w14:textId="77777777" w:rsidTr="00A34D84">
        <w:tc>
          <w:tcPr>
            <w:tcW w:w="1353" w:type="dxa"/>
            <w:vAlign w:val="bottom"/>
          </w:tcPr>
          <w:p w14:paraId="6789CEEA" w14:textId="77777777" w:rsidR="003156BF" w:rsidRPr="00435467" w:rsidRDefault="003156BF" w:rsidP="00EF7602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53" w:type="dxa"/>
          </w:tcPr>
          <w:p w14:paraId="2CD3CD70" w14:textId="77777777" w:rsidR="003156BF" w:rsidRPr="00435467" w:rsidRDefault="003156BF" w:rsidP="00EF7602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294" w:type="dxa"/>
            <w:gridSpan w:val="5"/>
            <w:vAlign w:val="bottom"/>
          </w:tcPr>
          <w:p w14:paraId="547D00C7" w14:textId="77777777" w:rsidR="003156BF" w:rsidRPr="00435467" w:rsidRDefault="003156BF" w:rsidP="00EF7602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3156BF" w:rsidRPr="00435467" w14:paraId="7B8F2741" w14:textId="77777777" w:rsidTr="00A34D84">
        <w:tc>
          <w:tcPr>
            <w:tcW w:w="4500" w:type="dxa"/>
            <w:gridSpan w:val="3"/>
            <w:vAlign w:val="bottom"/>
          </w:tcPr>
          <w:p w14:paraId="6DE929E7" w14:textId="77777777" w:rsidR="003156BF" w:rsidRPr="00435467" w:rsidRDefault="003156BF" w:rsidP="00EF7602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250" w:type="dxa"/>
            <w:gridSpan w:val="2"/>
          </w:tcPr>
          <w:p w14:paraId="24F964DA" w14:textId="77777777" w:rsidR="003156BF" w:rsidRPr="00435467" w:rsidRDefault="003156BF" w:rsidP="00EF7602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250" w:type="dxa"/>
            <w:gridSpan w:val="2"/>
            <w:vAlign w:val="bottom"/>
          </w:tcPr>
          <w:p w14:paraId="0E9EC242" w14:textId="77777777" w:rsidR="003156BF" w:rsidRPr="00435467" w:rsidRDefault="003156BF" w:rsidP="00EF7602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3156BF" w:rsidRPr="00435467" w14:paraId="6B7540E3" w14:textId="77777777" w:rsidTr="00A34D84">
        <w:tc>
          <w:tcPr>
            <w:tcW w:w="4500" w:type="dxa"/>
            <w:gridSpan w:val="3"/>
            <w:vAlign w:val="bottom"/>
          </w:tcPr>
          <w:p w14:paraId="3DE1DB2E" w14:textId="77777777" w:rsidR="003156BF" w:rsidRPr="00435467" w:rsidRDefault="003156BF" w:rsidP="00EF7602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1CA24336" w14:textId="77777777" w:rsidR="003156BF" w:rsidRPr="00435467" w:rsidRDefault="003156BF" w:rsidP="00EF7602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125" w:type="dxa"/>
            <w:vAlign w:val="bottom"/>
          </w:tcPr>
          <w:p w14:paraId="17F93DBF" w14:textId="77777777" w:rsidR="003156BF" w:rsidRPr="00435467" w:rsidRDefault="003156BF" w:rsidP="00EF7602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125" w:type="dxa"/>
            <w:vAlign w:val="bottom"/>
          </w:tcPr>
          <w:p w14:paraId="4FC274AB" w14:textId="77777777" w:rsidR="003156BF" w:rsidRPr="00435467" w:rsidRDefault="003156BF" w:rsidP="00EF7602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125" w:type="dxa"/>
            <w:vAlign w:val="bottom"/>
          </w:tcPr>
          <w:p w14:paraId="7202AB5F" w14:textId="77777777" w:rsidR="003156BF" w:rsidRPr="00435467" w:rsidRDefault="003156BF" w:rsidP="00EF7602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3156BF" w:rsidRPr="00435467" w14:paraId="2EE31019" w14:textId="77777777" w:rsidTr="00A34D84">
        <w:tc>
          <w:tcPr>
            <w:tcW w:w="4500" w:type="dxa"/>
            <w:gridSpan w:val="3"/>
            <w:vAlign w:val="bottom"/>
          </w:tcPr>
          <w:p w14:paraId="0C473B88" w14:textId="6F35AAFE" w:rsidR="003156BF" w:rsidRPr="00435467" w:rsidRDefault="003156BF" w:rsidP="00A34D8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199" w:hanging="161"/>
              <w:rPr>
                <w:rFonts w:ascii="Angsana New" w:hAnsi="Angsana New"/>
                <w:spacing w:val="-10"/>
                <w:sz w:val="28"/>
                <w:cs/>
              </w:rPr>
            </w:pPr>
            <w:r w:rsidRPr="00435467">
              <w:rPr>
                <w:rFonts w:ascii="Angsana New" w:hAnsi="Angsana New"/>
                <w:spacing w:val="-10"/>
                <w:sz w:val="28"/>
                <w:u w:val="single"/>
                <w:cs/>
              </w:rPr>
              <w:t xml:space="preserve">ลูกหนี้การค้าและลูกหนี้อื่น - กิจการที่เกี่ยวข้องกัน (หมายเหตุ </w:t>
            </w:r>
            <w:r w:rsidRPr="00435467">
              <w:rPr>
                <w:rFonts w:ascii="Angsana New" w:hAnsi="Angsana New"/>
                <w:spacing w:val="-10"/>
                <w:sz w:val="28"/>
                <w:u w:val="single"/>
              </w:rPr>
              <w:t>9</w:t>
            </w:r>
            <w:r w:rsidRPr="00435467">
              <w:rPr>
                <w:rFonts w:ascii="Angsana New" w:hAnsi="Angsana New"/>
                <w:spacing w:val="-10"/>
                <w:sz w:val="28"/>
                <w:u w:val="single"/>
                <w:cs/>
              </w:rPr>
              <w:t>)</w:t>
            </w:r>
          </w:p>
        </w:tc>
        <w:tc>
          <w:tcPr>
            <w:tcW w:w="1125" w:type="dxa"/>
          </w:tcPr>
          <w:p w14:paraId="23C375A6" w14:textId="78EDC2AA" w:rsidR="003156BF" w:rsidRPr="00435467" w:rsidRDefault="003156BF" w:rsidP="003156BF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1C851F59" w14:textId="5451DF47" w:rsidR="003156BF" w:rsidRPr="00435467" w:rsidRDefault="003156BF" w:rsidP="003156BF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3A105C18" w14:textId="63EF99CE" w:rsidR="003156BF" w:rsidRPr="00435467" w:rsidRDefault="003156BF" w:rsidP="003156BF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20A9D87E" w14:textId="79EC6D11" w:rsidR="003156BF" w:rsidRPr="00435467" w:rsidRDefault="003156BF" w:rsidP="003156BF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  <w:tr w:rsidR="003156BF" w:rsidRPr="00435467" w14:paraId="7881213B" w14:textId="77777777" w:rsidTr="00A34D84">
        <w:tc>
          <w:tcPr>
            <w:tcW w:w="4500" w:type="dxa"/>
            <w:gridSpan w:val="3"/>
            <w:vAlign w:val="bottom"/>
          </w:tcPr>
          <w:p w14:paraId="46C7D66E" w14:textId="0CE4C1AF" w:rsidR="003156BF" w:rsidRPr="00435467" w:rsidRDefault="003156BF" w:rsidP="003156BF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บริษัทย่อย</w:t>
            </w:r>
          </w:p>
        </w:tc>
        <w:tc>
          <w:tcPr>
            <w:tcW w:w="1125" w:type="dxa"/>
          </w:tcPr>
          <w:p w14:paraId="7B7A10CD" w14:textId="3EE703C2" w:rsidR="003156BF" w:rsidRPr="00435467" w:rsidRDefault="003156BF" w:rsidP="00A34D84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25" w:type="dxa"/>
          </w:tcPr>
          <w:p w14:paraId="14E37652" w14:textId="3F87F142" w:rsidR="003156BF" w:rsidRPr="00435467" w:rsidRDefault="003156BF" w:rsidP="00A34D84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753EE65A" w14:textId="5D3F4B44" w:rsidR="003156BF" w:rsidRPr="00435467" w:rsidRDefault="003156BF" w:rsidP="00A34D84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632</w:t>
            </w:r>
          </w:p>
        </w:tc>
        <w:tc>
          <w:tcPr>
            <w:tcW w:w="1125" w:type="dxa"/>
            <w:vAlign w:val="bottom"/>
          </w:tcPr>
          <w:p w14:paraId="0917FE3D" w14:textId="603744D2" w:rsidR="003156BF" w:rsidRPr="00435467" w:rsidRDefault="003156BF" w:rsidP="00A34D84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646</w:t>
            </w:r>
          </w:p>
        </w:tc>
      </w:tr>
      <w:tr w:rsidR="003156BF" w:rsidRPr="00435467" w14:paraId="3A98F473" w14:textId="77777777" w:rsidTr="00A34D84">
        <w:tc>
          <w:tcPr>
            <w:tcW w:w="4500" w:type="dxa"/>
            <w:gridSpan w:val="3"/>
            <w:vAlign w:val="bottom"/>
          </w:tcPr>
          <w:p w14:paraId="2C15DD17" w14:textId="18E6AFA7" w:rsidR="003156BF" w:rsidRPr="00435467" w:rsidRDefault="003156BF" w:rsidP="003156BF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รวมลูกหนี้การค้าและลูกหนี้อื่น - กิจการที่เกี่ยวข้องกัน</w:t>
            </w:r>
          </w:p>
        </w:tc>
        <w:tc>
          <w:tcPr>
            <w:tcW w:w="1125" w:type="dxa"/>
            <w:vAlign w:val="bottom"/>
          </w:tcPr>
          <w:p w14:paraId="5DCF8CA7" w14:textId="64ED6545" w:rsidR="003156BF" w:rsidRPr="00435467" w:rsidRDefault="003156BF" w:rsidP="00A34D84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7E53CB14" w14:textId="0252EC79" w:rsidR="003156BF" w:rsidRPr="00435467" w:rsidRDefault="003156BF" w:rsidP="00A34D84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6FA2AFB4" w14:textId="4246A0B8" w:rsidR="003156BF" w:rsidRPr="00435467" w:rsidRDefault="003156BF" w:rsidP="00A34D84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632</w:t>
            </w:r>
          </w:p>
        </w:tc>
        <w:tc>
          <w:tcPr>
            <w:tcW w:w="1125" w:type="dxa"/>
            <w:vAlign w:val="bottom"/>
          </w:tcPr>
          <w:p w14:paraId="4F3B8CE4" w14:textId="2A90869E" w:rsidR="003156BF" w:rsidRPr="00435467" w:rsidRDefault="003156BF" w:rsidP="00A34D84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646</w:t>
            </w:r>
          </w:p>
        </w:tc>
      </w:tr>
      <w:tr w:rsidR="003156BF" w:rsidRPr="00435467" w14:paraId="156011D6" w14:textId="77777777" w:rsidTr="00A34D84">
        <w:tc>
          <w:tcPr>
            <w:tcW w:w="4500" w:type="dxa"/>
            <w:gridSpan w:val="3"/>
            <w:vAlign w:val="bottom"/>
          </w:tcPr>
          <w:p w14:paraId="0ECB18C2" w14:textId="77777777" w:rsidR="003156BF" w:rsidRPr="00435467" w:rsidRDefault="003156BF" w:rsidP="003156BF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25" w:type="dxa"/>
          </w:tcPr>
          <w:p w14:paraId="20817BB5" w14:textId="77777777" w:rsidR="003156BF" w:rsidRPr="00435467" w:rsidRDefault="003156BF" w:rsidP="00A34D84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22738F32" w14:textId="77777777" w:rsidR="003156BF" w:rsidRPr="00435467" w:rsidRDefault="003156BF" w:rsidP="00A34D84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46492CBB" w14:textId="77777777" w:rsidR="003156BF" w:rsidRPr="00435467" w:rsidRDefault="003156BF" w:rsidP="00A34D84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0045EB49" w14:textId="77777777" w:rsidR="003156BF" w:rsidRPr="00435467" w:rsidRDefault="003156BF" w:rsidP="00A34D84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  <w:tr w:rsidR="00867666" w:rsidRPr="00435467" w14:paraId="7351BE67" w14:textId="77777777" w:rsidTr="00373C40">
        <w:tc>
          <w:tcPr>
            <w:tcW w:w="4500" w:type="dxa"/>
            <w:gridSpan w:val="3"/>
            <w:vAlign w:val="bottom"/>
          </w:tcPr>
          <w:p w14:paraId="5151CC4F" w14:textId="494FCFCF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199" w:hanging="161"/>
              <w:rPr>
                <w:rFonts w:ascii="Angsana New" w:hAnsi="Angsana New"/>
                <w:spacing w:val="-10"/>
                <w:sz w:val="28"/>
                <w:cs/>
              </w:rPr>
            </w:pPr>
            <w:r w:rsidRPr="00435467">
              <w:rPr>
                <w:rFonts w:ascii="Angsana New" w:hAnsi="Angsana New"/>
                <w:spacing w:val="-10"/>
                <w:sz w:val="28"/>
                <w:u w:val="single"/>
                <w:cs/>
              </w:rPr>
              <w:t>ลูกหนี้</w:t>
            </w:r>
            <w:r>
              <w:rPr>
                <w:rFonts w:ascii="Angsana New" w:hAnsi="Angsana New" w:hint="cs"/>
                <w:spacing w:val="-10"/>
                <w:sz w:val="28"/>
                <w:u w:val="single"/>
                <w:cs/>
              </w:rPr>
              <w:t>ตามสัญญาเช่าการเงิน</w:t>
            </w:r>
            <w:r w:rsidRPr="00435467">
              <w:rPr>
                <w:rFonts w:ascii="Angsana New" w:hAnsi="Angsana New"/>
                <w:spacing w:val="-10"/>
                <w:sz w:val="28"/>
                <w:u w:val="single"/>
                <w:cs/>
              </w:rPr>
              <w:t xml:space="preserve"> - กิจการที่เกี่ยวข้องกัน</w:t>
            </w:r>
          </w:p>
        </w:tc>
        <w:tc>
          <w:tcPr>
            <w:tcW w:w="1125" w:type="dxa"/>
          </w:tcPr>
          <w:p w14:paraId="4A17E68A" w14:textId="77777777" w:rsidR="00867666" w:rsidRPr="00435467" w:rsidRDefault="00867666" w:rsidP="00373C40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11F40EEF" w14:textId="77777777" w:rsidR="00867666" w:rsidRPr="00435467" w:rsidRDefault="00867666" w:rsidP="00373C40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5AED8F49" w14:textId="77777777" w:rsidR="00867666" w:rsidRPr="00435467" w:rsidRDefault="00867666" w:rsidP="00373C40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669EC0A7" w14:textId="77777777" w:rsidR="00867666" w:rsidRPr="00435467" w:rsidRDefault="00867666" w:rsidP="00373C40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  <w:tr w:rsidR="00867666" w:rsidRPr="00435467" w14:paraId="18B7A9F1" w14:textId="77777777" w:rsidTr="00CD685C">
        <w:tc>
          <w:tcPr>
            <w:tcW w:w="4500" w:type="dxa"/>
            <w:gridSpan w:val="3"/>
            <w:vAlign w:val="bottom"/>
          </w:tcPr>
          <w:p w14:paraId="2202594D" w14:textId="7B0D9E8D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บริษัทที่เกี่ยวข้องกัน</w:t>
            </w:r>
          </w:p>
        </w:tc>
        <w:tc>
          <w:tcPr>
            <w:tcW w:w="1125" w:type="dxa"/>
          </w:tcPr>
          <w:p w14:paraId="4F289765" w14:textId="5B4E0B60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2,104</w:t>
            </w:r>
          </w:p>
        </w:tc>
        <w:tc>
          <w:tcPr>
            <w:tcW w:w="1125" w:type="dxa"/>
          </w:tcPr>
          <w:p w14:paraId="6344CEE9" w14:textId="36BD2B5C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3,490</w:t>
            </w:r>
          </w:p>
        </w:tc>
        <w:tc>
          <w:tcPr>
            <w:tcW w:w="1125" w:type="dxa"/>
          </w:tcPr>
          <w:p w14:paraId="61C2BCF3" w14:textId="5771241B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2,104</w:t>
            </w:r>
          </w:p>
        </w:tc>
        <w:tc>
          <w:tcPr>
            <w:tcW w:w="1125" w:type="dxa"/>
          </w:tcPr>
          <w:p w14:paraId="06D79D3C" w14:textId="2A830BC8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3,490</w:t>
            </w:r>
          </w:p>
        </w:tc>
      </w:tr>
      <w:tr w:rsidR="00867666" w:rsidRPr="00435467" w14:paraId="1BCF776A" w14:textId="77777777" w:rsidTr="00373C40">
        <w:tc>
          <w:tcPr>
            <w:tcW w:w="4500" w:type="dxa"/>
            <w:gridSpan w:val="3"/>
            <w:vAlign w:val="bottom"/>
          </w:tcPr>
          <w:p w14:paraId="58FF3D4B" w14:textId="0F630FB6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  <w:r w:rsidRPr="00867666">
              <w:rPr>
                <w:rFonts w:ascii="Angsana New" w:hAnsi="Angsana New"/>
                <w:sz w:val="28"/>
                <w:cs/>
              </w:rPr>
              <w:t>ลูกหนี้</w:t>
            </w:r>
            <w:r w:rsidRPr="00867666">
              <w:rPr>
                <w:rFonts w:ascii="Angsana New" w:hAnsi="Angsana New" w:hint="cs"/>
                <w:sz w:val="28"/>
                <w:cs/>
              </w:rPr>
              <w:t>ตามสัญญาเช่าการเงิน</w:t>
            </w:r>
            <w:r w:rsidRPr="00867666">
              <w:rPr>
                <w:rFonts w:ascii="Angsana New" w:hAnsi="Angsana New"/>
                <w:sz w:val="28"/>
                <w:cs/>
              </w:rPr>
              <w:t xml:space="preserve"> - กิจการที่เกี่ยวข้องกัน</w:t>
            </w:r>
          </w:p>
        </w:tc>
        <w:tc>
          <w:tcPr>
            <w:tcW w:w="1125" w:type="dxa"/>
            <w:vAlign w:val="bottom"/>
          </w:tcPr>
          <w:p w14:paraId="52DF4FAB" w14:textId="27D843E7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2,104</w:t>
            </w:r>
          </w:p>
        </w:tc>
        <w:tc>
          <w:tcPr>
            <w:tcW w:w="1125" w:type="dxa"/>
            <w:vAlign w:val="bottom"/>
          </w:tcPr>
          <w:p w14:paraId="5C0042C3" w14:textId="3F5120E3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3,490</w:t>
            </w:r>
          </w:p>
        </w:tc>
        <w:tc>
          <w:tcPr>
            <w:tcW w:w="1125" w:type="dxa"/>
            <w:vAlign w:val="bottom"/>
          </w:tcPr>
          <w:p w14:paraId="110E2569" w14:textId="0067C7AF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2,104</w:t>
            </w:r>
          </w:p>
        </w:tc>
        <w:tc>
          <w:tcPr>
            <w:tcW w:w="1125" w:type="dxa"/>
            <w:vAlign w:val="bottom"/>
          </w:tcPr>
          <w:p w14:paraId="66BDD634" w14:textId="286437C1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3,490</w:t>
            </w:r>
          </w:p>
        </w:tc>
      </w:tr>
      <w:tr w:rsidR="00867666" w:rsidRPr="00435467" w14:paraId="3B2D7A4D" w14:textId="77777777" w:rsidTr="00373C40">
        <w:tc>
          <w:tcPr>
            <w:tcW w:w="4500" w:type="dxa"/>
            <w:gridSpan w:val="3"/>
            <w:vAlign w:val="bottom"/>
          </w:tcPr>
          <w:p w14:paraId="0124CDEA" w14:textId="77777777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25" w:type="dxa"/>
          </w:tcPr>
          <w:p w14:paraId="7BFC4A85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18C3B938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27A563C0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0EF07E64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  <w:tr w:rsidR="00867666" w:rsidRPr="00435467" w14:paraId="1D149770" w14:textId="77777777" w:rsidTr="00373C40">
        <w:tc>
          <w:tcPr>
            <w:tcW w:w="4500" w:type="dxa"/>
            <w:gridSpan w:val="3"/>
            <w:vAlign w:val="bottom"/>
          </w:tcPr>
          <w:p w14:paraId="04D1CD9C" w14:textId="3A5B17E2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199" w:hanging="161"/>
              <w:rPr>
                <w:rFonts w:ascii="Angsana New" w:hAnsi="Angsana New"/>
                <w:spacing w:val="-10"/>
                <w:sz w:val="28"/>
                <w:cs/>
              </w:rPr>
            </w:pPr>
            <w:r w:rsidRPr="00435467">
              <w:rPr>
                <w:rFonts w:ascii="Angsana New" w:hAnsi="Angsana New"/>
                <w:spacing w:val="-10"/>
                <w:sz w:val="28"/>
                <w:u w:val="single"/>
                <w:cs/>
              </w:rPr>
              <w:t>ลูกหนี้</w:t>
            </w:r>
            <w:r>
              <w:rPr>
                <w:rFonts w:ascii="Angsana New" w:hAnsi="Angsana New" w:hint="cs"/>
                <w:spacing w:val="-10"/>
                <w:sz w:val="28"/>
                <w:u w:val="single"/>
                <w:cs/>
              </w:rPr>
              <w:t>ตามสัญญาเช่าซื้อ</w:t>
            </w:r>
            <w:r w:rsidRPr="00435467">
              <w:rPr>
                <w:rFonts w:ascii="Angsana New" w:hAnsi="Angsana New"/>
                <w:spacing w:val="-10"/>
                <w:sz w:val="28"/>
                <w:u w:val="single"/>
                <w:cs/>
              </w:rPr>
              <w:t xml:space="preserve"> - กิจการที่เกี่ยวข้องกัน</w:t>
            </w:r>
          </w:p>
        </w:tc>
        <w:tc>
          <w:tcPr>
            <w:tcW w:w="1125" w:type="dxa"/>
          </w:tcPr>
          <w:p w14:paraId="7FC97F82" w14:textId="77777777" w:rsidR="00867666" w:rsidRPr="00435467" w:rsidRDefault="00867666" w:rsidP="00373C40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702D9403" w14:textId="77777777" w:rsidR="00867666" w:rsidRPr="00435467" w:rsidRDefault="00867666" w:rsidP="00373C40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1F94259D" w14:textId="77777777" w:rsidR="00867666" w:rsidRPr="00435467" w:rsidRDefault="00867666" w:rsidP="00373C40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1173A884" w14:textId="77777777" w:rsidR="00867666" w:rsidRPr="00435467" w:rsidRDefault="00867666" w:rsidP="00373C40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  <w:tr w:rsidR="00867666" w:rsidRPr="00435467" w14:paraId="7C67A74D" w14:textId="77777777" w:rsidTr="00373C40">
        <w:tc>
          <w:tcPr>
            <w:tcW w:w="4500" w:type="dxa"/>
            <w:gridSpan w:val="3"/>
            <w:vAlign w:val="bottom"/>
          </w:tcPr>
          <w:p w14:paraId="3A02621A" w14:textId="77777777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บริษัทที่เกี่ยวข้องกัน</w:t>
            </w:r>
          </w:p>
        </w:tc>
        <w:tc>
          <w:tcPr>
            <w:tcW w:w="1125" w:type="dxa"/>
          </w:tcPr>
          <w:p w14:paraId="087A650D" w14:textId="162AD58B" w:rsidR="00867666" w:rsidRPr="00435467" w:rsidRDefault="00867666" w:rsidP="00373C40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9,873</w:t>
            </w:r>
          </w:p>
        </w:tc>
        <w:tc>
          <w:tcPr>
            <w:tcW w:w="1125" w:type="dxa"/>
          </w:tcPr>
          <w:p w14:paraId="5A8362E3" w14:textId="5B6111F1" w:rsidR="00867666" w:rsidRPr="00435467" w:rsidRDefault="00867666" w:rsidP="00373C40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3,922</w:t>
            </w:r>
          </w:p>
        </w:tc>
        <w:tc>
          <w:tcPr>
            <w:tcW w:w="1125" w:type="dxa"/>
          </w:tcPr>
          <w:p w14:paraId="7D757D05" w14:textId="15D47530" w:rsidR="00867666" w:rsidRPr="00435467" w:rsidRDefault="00867666" w:rsidP="00373C40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9,873</w:t>
            </w:r>
          </w:p>
        </w:tc>
        <w:tc>
          <w:tcPr>
            <w:tcW w:w="1125" w:type="dxa"/>
          </w:tcPr>
          <w:p w14:paraId="1F4A31DD" w14:textId="58EF2788" w:rsidR="00867666" w:rsidRPr="00435467" w:rsidRDefault="00867666" w:rsidP="00373C40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3,922</w:t>
            </w:r>
          </w:p>
        </w:tc>
      </w:tr>
      <w:tr w:rsidR="00867666" w:rsidRPr="00435467" w14:paraId="317C8AE6" w14:textId="77777777" w:rsidTr="00373C40">
        <w:tc>
          <w:tcPr>
            <w:tcW w:w="4500" w:type="dxa"/>
            <w:gridSpan w:val="3"/>
            <w:vAlign w:val="bottom"/>
          </w:tcPr>
          <w:p w14:paraId="2F8A21C5" w14:textId="213E88DD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  <w:r w:rsidRPr="00867666">
              <w:rPr>
                <w:rFonts w:ascii="Angsana New" w:hAnsi="Angsana New"/>
                <w:sz w:val="28"/>
                <w:cs/>
              </w:rPr>
              <w:t>ลูกหนี้</w:t>
            </w:r>
            <w:r w:rsidRPr="00867666">
              <w:rPr>
                <w:rFonts w:ascii="Angsana New" w:hAnsi="Angsana New" w:hint="cs"/>
                <w:sz w:val="28"/>
                <w:cs/>
              </w:rPr>
              <w:t>ตามสัญญาเช่า</w:t>
            </w:r>
            <w:r>
              <w:rPr>
                <w:rFonts w:ascii="Angsana New" w:hAnsi="Angsana New" w:hint="cs"/>
                <w:sz w:val="28"/>
                <w:cs/>
              </w:rPr>
              <w:t>ซื้อ</w:t>
            </w:r>
            <w:r w:rsidRPr="00867666">
              <w:rPr>
                <w:rFonts w:ascii="Angsana New" w:hAnsi="Angsana New"/>
                <w:sz w:val="28"/>
                <w:cs/>
              </w:rPr>
              <w:t xml:space="preserve"> - กิจการที่เกี่ยวข้องกัน</w:t>
            </w:r>
          </w:p>
        </w:tc>
        <w:tc>
          <w:tcPr>
            <w:tcW w:w="1125" w:type="dxa"/>
            <w:vAlign w:val="bottom"/>
          </w:tcPr>
          <w:p w14:paraId="613E5283" w14:textId="63E31C27" w:rsidR="00867666" w:rsidRPr="00435467" w:rsidRDefault="00867666" w:rsidP="00373C40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9,873</w:t>
            </w:r>
          </w:p>
        </w:tc>
        <w:tc>
          <w:tcPr>
            <w:tcW w:w="1125" w:type="dxa"/>
            <w:vAlign w:val="bottom"/>
          </w:tcPr>
          <w:p w14:paraId="2EF06487" w14:textId="7E8FA970" w:rsidR="00867666" w:rsidRPr="00435467" w:rsidRDefault="00867666" w:rsidP="00373C40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3,922</w:t>
            </w:r>
          </w:p>
        </w:tc>
        <w:tc>
          <w:tcPr>
            <w:tcW w:w="1125" w:type="dxa"/>
            <w:vAlign w:val="bottom"/>
          </w:tcPr>
          <w:p w14:paraId="574D48F6" w14:textId="617477E1" w:rsidR="00867666" w:rsidRPr="00435467" w:rsidRDefault="00867666" w:rsidP="00373C40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9,873</w:t>
            </w:r>
          </w:p>
        </w:tc>
        <w:tc>
          <w:tcPr>
            <w:tcW w:w="1125" w:type="dxa"/>
            <w:vAlign w:val="bottom"/>
          </w:tcPr>
          <w:p w14:paraId="4AF4EEDE" w14:textId="720D91AC" w:rsidR="00867666" w:rsidRPr="00435467" w:rsidRDefault="00867666" w:rsidP="00373C40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3,922</w:t>
            </w:r>
          </w:p>
        </w:tc>
      </w:tr>
      <w:tr w:rsidR="00867666" w:rsidRPr="00435467" w14:paraId="703404AE" w14:textId="77777777" w:rsidTr="00373C40">
        <w:tc>
          <w:tcPr>
            <w:tcW w:w="4500" w:type="dxa"/>
            <w:gridSpan w:val="3"/>
            <w:vAlign w:val="bottom"/>
          </w:tcPr>
          <w:p w14:paraId="11E961A4" w14:textId="77777777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25" w:type="dxa"/>
          </w:tcPr>
          <w:p w14:paraId="41537A04" w14:textId="77777777" w:rsidR="00867666" w:rsidRPr="00435467" w:rsidRDefault="00867666" w:rsidP="00373C40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3A7CB017" w14:textId="77777777" w:rsidR="00867666" w:rsidRPr="00435467" w:rsidRDefault="00867666" w:rsidP="00373C40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5C7C2484" w14:textId="75782C27" w:rsidR="00867666" w:rsidRPr="00435467" w:rsidRDefault="00867666" w:rsidP="00373C40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2191C4B4" w14:textId="77777777" w:rsidR="00867666" w:rsidRPr="00435467" w:rsidRDefault="00867666" w:rsidP="00373C40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</w:tbl>
    <w:p w14:paraId="078BDA87" w14:textId="77777777" w:rsidR="00867666" w:rsidRDefault="00867666">
      <w:r>
        <w:rPr>
          <w:szCs w:val="24"/>
          <w:cs/>
        </w:rPr>
        <w:br w:type="page"/>
      </w:r>
    </w:p>
    <w:tbl>
      <w:tblPr>
        <w:tblW w:w="900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794"/>
        <w:gridCol w:w="1125"/>
        <w:gridCol w:w="1125"/>
        <w:gridCol w:w="1125"/>
        <w:gridCol w:w="1125"/>
      </w:tblGrid>
      <w:tr w:rsidR="00867666" w:rsidRPr="00435467" w14:paraId="2B5A9773" w14:textId="77777777" w:rsidTr="00373C40">
        <w:tc>
          <w:tcPr>
            <w:tcW w:w="1353" w:type="dxa"/>
            <w:vAlign w:val="bottom"/>
          </w:tcPr>
          <w:p w14:paraId="13968805" w14:textId="77777777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53" w:type="dxa"/>
          </w:tcPr>
          <w:p w14:paraId="10ECD766" w14:textId="77777777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294" w:type="dxa"/>
            <w:gridSpan w:val="5"/>
            <w:vAlign w:val="bottom"/>
          </w:tcPr>
          <w:p w14:paraId="691024A4" w14:textId="77777777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867666" w:rsidRPr="00435467" w14:paraId="76E15AAF" w14:textId="77777777" w:rsidTr="00373C40">
        <w:tc>
          <w:tcPr>
            <w:tcW w:w="4500" w:type="dxa"/>
            <w:gridSpan w:val="3"/>
            <w:vAlign w:val="bottom"/>
          </w:tcPr>
          <w:p w14:paraId="4D70D185" w14:textId="77777777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250" w:type="dxa"/>
            <w:gridSpan w:val="2"/>
          </w:tcPr>
          <w:p w14:paraId="7C22C4BD" w14:textId="77777777" w:rsidR="00867666" w:rsidRPr="00435467" w:rsidRDefault="00867666" w:rsidP="00373C4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250" w:type="dxa"/>
            <w:gridSpan w:val="2"/>
            <w:vAlign w:val="bottom"/>
          </w:tcPr>
          <w:p w14:paraId="5CE2764D" w14:textId="77777777" w:rsidR="00867666" w:rsidRPr="00435467" w:rsidRDefault="00867666" w:rsidP="00373C4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67666" w:rsidRPr="00435467" w14:paraId="6A865793" w14:textId="77777777" w:rsidTr="00373C40">
        <w:tc>
          <w:tcPr>
            <w:tcW w:w="4500" w:type="dxa"/>
            <w:gridSpan w:val="3"/>
            <w:vAlign w:val="bottom"/>
          </w:tcPr>
          <w:p w14:paraId="3E60EF4C" w14:textId="77777777" w:rsidR="00867666" w:rsidRPr="00435467" w:rsidRDefault="00867666" w:rsidP="00373C4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27C91D0A" w14:textId="77777777" w:rsidR="00867666" w:rsidRPr="00435467" w:rsidRDefault="00867666" w:rsidP="00373C4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125" w:type="dxa"/>
            <w:vAlign w:val="bottom"/>
          </w:tcPr>
          <w:p w14:paraId="696BC7B8" w14:textId="77777777" w:rsidR="00867666" w:rsidRPr="00435467" w:rsidRDefault="00867666" w:rsidP="00373C4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125" w:type="dxa"/>
            <w:vAlign w:val="bottom"/>
          </w:tcPr>
          <w:p w14:paraId="66D9DBCC" w14:textId="77777777" w:rsidR="00867666" w:rsidRPr="00435467" w:rsidRDefault="00867666" w:rsidP="00373C4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125" w:type="dxa"/>
            <w:vAlign w:val="bottom"/>
          </w:tcPr>
          <w:p w14:paraId="4ED207E9" w14:textId="77777777" w:rsidR="00867666" w:rsidRPr="00435467" w:rsidRDefault="00867666" w:rsidP="00373C4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867666" w:rsidRPr="00435467" w14:paraId="14ECB522" w14:textId="77777777" w:rsidTr="00A34D84">
        <w:tc>
          <w:tcPr>
            <w:tcW w:w="4500" w:type="dxa"/>
            <w:gridSpan w:val="3"/>
            <w:vAlign w:val="bottom"/>
          </w:tcPr>
          <w:p w14:paraId="1468FF16" w14:textId="55BDD7DA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 xml:space="preserve">สินทรัพย์หมุนเวียนอื่น - กิจการที่เกี่ยวข้องกัน </w:t>
            </w:r>
          </w:p>
        </w:tc>
        <w:tc>
          <w:tcPr>
            <w:tcW w:w="1125" w:type="dxa"/>
          </w:tcPr>
          <w:p w14:paraId="1B0EABB0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1CDD375C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6DA195A4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6AF6B0E2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  <w:tr w:rsidR="00867666" w:rsidRPr="00435467" w14:paraId="65920664" w14:textId="77777777" w:rsidTr="00A34D84">
        <w:tc>
          <w:tcPr>
            <w:tcW w:w="4500" w:type="dxa"/>
            <w:gridSpan w:val="3"/>
            <w:vAlign w:val="bottom"/>
          </w:tcPr>
          <w:p w14:paraId="4088F5CC" w14:textId="2E0C0B83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บริษัทที่เกี่ยวข้องกัน </w:t>
            </w:r>
          </w:p>
        </w:tc>
        <w:tc>
          <w:tcPr>
            <w:tcW w:w="1125" w:type="dxa"/>
          </w:tcPr>
          <w:p w14:paraId="614A6454" w14:textId="1F226A9F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125</w:t>
            </w:r>
          </w:p>
        </w:tc>
        <w:tc>
          <w:tcPr>
            <w:tcW w:w="1125" w:type="dxa"/>
          </w:tcPr>
          <w:p w14:paraId="7DF7E6D1" w14:textId="06611AED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2A5EED3E" w14:textId="56529C4F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125</w:t>
            </w:r>
          </w:p>
        </w:tc>
        <w:tc>
          <w:tcPr>
            <w:tcW w:w="1125" w:type="dxa"/>
            <w:vAlign w:val="bottom"/>
          </w:tcPr>
          <w:p w14:paraId="16C02D2E" w14:textId="3A4374F7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867666" w:rsidRPr="00435467" w14:paraId="54697EDA" w14:textId="77777777" w:rsidTr="00A34D84">
        <w:tc>
          <w:tcPr>
            <w:tcW w:w="4500" w:type="dxa"/>
            <w:gridSpan w:val="3"/>
            <w:vAlign w:val="bottom"/>
          </w:tcPr>
          <w:p w14:paraId="3C42B7DC" w14:textId="6E345CA4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pacing w:val="-6"/>
                <w:sz w:val="28"/>
                <w:cs/>
              </w:rPr>
              <w:t>รวมสินทรัพย์หมุนเวียนอื่น - กิจการที่เกี่ยวข้องกัน</w:t>
            </w:r>
          </w:p>
        </w:tc>
        <w:tc>
          <w:tcPr>
            <w:tcW w:w="1125" w:type="dxa"/>
            <w:vAlign w:val="bottom"/>
          </w:tcPr>
          <w:p w14:paraId="66944710" w14:textId="69D2EB8C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125</w:t>
            </w:r>
          </w:p>
        </w:tc>
        <w:tc>
          <w:tcPr>
            <w:tcW w:w="1125" w:type="dxa"/>
            <w:vAlign w:val="bottom"/>
          </w:tcPr>
          <w:p w14:paraId="61773057" w14:textId="5BA35052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3486594A" w14:textId="234D3A4C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125</w:t>
            </w:r>
          </w:p>
        </w:tc>
        <w:tc>
          <w:tcPr>
            <w:tcW w:w="1125" w:type="dxa"/>
            <w:vAlign w:val="bottom"/>
          </w:tcPr>
          <w:p w14:paraId="211C4400" w14:textId="64C24DA6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867666" w:rsidRPr="00435467" w14:paraId="31AF1F5D" w14:textId="77777777" w:rsidTr="00A34D84">
        <w:tc>
          <w:tcPr>
            <w:tcW w:w="4500" w:type="dxa"/>
            <w:gridSpan w:val="3"/>
            <w:vAlign w:val="bottom"/>
          </w:tcPr>
          <w:p w14:paraId="442736C5" w14:textId="77777777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pacing w:val="-6"/>
                <w:sz w:val="28"/>
                <w:cs/>
              </w:rPr>
            </w:pPr>
          </w:p>
        </w:tc>
        <w:tc>
          <w:tcPr>
            <w:tcW w:w="1125" w:type="dxa"/>
          </w:tcPr>
          <w:p w14:paraId="2F6CF8B0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028D389B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7EC13C6A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5637B1DC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  <w:tr w:rsidR="00867666" w:rsidRPr="00435467" w14:paraId="25EF8E6E" w14:textId="77777777" w:rsidTr="00A34D84">
        <w:tc>
          <w:tcPr>
            <w:tcW w:w="4500" w:type="dxa"/>
            <w:gridSpan w:val="3"/>
            <w:vAlign w:val="bottom"/>
          </w:tcPr>
          <w:p w14:paraId="06E07A87" w14:textId="7237D279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pacing w:val="-6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 xml:space="preserve">เจ้าหนี้การค้าและเจ้าหนี้อื่น - กิจการที่เกี่ยวข้องกัน </w:t>
            </w:r>
          </w:p>
        </w:tc>
        <w:tc>
          <w:tcPr>
            <w:tcW w:w="1125" w:type="dxa"/>
          </w:tcPr>
          <w:p w14:paraId="6CC947C9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</w:tcPr>
          <w:p w14:paraId="00D3D373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596385C5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  <w:tc>
          <w:tcPr>
            <w:tcW w:w="1125" w:type="dxa"/>
            <w:vAlign w:val="bottom"/>
          </w:tcPr>
          <w:p w14:paraId="5A0FA9BD" w14:textId="77777777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</w:p>
        </w:tc>
      </w:tr>
      <w:tr w:rsidR="00867666" w:rsidRPr="00435467" w14:paraId="2F5371D2" w14:textId="77777777" w:rsidTr="00A34D84">
        <w:tc>
          <w:tcPr>
            <w:tcW w:w="4500" w:type="dxa"/>
            <w:gridSpan w:val="3"/>
            <w:vAlign w:val="bottom"/>
          </w:tcPr>
          <w:p w14:paraId="1EFAEB10" w14:textId="2F42467A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บริษัทย่อย</w:t>
            </w:r>
          </w:p>
        </w:tc>
        <w:tc>
          <w:tcPr>
            <w:tcW w:w="1125" w:type="dxa"/>
          </w:tcPr>
          <w:p w14:paraId="1B187837" w14:textId="1C969136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25" w:type="dxa"/>
          </w:tcPr>
          <w:p w14:paraId="14C8A0B0" w14:textId="574D84C1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6FC93715" w14:textId="53EACC89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60</w:t>
            </w:r>
          </w:p>
        </w:tc>
        <w:tc>
          <w:tcPr>
            <w:tcW w:w="1125" w:type="dxa"/>
            <w:vAlign w:val="bottom"/>
          </w:tcPr>
          <w:p w14:paraId="155314D8" w14:textId="71B5773D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107</w:t>
            </w:r>
          </w:p>
        </w:tc>
      </w:tr>
      <w:tr w:rsidR="00867666" w:rsidRPr="00435467" w14:paraId="5BF15B67" w14:textId="77777777" w:rsidTr="00A34D84">
        <w:tc>
          <w:tcPr>
            <w:tcW w:w="4500" w:type="dxa"/>
            <w:gridSpan w:val="3"/>
            <w:vAlign w:val="bottom"/>
          </w:tcPr>
          <w:p w14:paraId="776416B8" w14:textId="554C73D4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ผู้ถือหุ้นรายใหญ่</w:t>
            </w:r>
          </w:p>
        </w:tc>
        <w:tc>
          <w:tcPr>
            <w:tcW w:w="1125" w:type="dxa"/>
          </w:tcPr>
          <w:p w14:paraId="55C877A5" w14:textId="71047E0E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75</w:t>
            </w:r>
          </w:p>
        </w:tc>
        <w:tc>
          <w:tcPr>
            <w:tcW w:w="1125" w:type="dxa"/>
          </w:tcPr>
          <w:p w14:paraId="06A2D6E0" w14:textId="5464CA75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123</w:t>
            </w:r>
          </w:p>
        </w:tc>
        <w:tc>
          <w:tcPr>
            <w:tcW w:w="1125" w:type="dxa"/>
            <w:vAlign w:val="bottom"/>
          </w:tcPr>
          <w:p w14:paraId="301A125D" w14:textId="39B7CF95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75</w:t>
            </w:r>
          </w:p>
        </w:tc>
        <w:tc>
          <w:tcPr>
            <w:tcW w:w="1125" w:type="dxa"/>
            <w:vAlign w:val="bottom"/>
          </w:tcPr>
          <w:p w14:paraId="733F3C18" w14:textId="5BA3623E" w:rsidR="00867666" w:rsidRPr="00435467" w:rsidRDefault="00867666" w:rsidP="00867666">
            <w:pP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123</w:t>
            </w:r>
          </w:p>
        </w:tc>
      </w:tr>
      <w:tr w:rsidR="00867666" w:rsidRPr="00435467" w14:paraId="4F501CCF" w14:textId="77777777" w:rsidTr="00A34D84">
        <w:tc>
          <w:tcPr>
            <w:tcW w:w="4500" w:type="dxa"/>
            <w:gridSpan w:val="3"/>
            <w:vAlign w:val="bottom"/>
          </w:tcPr>
          <w:p w14:paraId="79102CFA" w14:textId="4F6DFE3A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บริษัทที่เกี่ยวข้องกัน </w:t>
            </w:r>
          </w:p>
        </w:tc>
        <w:tc>
          <w:tcPr>
            <w:tcW w:w="1125" w:type="dxa"/>
          </w:tcPr>
          <w:p w14:paraId="7C9A75A4" w14:textId="056CBF85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730</w:t>
            </w:r>
          </w:p>
        </w:tc>
        <w:tc>
          <w:tcPr>
            <w:tcW w:w="1125" w:type="dxa"/>
          </w:tcPr>
          <w:p w14:paraId="4CA01A79" w14:textId="36CEDE6C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672</w:t>
            </w:r>
          </w:p>
        </w:tc>
        <w:tc>
          <w:tcPr>
            <w:tcW w:w="1125" w:type="dxa"/>
            <w:vAlign w:val="bottom"/>
          </w:tcPr>
          <w:p w14:paraId="35248493" w14:textId="3937B020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516</w:t>
            </w:r>
          </w:p>
        </w:tc>
        <w:tc>
          <w:tcPr>
            <w:tcW w:w="1125" w:type="dxa"/>
            <w:vAlign w:val="bottom"/>
          </w:tcPr>
          <w:p w14:paraId="54FED577" w14:textId="286C7BC4" w:rsidR="00867666" w:rsidRPr="00435467" w:rsidRDefault="00867666" w:rsidP="00867666">
            <w:pPr>
              <w:pBdr>
                <w:bottom w:val="sing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672</w:t>
            </w:r>
          </w:p>
        </w:tc>
      </w:tr>
      <w:tr w:rsidR="00867666" w:rsidRPr="00435467" w14:paraId="79AF6501" w14:textId="77777777" w:rsidTr="00A34D84">
        <w:tc>
          <w:tcPr>
            <w:tcW w:w="4500" w:type="dxa"/>
            <w:gridSpan w:val="3"/>
            <w:vAlign w:val="bottom"/>
          </w:tcPr>
          <w:p w14:paraId="69E3DBE3" w14:textId="58C2DE75" w:rsidR="00867666" w:rsidRPr="00435467" w:rsidRDefault="00867666" w:rsidP="00867666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161" w:right="-43" w:hanging="16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รวมเจ้าหนี้การค้าและเจ้าหนี้อื่น - กิจการที่เกี่ยวข้องกัน</w:t>
            </w:r>
          </w:p>
        </w:tc>
        <w:tc>
          <w:tcPr>
            <w:tcW w:w="1125" w:type="dxa"/>
            <w:vAlign w:val="bottom"/>
          </w:tcPr>
          <w:p w14:paraId="65778F8B" w14:textId="31CAA851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805</w:t>
            </w:r>
          </w:p>
        </w:tc>
        <w:tc>
          <w:tcPr>
            <w:tcW w:w="1125" w:type="dxa"/>
            <w:vAlign w:val="bottom"/>
          </w:tcPr>
          <w:p w14:paraId="36CABFE8" w14:textId="2B75C889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795</w:t>
            </w:r>
          </w:p>
        </w:tc>
        <w:tc>
          <w:tcPr>
            <w:tcW w:w="1125" w:type="dxa"/>
            <w:vAlign w:val="bottom"/>
          </w:tcPr>
          <w:p w14:paraId="1B30FD27" w14:textId="609AF5FA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651</w:t>
            </w:r>
          </w:p>
        </w:tc>
        <w:tc>
          <w:tcPr>
            <w:tcW w:w="1125" w:type="dxa"/>
            <w:vAlign w:val="bottom"/>
          </w:tcPr>
          <w:p w14:paraId="416C7ACA" w14:textId="33DB593A" w:rsidR="00867666" w:rsidRPr="00435467" w:rsidRDefault="00867666" w:rsidP="00867666">
            <w:pPr>
              <w:pBdr>
                <w:bottom w:val="double" w:sz="4" w:space="1" w:color="auto"/>
              </w:pBdr>
              <w:tabs>
                <w:tab w:val="decimal" w:pos="784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902</w:t>
            </w:r>
          </w:p>
        </w:tc>
      </w:tr>
    </w:tbl>
    <w:p w14:paraId="4B62F8BB" w14:textId="77777777" w:rsidR="00DA5174" w:rsidRPr="00435467" w:rsidRDefault="00DA5174" w:rsidP="00867666">
      <w:pPr>
        <w:spacing w:before="120" w:after="120" w:line="400" w:lineRule="exact"/>
        <w:ind w:left="547"/>
        <w:jc w:val="thaiDistribute"/>
        <w:outlineLvl w:val="1"/>
        <w:rPr>
          <w:rFonts w:ascii="Angsana New" w:hAnsi="Angsana New"/>
          <w:sz w:val="32"/>
          <w:szCs w:val="32"/>
          <w:u w:val="single"/>
          <w:cs/>
        </w:rPr>
      </w:pPr>
      <w:r w:rsidRPr="00435467">
        <w:rPr>
          <w:rFonts w:ascii="Angsana New" w:hAnsi="Angsana New"/>
          <w:sz w:val="32"/>
          <w:szCs w:val="32"/>
          <w:u w:val="single"/>
          <w:cs/>
        </w:rPr>
        <w:t>เงินกู้ยืมระยะสั้นจากบริษัทย่อย</w:t>
      </w:r>
    </w:p>
    <w:p w14:paraId="2EED06E9" w14:textId="7427BE2F" w:rsidR="00DA5174" w:rsidRPr="00435467" w:rsidRDefault="00DA5174" w:rsidP="00867666">
      <w:pPr>
        <w:spacing w:before="120" w:after="120" w:line="400" w:lineRule="exact"/>
        <w:ind w:left="544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ยอดคงค้างของเงินกู้ยืมระหว่าง</w:t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 ณ วันที่ </w:t>
      </w:r>
      <w:r w:rsidR="001264CD" w:rsidRPr="00435467">
        <w:rPr>
          <w:rFonts w:ascii="Angsana New" w:hAnsi="Angsana New"/>
          <w:sz w:val="32"/>
          <w:szCs w:val="32"/>
        </w:rPr>
        <w:t xml:space="preserve">31 </w:t>
      </w:r>
      <w:r w:rsidR="001264CD"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AA7302" w:rsidRPr="00435467">
        <w:rPr>
          <w:rFonts w:ascii="Angsana New" w:hAnsi="Angsana New"/>
          <w:sz w:val="32"/>
          <w:szCs w:val="32"/>
          <w:cs/>
        </w:rPr>
        <w:t xml:space="preserve"> และ </w:t>
      </w:r>
      <w:r w:rsidR="00AA7302" w:rsidRPr="00435467">
        <w:rPr>
          <w:rFonts w:ascii="Angsana New" w:hAnsi="Angsana New"/>
          <w:sz w:val="32"/>
          <w:szCs w:val="32"/>
        </w:rPr>
        <w:t>2562</w:t>
      </w:r>
      <w:r w:rsidR="001264CD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และการเคลื่อนไหวของเงินกู้ยืมดังกล่าวมีรายละเอียดดังนี้</w:t>
      </w:r>
    </w:p>
    <w:p w14:paraId="562EDE7A" w14:textId="77777777" w:rsidR="00DA5174" w:rsidRPr="00435467" w:rsidRDefault="00DA5174" w:rsidP="00867666">
      <w:pPr>
        <w:spacing w:line="340" w:lineRule="exact"/>
        <w:jc w:val="right"/>
        <w:rPr>
          <w:rFonts w:ascii="Angsana New" w:hAnsi="Angsana New"/>
          <w:sz w:val="28"/>
          <w:cs/>
        </w:rPr>
      </w:pPr>
      <w:bookmarkStart w:id="6" w:name="_Hlk15457458"/>
      <w:r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8934" w:type="dxa"/>
        <w:tblInd w:w="588" w:type="dxa"/>
        <w:tblLayout w:type="fixed"/>
        <w:tblLook w:val="01E0" w:firstRow="1" w:lastRow="1" w:firstColumn="1" w:lastColumn="1" w:noHBand="0" w:noVBand="0"/>
      </w:tblPr>
      <w:tblGrid>
        <w:gridCol w:w="3012"/>
        <w:gridCol w:w="1512"/>
        <w:gridCol w:w="1440"/>
        <w:gridCol w:w="1440"/>
        <w:gridCol w:w="1530"/>
      </w:tblGrid>
      <w:tr w:rsidR="0054756C" w:rsidRPr="00435467" w14:paraId="23F78A7D" w14:textId="77777777" w:rsidTr="0054756C">
        <w:trPr>
          <w:trHeight w:val="57"/>
        </w:trPr>
        <w:tc>
          <w:tcPr>
            <w:tcW w:w="3012" w:type="dxa"/>
            <w:vAlign w:val="bottom"/>
          </w:tcPr>
          <w:p w14:paraId="5F19D33F" w14:textId="77777777" w:rsidR="0054756C" w:rsidRPr="00435467" w:rsidRDefault="0054756C" w:rsidP="00867666">
            <w:pP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922" w:type="dxa"/>
            <w:gridSpan w:val="4"/>
            <w:vAlign w:val="bottom"/>
          </w:tcPr>
          <w:p w14:paraId="6E2531E2" w14:textId="77777777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4756C" w:rsidRPr="00435467" w14:paraId="449DA21E" w14:textId="77777777" w:rsidTr="0054756C">
        <w:trPr>
          <w:trHeight w:val="765"/>
        </w:trPr>
        <w:tc>
          <w:tcPr>
            <w:tcW w:w="3012" w:type="dxa"/>
            <w:vMerge w:val="restart"/>
            <w:vAlign w:val="bottom"/>
          </w:tcPr>
          <w:p w14:paraId="6A8899BA" w14:textId="77777777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บริษัท</w:t>
            </w:r>
          </w:p>
        </w:tc>
        <w:tc>
          <w:tcPr>
            <w:tcW w:w="1512" w:type="dxa"/>
            <w:vMerge w:val="restart"/>
            <w:vAlign w:val="bottom"/>
          </w:tcPr>
          <w:p w14:paraId="2AD7B534" w14:textId="2301D4C8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ยอดคงเหลือ                  ณ วันที่ </w:t>
            </w:r>
            <w:r w:rsidRPr="00435467">
              <w:rPr>
                <w:rFonts w:ascii="Angsana New" w:hAnsi="Angsana New"/>
                <w:sz w:val="28"/>
              </w:rPr>
              <w:t xml:space="preserve">                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="00735D38"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2880" w:type="dxa"/>
            <w:gridSpan w:val="2"/>
            <w:vAlign w:val="bottom"/>
          </w:tcPr>
          <w:p w14:paraId="304F5FF6" w14:textId="6B342C71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ในระหว่างปี</w:t>
            </w:r>
          </w:p>
        </w:tc>
        <w:tc>
          <w:tcPr>
            <w:tcW w:w="1530" w:type="dxa"/>
            <w:vMerge w:val="restart"/>
            <w:vAlign w:val="bottom"/>
          </w:tcPr>
          <w:p w14:paraId="70213290" w14:textId="530312D8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ยอดคงเหลือ                 ณ วันที่ </w:t>
            </w:r>
            <w:r w:rsidRPr="00435467">
              <w:rPr>
                <w:rFonts w:ascii="Angsana New" w:hAnsi="Angsana New"/>
                <w:sz w:val="28"/>
              </w:rPr>
              <w:t xml:space="preserve">                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="00735D38" w:rsidRPr="00435467">
              <w:rPr>
                <w:rFonts w:ascii="Angsana New" w:hAnsi="Angsana New"/>
                <w:sz w:val="28"/>
              </w:rPr>
              <w:t>2563</w:t>
            </w:r>
          </w:p>
        </w:tc>
      </w:tr>
      <w:tr w:rsidR="0054756C" w:rsidRPr="00435467" w14:paraId="7BB8371D" w14:textId="77777777" w:rsidTr="00867666">
        <w:trPr>
          <w:trHeight w:val="80"/>
        </w:trPr>
        <w:tc>
          <w:tcPr>
            <w:tcW w:w="3012" w:type="dxa"/>
            <w:vMerge/>
            <w:vAlign w:val="bottom"/>
          </w:tcPr>
          <w:p w14:paraId="6E6130A3" w14:textId="77777777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12" w:type="dxa"/>
            <w:vMerge/>
            <w:vAlign w:val="bottom"/>
          </w:tcPr>
          <w:p w14:paraId="3EEA577B" w14:textId="77777777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40" w:type="dxa"/>
            <w:vAlign w:val="bottom"/>
          </w:tcPr>
          <w:p w14:paraId="3F2ADB5B" w14:textId="77777777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เพิ่มขึ้น</w:t>
            </w:r>
          </w:p>
        </w:tc>
        <w:tc>
          <w:tcPr>
            <w:tcW w:w="1440" w:type="dxa"/>
            <w:vAlign w:val="bottom"/>
          </w:tcPr>
          <w:p w14:paraId="6A2E0B72" w14:textId="77777777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ลดลง</w:t>
            </w:r>
          </w:p>
        </w:tc>
        <w:tc>
          <w:tcPr>
            <w:tcW w:w="1530" w:type="dxa"/>
            <w:vMerge/>
            <w:vAlign w:val="bottom"/>
          </w:tcPr>
          <w:p w14:paraId="037A0902" w14:textId="77777777" w:rsidR="0054756C" w:rsidRPr="00435467" w:rsidRDefault="0054756C" w:rsidP="0086766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206C34" w:rsidRPr="00435467" w14:paraId="3CB26EF1" w14:textId="77777777" w:rsidTr="0054756C">
        <w:tc>
          <w:tcPr>
            <w:tcW w:w="3012" w:type="dxa"/>
            <w:hideMark/>
          </w:tcPr>
          <w:p w14:paraId="652745E0" w14:textId="77777777" w:rsidR="00206C34" w:rsidRPr="00435467" w:rsidRDefault="00206C34" w:rsidP="00867666">
            <w:pPr>
              <w:spacing w:line="340" w:lineRule="exact"/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บริษัท ลิท เซอร์วิส แมเนจเม้นท์ จำกัด</w:t>
            </w:r>
          </w:p>
        </w:tc>
        <w:tc>
          <w:tcPr>
            <w:tcW w:w="1512" w:type="dxa"/>
            <w:vAlign w:val="bottom"/>
          </w:tcPr>
          <w:p w14:paraId="44AE0F3D" w14:textId="02170789" w:rsidR="00206C34" w:rsidRPr="00435467" w:rsidRDefault="00206C34" w:rsidP="00867666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40" w:lineRule="exact"/>
              <w:ind w:right="5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66,000</w:t>
            </w:r>
          </w:p>
        </w:tc>
        <w:tc>
          <w:tcPr>
            <w:tcW w:w="1440" w:type="dxa"/>
            <w:vAlign w:val="bottom"/>
          </w:tcPr>
          <w:p w14:paraId="648B648F" w14:textId="3F16CF9B" w:rsidR="00206C34" w:rsidRPr="00435467" w:rsidRDefault="00DF0DF9" w:rsidP="00867666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40" w:lineRule="exact"/>
              <w:ind w:right="5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36,000</w:t>
            </w:r>
          </w:p>
        </w:tc>
        <w:tc>
          <w:tcPr>
            <w:tcW w:w="1440" w:type="dxa"/>
            <w:vAlign w:val="bottom"/>
          </w:tcPr>
          <w:p w14:paraId="529DB424" w14:textId="09610B0F" w:rsidR="00206C34" w:rsidRPr="00435467" w:rsidRDefault="00DF0DF9" w:rsidP="00867666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40" w:lineRule="exact"/>
              <w:ind w:right="5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48,000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07149C07" w14:textId="61F0EE07" w:rsidR="00206C34" w:rsidRPr="00435467" w:rsidRDefault="00DF0DF9" w:rsidP="00867666">
            <w:pPr>
              <w:pBdr>
                <w:bottom w:val="single" w:sz="4" w:space="1" w:color="auto"/>
              </w:pBdr>
              <w:tabs>
                <w:tab w:val="decimal" w:pos="882"/>
              </w:tabs>
              <w:spacing w:line="340" w:lineRule="exact"/>
              <w:ind w:right="5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54,000</w:t>
            </w:r>
          </w:p>
        </w:tc>
      </w:tr>
      <w:tr w:rsidR="00206C34" w:rsidRPr="00435467" w14:paraId="22CECCB1" w14:textId="77777777" w:rsidTr="0054756C">
        <w:tc>
          <w:tcPr>
            <w:tcW w:w="3012" w:type="dxa"/>
            <w:hideMark/>
          </w:tcPr>
          <w:p w14:paraId="2456E872" w14:textId="77777777" w:rsidR="00206C34" w:rsidRPr="00435467" w:rsidRDefault="00206C34" w:rsidP="00867666">
            <w:pPr>
              <w:spacing w:line="340" w:lineRule="exact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512" w:type="dxa"/>
          </w:tcPr>
          <w:p w14:paraId="2ECC779B" w14:textId="40B7613F" w:rsidR="00206C34" w:rsidRPr="00435467" w:rsidRDefault="00206C34" w:rsidP="00867666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40" w:lineRule="exact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66,000</w:t>
            </w:r>
          </w:p>
        </w:tc>
        <w:tc>
          <w:tcPr>
            <w:tcW w:w="1440" w:type="dxa"/>
          </w:tcPr>
          <w:p w14:paraId="7515512B" w14:textId="156D5564" w:rsidR="00206C34" w:rsidRPr="00435467" w:rsidRDefault="00DF0DF9" w:rsidP="00867666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40" w:lineRule="exact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36,000</w:t>
            </w:r>
          </w:p>
        </w:tc>
        <w:tc>
          <w:tcPr>
            <w:tcW w:w="1440" w:type="dxa"/>
          </w:tcPr>
          <w:p w14:paraId="4DD7D2FC" w14:textId="4562CD41" w:rsidR="00206C34" w:rsidRPr="00435467" w:rsidRDefault="00DF0DF9" w:rsidP="00867666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40" w:lineRule="exact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48,000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14:paraId="6BC5EAD5" w14:textId="411F7D58" w:rsidR="00206C34" w:rsidRPr="00435467" w:rsidRDefault="00DF0DF9" w:rsidP="00867666">
            <w:pPr>
              <w:pBdr>
                <w:bottom w:val="double" w:sz="4" w:space="1" w:color="auto"/>
              </w:pBdr>
              <w:tabs>
                <w:tab w:val="decimal" w:pos="882"/>
              </w:tabs>
              <w:spacing w:line="340" w:lineRule="exact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54,000</w:t>
            </w:r>
          </w:p>
        </w:tc>
      </w:tr>
    </w:tbl>
    <w:bookmarkEnd w:id="6"/>
    <w:p w14:paraId="33A7064E" w14:textId="05240A43" w:rsidR="00DF0DF9" w:rsidRPr="00435467" w:rsidRDefault="00DF0DF9" w:rsidP="00867666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 w:line="420" w:lineRule="exact"/>
        <w:ind w:left="547" w:right="-43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บริษัทฯมีเงินกู้ยืมระยะสั้นจากบริษัทย่อยในรูปแบบสัญญากู้ยืมเงินที่จะชำระคืน</w:t>
      </w:r>
      <w:r w:rsidR="0049795A" w:rsidRPr="00435467">
        <w:rPr>
          <w:rFonts w:ascii="Angsana New" w:hAnsi="Angsana New"/>
          <w:sz w:val="32"/>
          <w:szCs w:val="32"/>
          <w:cs/>
        </w:rPr>
        <w:t>เ</w:t>
      </w:r>
      <w:r w:rsidRPr="00435467">
        <w:rPr>
          <w:rFonts w:ascii="Angsana New" w:hAnsi="Angsana New"/>
          <w:sz w:val="32"/>
          <w:szCs w:val="32"/>
          <w:cs/>
        </w:rPr>
        <w:t xml:space="preserve">มื่อทวงถามซึ่งมีอัตราดอกเบี้ยร้อยละ </w:t>
      </w: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 xml:space="preserve">5 </w:t>
      </w:r>
      <w:r w:rsidRPr="00435467">
        <w:rPr>
          <w:rFonts w:ascii="Angsana New" w:hAnsi="Angsana New"/>
          <w:sz w:val="32"/>
          <w:szCs w:val="32"/>
          <w:cs/>
        </w:rPr>
        <w:t>ต่อปี</w:t>
      </w:r>
    </w:p>
    <w:p w14:paraId="001F81DD" w14:textId="796B4622" w:rsidR="00662B99" w:rsidRPr="00435467" w:rsidRDefault="00662B99" w:rsidP="00867666">
      <w:pPr>
        <w:spacing w:before="120" w:after="120" w:line="420" w:lineRule="exact"/>
        <w:ind w:left="547"/>
        <w:jc w:val="thaiDistribute"/>
        <w:outlineLvl w:val="1"/>
        <w:rPr>
          <w:rFonts w:ascii="Angsana New" w:hAnsi="Angsana New"/>
          <w:sz w:val="32"/>
          <w:szCs w:val="32"/>
          <w:u w:val="single"/>
          <w:cs/>
        </w:rPr>
      </w:pPr>
      <w:r w:rsidRPr="00435467">
        <w:rPr>
          <w:rFonts w:ascii="Angsana New" w:hAnsi="Angsana New"/>
          <w:sz w:val="32"/>
          <w:szCs w:val="32"/>
          <w:u w:val="single"/>
          <w:cs/>
        </w:rPr>
        <w:t>ค่าตอบแทนกรรมการและผู้บริหาร</w:t>
      </w:r>
    </w:p>
    <w:p w14:paraId="53C5BEA5" w14:textId="560D0079" w:rsidR="006D4029" w:rsidRPr="00435467" w:rsidRDefault="006D4029" w:rsidP="00867666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 w:line="420" w:lineRule="exact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ในระหว่างปีสิ้นสุดวันที่ </w:t>
      </w:r>
      <w:r w:rsidR="00C0078B" w:rsidRPr="00435467">
        <w:rPr>
          <w:rFonts w:ascii="Angsana New" w:hAnsi="Angsana New"/>
          <w:sz w:val="32"/>
          <w:szCs w:val="32"/>
        </w:rPr>
        <w:t xml:space="preserve">31 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D61B6A" w:rsidRPr="00435467">
        <w:rPr>
          <w:rFonts w:ascii="Angsana New" w:hAnsi="Angsana New"/>
          <w:sz w:val="32"/>
          <w:szCs w:val="32"/>
          <w:cs/>
        </w:rPr>
        <w:t xml:space="preserve"> </w:t>
      </w:r>
      <w:r w:rsidR="000D452E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มีค่าใช้จ่ายผลประโยชน์พนักงานที่ให้แก่กรรมการและผู้บริหาร ดังต่อไปนี้</w:t>
      </w:r>
    </w:p>
    <w:tbl>
      <w:tblPr>
        <w:tblW w:w="9029" w:type="dxa"/>
        <w:tblInd w:w="450" w:type="dxa"/>
        <w:tblLook w:val="04A0" w:firstRow="1" w:lastRow="0" w:firstColumn="1" w:lastColumn="0" w:noHBand="0" w:noVBand="1"/>
      </w:tblPr>
      <w:tblGrid>
        <w:gridCol w:w="981"/>
        <w:gridCol w:w="1112"/>
        <w:gridCol w:w="4207"/>
        <w:gridCol w:w="1364"/>
        <w:gridCol w:w="1357"/>
        <w:gridCol w:w="8"/>
      </w:tblGrid>
      <w:tr w:rsidR="008F0F07" w:rsidRPr="00435467" w14:paraId="512B82A1" w14:textId="77777777" w:rsidTr="0049795A">
        <w:trPr>
          <w:gridAfter w:val="1"/>
          <w:wAfter w:w="8" w:type="dxa"/>
        </w:trPr>
        <w:tc>
          <w:tcPr>
            <w:tcW w:w="981" w:type="dxa"/>
          </w:tcPr>
          <w:p w14:paraId="12DD7A30" w14:textId="77777777" w:rsidR="008F0F07" w:rsidRPr="00435467" w:rsidRDefault="008F0F07" w:rsidP="00626C0A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12" w:type="dxa"/>
          </w:tcPr>
          <w:p w14:paraId="55A54F90" w14:textId="77777777" w:rsidR="008F0F07" w:rsidRPr="00435467" w:rsidRDefault="008F0F07" w:rsidP="00185B2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928" w:type="dxa"/>
            <w:gridSpan w:val="3"/>
            <w:shd w:val="clear" w:color="auto" w:fill="auto"/>
            <w:vAlign w:val="bottom"/>
          </w:tcPr>
          <w:p w14:paraId="41EA3622" w14:textId="77777777" w:rsidR="008F0F07" w:rsidRPr="00435467" w:rsidRDefault="008F0F07" w:rsidP="00185B2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49795A" w:rsidRPr="00435467" w14:paraId="72D077E9" w14:textId="77777777" w:rsidTr="0049795A">
        <w:tc>
          <w:tcPr>
            <w:tcW w:w="6300" w:type="dxa"/>
            <w:gridSpan w:val="3"/>
            <w:shd w:val="clear" w:color="auto" w:fill="auto"/>
            <w:vAlign w:val="bottom"/>
          </w:tcPr>
          <w:p w14:paraId="0D3F30E2" w14:textId="77777777" w:rsidR="0049795A" w:rsidRPr="00435467" w:rsidRDefault="0049795A" w:rsidP="00476EB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729" w:type="dxa"/>
            <w:gridSpan w:val="3"/>
            <w:shd w:val="clear" w:color="auto" w:fill="auto"/>
            <w:vAlign w:val="bottom"/>
          </w:tcPr>
          <w:p w14:paraId="441B9FDB" w14:textId="2E3BBEE9" w:rsidR="0049795A" w:rsidRPr="00435467" w:rsidRDefault="0049795A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                                 งบการเงินเฉพาะกิจการ</w:t>
            </w:r>
          </w:p>
        </w:tc>
      </w:tr>
      <w:tr w:rsidR="0049795A" w:rsidRPr="00435467" w14:paraId="74CADB31" w14:textId="77777777" w:rsidTr="0049795A">
        <w:tc>
          <w:tcPr>
            <w:tcW w:w="6300" w:type="dxa"/>
            <w:gridSpan w:val="3"/>
            <w:shd w:val="clear" w:color="auto" w:fill="auto"/>
            <w:vAlign w:val="bottom"/>
          </w:tcPr>
          <w:p w14:paraId="4295204D" w14:textId="77777777" w:rsidR="0049795A" w:rsidRPr="00435467" w:rsidRDefault="0049795A" w:rsidP="00476EB0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14:paraId="00BABBBB" w14:textId="6A2D01DD" w:rsidR="0049795A" w:rsidRPr="00435467" w:rsidRDefault="0049795A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65" w:type="dxa"/>
            <w:gridSpan w:val="2"/>
            <w:shd w:val="clear" w:color="auto" w:fill="auto"/>
            <w:vAlign w:val="bottom"/>
          </w:tcPr>
          <w:p w14:paraId="16C092C2" w14:textId="609249D8" w:rsidR="0049795A" w:rsidRPr="00435467" w:rsidRDefault="0049795A" w:rsidP="00476EB0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49795A" w:rsidRPr="00435467" w14:paraId="612897EF" w14:textId="77777777" w:rsidTr="0049795A">
        <w:tc>
          <w:tcPr>
            <w:tcW w:w="6300" w:type="dxa"/>
            <w:gridSpan w:val="3"/>
            <w:shd w:val="clear" w:color="auto" w:fill="auto"/>
            <w:vAlign w:val="bottom"/>
          </w:tcPr>
          <w:p w14:paraId="2547CD6B" w14:textId="77777777" w:rsidR="0049795A" w:rsidRPr="00435467" w:rsidRDefault="0049795A" w:rsidP="00206C3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ผลประโยชน์ระยะสั้น</w:t>
            </w:r>
          </w:p>
        </w:tc>
        <w:tc>
          <w:tcPr>
            <w:tcW w:w="1364" w:type="dxa"/>
            <w:shd w:val="clear" w:color="auto" w:fill="auto"/>
          </w:tcPr>
          <w:p w14:paraId="3FB6BE52" w14:textId="6DA3EFBE" w:rsidR="0049795A" w:rsidRPr="00435467" w:rsidRDefault="00C96A5D" w:rsidP="00206C34">
            <w:pPr>
              <w:tabs>
                <w:tab w:val="decimal" w:pos="1062"/>
              </w:tabs>
              <w:ind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24,716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60B0292D" w14:textId="51B496A8" w:rsidR="0049795A" w:rsidRPr="00435467" w:rsidRDefault="0049795A" w:rsidP="00206C34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25,590</w:t>
            </w:r>
          </w:p>
        </w:tc>
      </w:tr>
      <w:tr w:rsidR="0049795A" w:rsidRPr="00435467" w14:paraId="02F6D97C" w14:textId="77777777" w:rsidTr="0049795A">
        <w:tc>
          <w:tcPr>
            <w:tcW w:w="6300" w:type="dxa"/>
            <w:gridSpan w:val="3"/>
            <w:shd w:val="clear" w:color="auto" w:fill="auto"/>
            <w:vAlign w:val="bottom"/>
          </w:tcPr>
          <w:p w14:paraId="6D599DF0" w14:textId="77777777" w:rsidR="0049795A" w:rsidRPr="00435467" w:rsidRDefault="0049795A" w:rsidP="00206C3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ผลประโยชน์หลังออกจากงาน     </w:t>
            </w:r>
          </w:p>
        </w:tc>
        <w:tc>
          <w:tcPr>
            <w:tcW w:w="1364" w:type="dxa"/>
            <w:shd w:val="clear" w:color="auto" w:fill="auto"/>
          </w:tcPr>
          <w:p w14:paraId="3912E95C" w14:textId="4C89A324" w:rsidR="0049795A" w:rsidRPr="00435467" w:rsidRDefault="0049795A" w:rsidP="00206C34">
            <w:pPr>
              <w:pBdr>
                <w:bottom w:val="sing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1,221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258F3BD3" w14:textId="7FA6B979" w:rsidR="0049795A" w:rsidRPr="00435467" w:rsidRDefault="0049795A" w:rsidP="00206C34">
            <w:pPr>
              <w:pBdr>
                <w:bottom w:val="sing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3,044</w:t>
            </w:r>
          </w:p>
        </w:tc>
      </w:tr>
      <w:tr w:rsidR="0049795A" w:rsidRPr="00435467" w14:paraId="4AD7D4EA" w14:textId="77777777" w:rsidTr="0049795A">
        <w:trPr>
          <w:trHeight w:val="80"/>
        </w:trPr>
        <w:tc>
          <w:tcPr>
            <w:tcW w:w="6300" w:type="dxa"/>
            <w:gridSpan w:val="3"/>
            <w:shd w:val="clear" w:color="auto" w:fill="auto"/>
            <w:vAlign w:val="bottom"/>
          </w:tcPr>
          <w:p w14:paraId="530216A1" w14:textId="77777777" w:rsidR="0049795A" w:rsidRPr="00435467" w:rsidRDefault="0049795A" w:rsidP="00206C3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64" w:type="dxa"/>
            <w:shd w:val="clear" w:color="auto" w:fill="auto"/>
          </w:tcPr>
          <w:p w14:paraId="0DC024DD" w14:textId="778435A8" w:rsidR="0049795A" w:rsidRPr="00435467" w:rsidRDefault="00C96A5D" w:rsidP="00206C3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25,937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1F52E996" w14:textId="6D99BE3D" w:rsidR="0049795A" w:rsidRPr="00435467" w:rsidRDefault="0049795A" w:rsidP="00206C3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28,634</w:t>
            </w:r>
          </w:p>
        </w:tc>
      </w:tr>
    </w:tbl>
    <w:p w14:paraId="55100267" w14:textId="2DEC6518" w:rsidR="00726593" w:rsidRPr="00435467" w:rsidRDefault="00C811C4" w:rsidP="007D07FA">
      <w:pPr>
        <w:pStyle w:val="NFS"/>
        <w:rPr>
          <w:cs/>
        </w:rPr>
      </w:pPr>
      <w:r w:rsidRPr="00435467">
        <w:rPr>
          <w:cs/>
        </w:rPr>
        <w:lastRenderedPageBreak/>
        <w:t>8</w:t>
      </w:r>
      <w:r w:rsidR="00726593" w:rsidRPr="00435467">
        <w:rPr>
          <w:cs/>
        </w:rPr>
        <w:t>.</w:t>
      </w:r>
      <w:r w:rsidR="00726593" w:rsidRPr="00435467">
        <w:rPr>
          <w:cs/>
        </w:rPr>
        <w:tab/>
        <w:t xml:space="preserve">เงินสดและรายการเทียบเท่าเงินสด </w:t>
      </w:r>
    </w:p>
    <w:tbl>
      <w:tblPr>
        <w:tblW w:w="9061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942"/>
        <w:gridCol w:w="1353"/>
        <w:gridCol w:w="1353"/>
        <w:gridCol w:w="1353"/>
        <w:gridCol w:w="1354"/>
      </w:tblGrid>
      <w:tr w:rsidR="008F0F07" w:rsidRPr="00435467" w14:paraId="5D0B302A" w14:textId="77777777" w:rsidTr="00F47F74">
        <w:tc>
          <w:tcPr>
            <w:tcW w:w="1353" w:type="dxa"/>
            <w:vAlign w:val="bottom"/>
          </w:tcPr>
          <w:p w14:paraId="62390AC0" w14:textId="77777777" w:rsidR="008F0F07" w:rsidRPr="00435467" w:rsidRDefault="008F0F07" w:rsidP="00185B2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53" w:type="dxa"/>
          </w:tcPr>
          <w:p w14:paraId="415E3FB7" w14:textId="77777777" w:rsidR="008F0F07" w:rsidRPr="00435467" w:rsidRDefault="008F0F07" w:rsidP="00185B2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55" w:type="dxa"/>
            <w:gridSpan w:val="5"/>
            <w:vAlign w:val="bottom"/>
          </w:tcPr>
          <w:p w14:paraId="57BF32C2" w14:textId="77777777" w:rsidR="008F0F07" w:rsidRPr="00435467" w:rsidRDefault="008F0F07" w:rsidP="00185B2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8F0F07" w:rsidRPr="00435467" w14:paraId="05BE5C36" w14:textId="77777777" w:rsidTr="00F47F74">
        <w:tc>
          <w:tcPr>
            <w:tcW w:w="3648" w:type="dxa"/>
            <w:gridSpan w:val="3"/>
            <w:vAlign w:val="bottom"/>
          </w:tcPr>
          <w:p w14:paraId="1143A67C" w14:textId="77777777" w:rsidR="008F0F07" w:rsidRPr="00435467" w:rsidRDefault="008F0F07" w:rsidP="00476EB0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706" w:type="dxa"/>
            <w:gridSpan w:val="2"/>
          </w:tcPr>
          <w:p w14:paraId="6B5693BF" w14:textId="77777777" w:rsidR="008F0F07" w:rsidRPr="00435467" w:rsidRDefault="008F0F07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707" w:type="dxa"/>
            <w:gridSpan w:val="2"/>
            <w:vAlign w:val="bottom"/>
          </w:tcPr>
          <w:p w14:paraId="736F0922" w14:textId="77777777" w:rsidR="008F0F07" w:rsidRPr="00435467" w:rsidRDefault="008F0F07" w:rsidP="00476EB0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F0F07" w:rsidRPr="00435467" w14:paraId="4B244B3D" w14:textId="77777777" w:rsidTr="00F47F74">
        <w:tc>
          <w:tcPr>
            <w:tcW w:w="3648" w:type="dxa"/>
            <w:gridSpan w:val="3"/>
            <w:vAlign w:val="bottom"/>
          </w:tcPr>
          <w:p w14:paraId="72E424A8" w14:textId="77777777" w:rsidR="008F0F07" w:rsidRPr="00435467" w:rsidRDefault="008F0F07" w:rsidP="008F0F07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3" w:type="dxa"/>
          </w:tcPr>
          <w:p w14:paraId="355F4535" w14:textId="28C92332" w:rsidR="008F0F07" w:rsidRPr="00435467" w:rsidRDefault="00735D38" w:rsidP="008F0F0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53" w:type="dxa"/>
            <w:vAlign w:val="bottom"/>
          </w:tcPr>
          <w:p w14:paraId="22EEC59E" w14:textId="7FD4B4F9" w:rsidR="008F0F07" w:rsidRPr="00435467" w:rsidRDefault="00735D38" w:rsidP="008F0F0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53" w:type="dxa"/>
            <w:vAlign w:val="bottom"/>
          </w:tcPr>
          <w:p w14:paraId="3D1FFD30" w14:textId="17AC11E4" w:rsidR="008F0F07" w:rsidRPr="00435467" w:rsidRDefault="00735D38" w:rsidP="008F0F0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54" w:type="dxa"/>
            <w:vAlign w:val="bottom"/>
          </w:tcPr>
          <w:p w14:paraId="0F40FC86" w14:textId="262CF4D6" w:rsidR="008F0F07" w:rsidRPr="00435467" w:rsidRDefault="00735D38" w:rsidP="008F0F07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206C34" w:rsidRPr="00435467" w14:paraId="5728D7A9" w14:textId="77777777" w:rsidTr="00206C34">
        <w:tc>
          <w:tcPr>
            <w:tcW w:w="3648" w:type="dxa"/>
            <w:gridSpan w:val="3"/>
            <w:vAlign w:val="bottom"/>
          </w:tcPr>
          <w:p w14:paraId="4A674398" w14:textId="77777777" w:rsidR="00206C34" w:rsidRPr="00435467" w:rsidRDefault="00206C34" w:rsidP="00206C3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เงินสด</w:t>
            </w:r>
          </w:p>
        </w:tc>
        <w:tc>
          <w:tcPr>
            <w:tcW w:w="1353" w:type="dxa"/>
          </w:tcPr>
          <w:p w14:paraId="7698EF4A" w14:textId="4A7CBD6C" w:rsidR="00206C34" w:rsidRPr="00435467" w:rsidRDefault="00DF0DF9" w:rsidP="00206C34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23</w:t>
            </w:r>
          </w:p>
        </w:tc>
        <w:tc>
          <w:tcPr>
            <w:tcW w:w="1353" w:type="dxa"/>
          </w:tcPr>
          <w:p w14:paraId="6420D840" w14:textId="1F0485FE" w:rsidR="00206C34" w:rsidRPr="00435467" w:rsidRDefault="00206C34" w:rsidP="00206C34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</w:t>
            </w:r>
          </w:p>
        </w:tc>
        <w:tc>
          <w:tcPr>
            <w:tcW w:w="1353" w:type="dxa"/>
            <w:vAlign w:val="bottom"/>
          </w:tcPr>
          <w:p w14:paraId="5B14FE84" w14:textId="03498790" w:rsidR="00206C34" w:rsidRPr="00435467" w:rsidRDefault="00DF0DF9" w:rsidP="00206C34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354" w:type="dxa"/>
            <w:vAlign w:val="bottom"/>
          </w:tcPr>
          <w:p w14:paraId="4F75040A" w14:textId="567EDF4D" w:rsidR="00206C34" w:rsidRPr="00435467" w:rsidRDefault="00206C34" w:rsidP="00206C34">
            <w:pP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</w:tr>
      <w:tr w:rsidR="00206C34" w:rsidRPr="00435467" w14:paraId="64A47E37" w14:textId="77777777" w:rsidTr="00206C34">
        <w:tc>
          <w:tcPr>
            <w:tcW w:w="3648" w:type="dxa"/>
            <w:gridSpan w:val="3"/>
            <w:vAlign w:val="bottom"/>
          </w:tcPr>
          <w:p w14:paraId="54E65B0A" w14:textId="77777777" w:rsidR="00206C34" w:rsidRPr="00435467" w:rsidRDefault="00206C34" w:rsidP="00206C3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เงินฝากธนาคาร</w:t>
            </w:r>
          </w:p>
        </w:tc>
        <w:tc>
          <w:tcPr>
            <w:tcW w:w="1353" w:type="dxa"/>
          </w:tcPr>
          <w:p w14:paraId="243F7703" w14:textId="55026CC4" w:rsidR="00206C34" w:rsidRPr="00435467" w:rsidRDefault="003C42F7" w:rsidP="00206C34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47,180</w:t>
            </w:r>
          </w:p>
        </w:tc>
        <w:tc>
          <w:tcPr>
            <w:tcW w:w="1353" w:type="dxa"/>
          </w:tcPr>
          <w:p w14:paraId="31C5628A" w14:textId="72AE4B62" w:rsidR="00206C34" w:rsidRPr="00435467" w:rsidRDefault="00206C34" w:rsidP="00206C34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236,208</w:t>
            </w:r>
          </w:p>
        </w:tc>
        <w:tc>
          <w:tcPr>
            <w:tcW w:w="1353" w:type="dxa"/>
            <w:vAlign w:val="bottom"/>
          </w:tcPr>
          <w:p w14:paraId="7C6227AA" w14:textId="627E1007" w:rsidR="00206C34" w:rsidRPr="00435467" w:rsidRDefault="00DF0DF9" w:rsidP="00206C34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33,</w:t>
            </w:r>
            <w:r w:rsidR="003C42F7" w:rsidRPr="00435467">
              <w:rPr>
                <w:rFonts w:ascii="Angsana New" w:hAnsi="Angsana New"/>
                <w:sz w:val="28"/>
              </w:rPr>
              <w:t>946</w:t>
            </w:r>
          </w:p>
        </w:tc>
        <w:tc>
          <w:tcPr>
            <w:tcW w:w="1354" w:type="dxa"/>
            <w:vAlign w:val="bottom"/>
          </w:tcPr>
          <w:p w14:paraId="5C98954C" w14:textId="0758E6F8" w:rsidR="00206C34" w:rsidRPr="00435467" w:rsidRDefault="00206C34" w:rsidP="00206C34">
            <w:pPr>
              <w:pBdr>
                <w:bottom w:val="single" w:sz="6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233,929</w:t>
            </w:r>
          </w:p>
        </w:tc>
      </w:tr>
      <w:tr w:rsidR="00206C34" w:rsidRPr="00435467" w14:paraId="1CBAF2F8" w14:textId="77777777" w:rsidTr="00206C34">
        <w:tc>
          <w:tcPr>
            <w:tcW w:w="3648" w:type="dxa"/>
            <w:gridSpan w:val="3"/>
            <w:vAlign w:val="bottom"/>
          </w:tcPr>
          <w:p w14:paraId="158AFC9E" w14:textId="77777777" w:rsidR="00206C34" w:rsidRPr="00435467" w:rsidRDefault="00206C34" w:rsidP="00206C3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53" w:type="dxa"/>
          </w:tcPr>
          <w:p w14:paraId="1009FDD0" w14:textId="26D2EFEF" w:rsidR="00206C34" w:rsidRPr="00435467" w:rsidRDefault="003C42F7" w:rsidP="00206C3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47,203</w:t>
            </w:r>
          </w:p>
        </w:tc>
        <w:tc>
          <w:tcPr>
            <w:tcW w:w="1353" w:type="dxa"/>
          </w:tcPr>
          <w:p w14:paraId="6A5AC1D1" w14:textId="3B837C92" w:rsidR="00206C34" w:rsidRPr="00435467" w:rsidRDefault="00206C34" w:rsidP="00206C3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236,231</w:t>
            </w:r>
          </w:p>
        </w:tc>
        <w:tc>
          <w:tcPr>
            <w:tcW w:w="1353" w:type="dxa"/>
            <w:vAlign w:val="bottom"/>
          </w:tcPr>
          <w:p w14:paraId="36CA640A" w14:textId="661CED5F" w:rsidR="00206C34" w:rsidRPr="00435467" w:rsidRDefault="00DF0DF9" w:rsidP="00206C3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33,</w:t>
            </w:r>
            <w:r w:rsidR="003C42F7" w:rsidRPr="00435467">
              <w:rPr>
                <w:rFonts w:ascii="Angsana New" w:hAnsi="Angsana New"/>
                <w:sz w:val="28"/>
              </w:rPr>
              <w:t>966</w:t>
            </w:r>
          </w:p>
        </w:tc>
        <w:tc>
          <w:tcPr>
            <w:tcW w:w="1354" w:type="dxa"/>
            <w:vAlign w:val="bottom"/>
          </w:tcPr>
          <w:p w14:paraId="0D6CA9CE" w14:textId="6635145A" w:rsidR="00206C34" w:rsidRPr="00435467" w:rsidRDefault="00206C34" w:rsidP="00206C34">
            <w:pPr>
              <w:pBdr>
                <w:bottom w:val="double" w:sz="4" w:space="1" w:color="auto"/>
              </w:pBdr>
              <w:tabs>
                <w:tab w:val="decimal" w:pos="1062"/>
              </w:tabs>
              <w:ind w:left="-18" w:right="27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233,949</w:t>
            </w:r>
          </w:p>
        </w:tc>
      </w:tr>
    </w:tbl>
    <w:p w14:paraId="4B07D13C" w14:textId="4F3C0D77" w:rsidR="00726593" w:rsidRPr="00435467" w:rsidRDefault="00726593" w:rsidP="00000D50">
      <w:pPr>
        <w:tabs>
          <w:tab w:val="left" w:pos="1440"/>
        </w:tabs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ณ วันที่ </w:t>
      </w:r>
      <w:r w:rsidR="006D13C6" w:rsidRPr="00435467">
        <w:rPr>
          <w:rFonts w:ascii="Angsana New" w:hAnsi="Angsana New"/>
          <w:spacing w:val="-4"/>
          <w:sz w:val="32"/>
          <w:szCs w:val="32"/>
        </w:rPr>
        <w:t>31</w:t>
      </w:r>
      <w:r w:rsidR="00C0078B" w:rsidRPr="0043546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2563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เงินฝาก</w:t>
      </w:r>
      <w:r w:rsidR="00AA7302" w:rsidRPr="00435467">
        <w:rPr>
          <w:rFonts w:ascii="Angsana New" w:hAnsi="Angsana New"/>
          <w:spacing w:val="-4"/>
          <w:sz w:val="32"/>
          <w:szCs w:val="32"/>
          <w:cs/>
        </w:rPr>
        <w:t>ธนาคารประเภท</w:t>
      </w:r>
      <w:r w:rsidRPr="00435467">
        <w:rPr>
          <w:rFonts w:ascii="Angsana New" w:hAnsi="Angsana New"/>
          <w:spacing w:val="-4"/>
          <w:sz w:val="32"/>
          <w:szCs w:val="32"/>
          <w:cs/>
        </w:rPr>
        <w:t>ออมทรัพย์มีอัตราดอกเบี้ยร้อยละ</w:t>
      </w:r>
      <w:r w:rsidR="00292741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DF0DF9" w:rsidRPr="00435467">
        <w:rPr>
          <w:rFonts w:ascii="Angsana New" w:hAnsi="Angsana New"/>
          <w:spacing w:val="-4"/>
          <w:sz w:val="32"/>
          <w:szCs w:val="32"/>
        </w:rPr>
        <w:t>0</w:t>
      </w:r>
      <w:r w:rsidR="00DF0DF9" w:rsidRPr="00435467">
        <w:rPr>
          <w:rFonts w:ascii="Angsana New" w:hAnsi="Angsana New"/>
          <w:spacing w:val="-4"/>
          <w:sz w:val="32"/>
          <w:szCs w:val="32"/>
          <w:cs/>
        </w:rPr>
        <w:t>.</w:t>
      </w:r>
      <w:r w:rsidR="0049795A" w:rsidRPr="00435467">
        <w:rPr>
          <w:rFonts w:ascii="Angsana New" w:hAnsi="Angsana New"/>
          <w:spacing w:val="-4"/>
          <w:sz w:val="32"/>
          <w:szCs w:val="32"/>
        </w:rPr>
        <w:t xml:space="preserve">05 </w:t>
      </w:r>
      <w:r w:rsidR="0049795A" w:rsidRPr="00435467">
        <w:rPr>
          <w:rFonts w:ascii="Angsana New" w:hAnsi="Angsana New"/>
          <w:spacing w:val="-4"/>
          <w:sz w:val="32"/>
          <w:szCs w:val="32"/>
          <w:cs/>
        </w:rPr>
        <w:t xml:space="preserve">- </w:t>
      </w:r>
      <w:r w:rsidR="0049795A" w:rsidRPr="00435467">
        <w:rPr>
          <w:rFonts w:ascii="Angsana New" w:hAnsi="Angsana New"/>
          <w:spacing w:val="-4"/>
          <w:sz w:val="32"/>
          <w:szCs w:val="32"/>
        </w:rPr>
        <w:t>0</w:t>
      </w:r>
      <w:r w:rsidR="0049795A" w:rsidRPr="00435467">
        <w:rPr>
          <w:rFonts w:ascii="Angsana New" w:hAnsi="Angsana New"/>
          <w:spacing w:val="-4"/>
          <w:sz w:val="32"/>
          <w:szCs w:val="32"/>
          <w:cs/>
        </w:rPr>
        <w:t>.</w:t>
      </w:r>
      <w:r w:rsidR="0049795A" w:rsidRPr="00435467">
        <w:rPr>
          <w:rFonts w:ascii="Angsana New" w:hAnsi="Angsana New"/>
          <w:spacing w:val="-4"/>
          <w:sz w:val="32"/>
          <w:szCs w:val="32"/>
        </w:rPr>
        <w:t>13</w:t>
      </w:r>
      <w:r w:rsidR="004C72FD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ต่อปี</w:t>
      </w:r>
      <w:r w:rsidR="003F3CF2" w:rsidRPr="00435467">
        <w:rPr>
          <w:rFonts w:ascii="Angsana New" w:hAnsi="Angsana New"/>
          <w:sz w:val="32"/>
          <w:szCs w:val="32"/>
          <w:cs/>
        </w:rPr>
        <w:t xml:space="preserve">                </w:t>
      </w:r>
      <w:r w:rsidR="00536617" w:rsidRPr="00435467">
        <w:rPr>
          <w:rFonts w:ascii="Angsana New" w:hAnsi="Angsana New"/>
          <w:sz w:val="32"/>
          <w:szCs w:val="32"/>
          <w:cs/>
        </w:rPr>
        <w:t xml:space="preserve"> </w:t>
      </w:r>
      <w:r w:rsidR="00D61B6A" w:rsidRPr="00435467">
        <w:rPr>
          <w:rFonts w:ascii="Angsana New" w:hAnsi="Angsana New"/>
          <w:sz w:val="32"/>
          <w:szCs w:val="32"/>
          <w:cs/>
        </w:rPr>
        <w:t>(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735D38" w:rsidRPr="00435467">
        <w:rPr>
          <w:rFonts w:ascii="Angsana New" w:hAnsi="Angsana New"/>
          <w:sz w:val="32"/>
          <w:szCs w:val="32"/>
          <w:cs/>
        </w:rPr>
        <w:t>:</w:t>
      </w:r>
      <w:r w:rsidRPr="00435467">
        <w:rPr>
          <w:rFonts w:ascii="Angsana New" w:hAnsi="Angsana New"/>
          <w:sz w:val="32"/>
          <w:szCs w:val="32"/>
          <w:cs/>
        </w:rPr>
        <w:t xml:space="preserve"> ร้อยละ </w:t>
      </w:r>
      <w:r w:rsidR="006D13C6" w:rsidRPr="00435467">
        <w:rPr>
          <w:rFonts w:ascii="Angsana New" w:hAnsi="Angsana New"/>
          <w:spacing w:val="-4"/>
          <w:sz w:val="32"/>
          <w:szCs w:val="32"/>
        </w:rPr>
        <w:t>0</w:t>
      </w:r>
      <w:r w:rsidR="004C72FD" w:rsidRPr="00435467">
        <w:rPr>
          <w:rFonts w:ascii="Angsana New" w:hAnsi="Angsana New"/>
          <w:spacing w:val="-4"/>
          <w:sz w:val="32"/>
          <w:szCs w:val="32"/>
          <w:cs/>
        </w:rPr>
        <w:t>.</w:t>
      </w:r>
      <w:r w:rsidR="006D13C6" w:rsidRPr="00435467">
        <w:rPr>
          <w:rFonts w:ascii="Angsana New" w:hAnsi="Angsana New"/>
          <w:spacing w:val="-4"/>
          <w:sz w:val="32"/>
          <w:szCs w:val="32"/>
        </w:rPr>
        <w:t>1</w:t>
      </w:r>
      <w:r w:rsidR="0049795A" w:rsidRPr="00435467">
        <w:rPr>
          <w:rFonts w:ascii="Angsana New" w:hAnsi="Angsana New"/>
          <w:spacing w:val="-4"/>
          <w:sz w:val="32"/>
          <w:szCs w:val="32"/>
        </w:rPr>
        <w:t>0</w:t>
      </w:r>
      <w:r w:rsidR="004C72FD" w:rsidRPr="00435467">
        <w:rPr>
          <w:rFonts w:ascii="Angsana New" w:hAnsi="Angsana New"/>
          <w:spacing w:val="-4"/>
          <w:sz w:val="32"/>
          <w:szCs w:val="32"/>
          <w:cs/>
        </w:rPr>
        <w:t xml:space="preserve"> - </w:t>
      </w:r>
      <w:r w:rsidR="006D13C6" w:rsidRPr="00435467">
        <w:rPr>
          <w:rFonts w:ascii="Angsana New" w:hAnsi="Angsana New"/>
          <w:spacing w:val="-4"/>
          <w:sz w:val="32"/>
          <w:szCs w:val="32"/>
        </w:rPr>
        <w:t>0</w:t>
      </w:r>
      <w:r w:rsidR="004C72FD" w:rsidRPr="00435467">
        <w:rPr>
          <w:rFonts w:ascii="Angsana New" w:hAnsi="Angsana New"/>
          <w:spacing w:val="-4"/>
          <w:sz w:val="32"/>
          <w:szCs w:val="32"/>
          <w:cs/>
        </w:rPr>
        <w:t>.</w:t>
      </w:r>
      <w:r w:rsidR="00206C34" w:rsidRPr="00435467">
        <w:rPr>
          <w:rFonts w:ascii="Angsana New" w:hAnsi="Angsana New"/>
          <w:spacing w:val="-4"/>
          <w:sz w:val="32"/>
          <w:szCs w:val="32"/>
        </w:rPr>
        <w:t>5</w:t>
      </w:r>
      <w:r w:rsidR="0049795A" w:rsidRPr="00435467">
        <w:rPr>
          <w:rFonts w:ascii="Angsana New" w:hAnsi="Angsana New"/>
          <w:spacing w:val="-4"/>
          <w:sz w:val="32"/>
          <w:szCs w:val="32"/>
        </w:rPr>
        <w:t>0</w:t>
      </w:r>
      <w:r w:rsidR="00A776B2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ต่อปี)</w:t>
      </w:r>
    </w:p>
    <w:p w14:paraId="07BF8CBF" w14:textId="4BECFAAE" w:rsidR="00B77814" w:rsidRPr="00435467" w:rsidRDefault="00C811C4" w:rsidP="00C811C4">
      <w:pPr>
        <w:pStyle w:val="NFS"/>
        <w:spacing w:before="120"/>
      </w:pPr>
      <w:r w:rsidRPr="00435467">
        <w:rPr>
          <w:cs/>
        </w:rPr>
        <w:t>9</w:t>
      </w:r>
      <w:r w:rsidR="004917CC" w:rsidRPr="00435467">
        <w:rPr>
          <w:cs/>
        </w:rPr>
        <w:t>.</w:t>
      </w:r>
      <w:r w:rsidR="007D07FA" w:rsidRPr="00435467">
        <w:tab/>
      </w:r>
      <w:r w:rsidR="00B77814" w:rsidRPr="00435467">
        <w:rPr>
          <w:cs/>
        </w:rPr>
        <w:t>ลูกหนี้การค้าและลูกหนี้อื่น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690"/>
        <w:gridCol w:w="1372"/>
        <w:gridCol w:w="458"/>
        <w:gridCol w:w="915"/>
        <w:gridCol w:w="915"/>
        <w:gridCol w:w="457"/>
        <w:gridCol w:w="1373"/>
      </w:tblGrid>
      <w:tr w:rsidR="002D5111" w:rsidRPr="00435467" w14:paraId="19AFF984" w14:textId="77777777" w:rsidTr="002D5111">
        <w:tc>
          <w:tcPr>
            <w:tcW w:w="3690" w:type="dxa"/>
            <w:vAlign w:val="bottom"/>
          </w:tcPr>
          <w:p w14:paraId="5A8723C6" w14:textId="77777777" w:rsidR="002D5111" w:rsidRPr="0043546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ab/>
            </w:r>
            <w:r w:rsidRPr="00435467">
              <w:rPr>
                <w:rFonts w:ascii="Angsana New" w:hAnsi="Angsana New"/>
                <w:b/>
                <w:bCs/>
                <w:sz w:val="28"/>
              </w:rPr>
              <w:tab/>
            </w:r>
            <w:r w:rsidRPr="00435467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1830" w:type="dxa"/>
            <w:gridSpan w:val="2"/>
            <w:vAlign w:val="bottom"/>
          </w:tcPr>
          <w:p w14:paraId="0D74391A" w14:textId="77777777" w:rsidR="002D5111" w:rsidRPr="0043546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830" w:type="dxa"/>
            <w:gridSpan w:val="2"/>
            <w:vAlign w:val="bottom"/>
          </w:tcPr>
          <w:p w14:paraId="3EBF4993" w14:textId="77777777" w:rsidR="002D5111" w:rsidRPr="0043546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830" w:type="dxa"/>
            <w:gridSpan w:val="2"/>
            <w:vAlign w:val="bottom"/>
          </w:tcPr>
          <w:p w14:paraId="4B766FE8" w14:textId="77777777" w:rsidR="002D5111" w:rsidRPr="0043546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2D5111" w:rsidRPr="00435467" w14:paraId="64B9DB55" w14:textId="77777777" w:rsidTr="002D5111">
        <w:trPr>
          <w:trHeight w:val="351"/>
        </w:trPr>
        <w:tc>
          <w:tcPr>
            <w:tcW w:w="3690" w:type="dxa"/>
            <w:vAlign w:val="bottom"/>
          </w:tcPr>
          <w:p w14:paraId="0F03F574" w14:textId="77777777" w:rsidR="002D5111" w:rsidRPr="0043546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b/>
                <w:bCs/>
                <w:sz w:val="28"/>
                <w:u w:val="single"/>
              </w:rPr>
            </w:pPr>
          </w:p>
        </w:tc>
        <w:tc>
          <w:tcPr>
            <w:tcW w:w="2745" w:type="dxa"/>
            <w:gridSpan w:val="3"/>
            <w:vAlign w:val="bottom"/>
          </w:tcPr>
          <w:p w14:paraId="25EC14F8" w14:textId="77777777" w:rsidR="002D5111" w:rsidRPr="00435467" w:rsidRDefault="002D5111" w:rsidP="00F47F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745" w:type="dxa"/>
            <w:gridSpan w:val="3"/>
            <w:vAlign w:val="bottom"/>
          </w:tcPr>
          <w:p w14:paraId="6CED3FEA" w14:textId="77777777" w:rsidR="002D5111" w:rsidRPr="00435467" w:rsidRDefault="002D5111" w:rsidP="00F47F74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2D5111" w:rsidRPr="00435467" w14:paraId="18393B0A" w14:textId="77777777" w:rsidTr="002D5111">
        <w:trPr>
          <w:trHeight w:val="351"/>
        </w:trPr>
        <w:tc>
          <w:tcPr>
            <w:tcW w:w="3690" w:type="dxa"/>
            <w:vAlign w:val="bottom"/>
          </w:tcPr>
          <w:p w14:paraId="4920384D" w14:textId="77777777" w:rsidR="002D5111" w:rsidRPr="0043546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b/>
                <w:bCs/>
                <w:sz w:val="28"/>
                <w:u w:val="single"/>
              </w:rPr>
            </w:pPr>
          </w:p>
        </w:tc>
        <w:tc>
          <w:tcPr>
            <w:tcW w:w="1372" w:type="dxa"/>
            <w:vAlign w:val="bottom"/>
          </w:tcPr>
          <w:p w14:paraId="741CB571" w14:textId="7440144A" w:rsidR="002D5111" w:rsidRPr="00435467" w:rsidRDefault="00735D38" w:rsidP="00F47F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73" w:type="dxa"/>
            <w:gridSpan w:val="2"/>
            <w:vAlign w:val="bottom"/>
          </w:tcPr>
          <w:p w14:paraId="0C69973B" w14:textId="4387AE44" w:rsidR="002D5111" w:rsidRPr="00435467" w:rsidRDefault="00735D38" w:rsidP="00F47F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72" w:type="dxa"/>
            <w:gridSpan w:val="2"/>
            <w:vAlign w:val="bottom"/>
          </w:tcPr>
          <w:p w14:paraId="49DB6A8E" w14:textId="06AA5430" w:rsidR="002D5111" w:rsidRPr="00435467" w:rsidRDefault="00735D38" w:rsidP="00F47F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73" w:type="dxa"/>
            <w:vAlign w:val="bottom"/>
          </w:tcPr>
          <w:p w14:paraId="0193A54D" w14:textId="628F33EE" w:rsidR="002D5111" w:rsidRPr="00435467" w:rsidRDefault="00735D38" w:rsidP="00F47F74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2D5111" w:rsidRPr="00435467" w14:paraId="459A66AB" w14:textId="77777777" w:rsidTr="002D5111">
        <w:tc>
          <w:tcPr>
            <w:tcW w:w="3690" w:type="dxa"/>
            <w:vAlign w:val="bottom"/>
          </w:tcPr>
          <w:p w14:paraId="669AADB9" w14:textId="77777777" w:rsidR="002D5111" w:rsidRPr="0043546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>ลูกหนี้การค้า - กิจการที่ไม่เกี่ยวข้องกัน</w:t>
            </w:r>
          </w:p>
        </w:tc>
        <w:tc>
          <w:tcPr>
            <w:tcW w:w="1372" w:type="dxa"/>
            <w:vAlign w:val="bottom"/>
          </w:tcPr>
          <w:p w14:paraId="5707754C" w14:textId="77777777" w:rsidR="002D5111" w:rsidRPr="0043546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542BDA19" w14:textId="77777777" w:rsidR="002D5111" w:rsidRPr="0043546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315AC3BB" w14:textId="77777777" w:rsidR="002D5111" w:rsidRPr="0043546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73" w:type="dxa"/>
            <w:vAlign w:val="bottom"/>
          </w:tcPr>
          <w:p w14:paraId="02139DD3" w14:textId="77777777" w:rsidR="002D5111" w:rsidRPr="0043546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</w:p>
        </w:tc>
      </w:tr>
      <w:tr w:rsidR="002D5111" w:rsidRPr="00435467" w14:paraId="03739C8A" w14:textId="77777777" w:rsidTr="002D5111">
        <w:tc>
          <w:tcPr>
            <w:tcW w:w="3690" w:type="dxa"/>
            <w:vAlign w:val="bottom"/>
          </w:tcPr>
          <w:p w14:paraId="4F617EBF" w14:textId="77777777" w:rsidR="002D5111" w:rsidRPr="00435467" w:rsidRDefault="002D5111" w:rsidP="00F47F74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372" w:type="dxa"/>
            <w:vAlign w:val="bottom"/>
          </w:tcPr>
          <w:p w14:paraId="6A4840F2" w14:textId="77777777" w:rsidR="002D5111" w:rsidRPr="0043546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70F082C4" w14:textId="77777777" w:rsidR="002D5111" w:rsidRPr="0043546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55D586E6" w14:textId="77777777" w:rsidR="002D5111" w:rsidRPr="0043546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</w:rPr>
            </w:pPr>
          </w:p>
        </w:tc>
        <w:tc>
          <w:tcPr>
            <w:tcW w:w="1373" w:type="dxa"/>
            <w:vAlign w:val="bottom"/>
          </w:tcPr>
          <w:p w14:paraId="7BA4FC65" w14:textId="77777777" w:rsidR="002D5111" w:rsidRPr="00435467" w:rsidRDefault="002D5111" w:rsidP="00F47F74">
            <w:pPr>
              <w:tabs>
                <w:tab w:val="decimal" w:pos="1062"/>
              </w:tabs>
              <w:ind w:left="360" w:right="-43" w:hanging="360"/>
              <w:rPr>
                <w:rFonts w:ascii="Angsana New" w:hAnsi="Angsana New"/>
                <w:sz w:val="28"/>
              </w:rPr>
            </w:pPr>
          </w:p>
        </w:tc>
      </w:tr>
      <w:tr w:rsidR="00206C34" w:rsidRPr="00435467" w14:paraId="1F22CCA8" w14:textId="77777777" w:rsidTr="002D5111">
        <w:tc>
          <w:tcPr>
            <w:tcW w:w="3690" w:type="dxa"/>
            <w:vAlign w:val="bottom"/>
          </w:tcPr>
          <w:p w14:paraId="054918B4" w14:textId="77777777" w:rsidR="00206C34" w:rsidRPr="00435467" w:rsidRDefault="00206C34" w:rsidP="00873B24">
            <w:pPr>
              <w:tabs>
                <w:tab w:val="left" w:pos="597"/>
                <w:tab w:val="left" w:pos="900"/>
                <w:tab w:val="left" w:pos="2070"/>
              </w:tabs>
              <w:ind w:left="360" w:right="-43" w:hanging="213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ยังไม่ถึงกำหนดชำระ</w:t>
            </w:r>
          </w:p>
        </w:tc>
        <w:tc>
          <w:tcPr>
            <w:tcW w:w="1372" w:type="dxa"/>
            <w:vAlign w:val="bottom"/>
          </w:tcPr>
          <w:p w14:paraId="60455834" w14:textId="363B3A80" w:rsidR="00206C34" w:rsidRPr="00435467" w:rsidRDefault="00DF0DF9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gridSpan w:val="2"/>
            <w:vAlign w:val="bottom"/>
          </w:tcPr>
          <w:p w14:paraId="5F55A02D" w14:textId="3068655E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1,994</w:t>
            </w:r>
          </w:p>
        </w:tc>
        <w:tc>
          <w:tcPr>
            <w:tcW w:w="1372" w:type="dxa"/>
            <w:gridSpan w:val="2"/>
            <w:vAlign w:val="bottom"/>
          </w:tcPr>
          <w:p w14:paraId="72EEBDA7" w14:textId="1211BE0B" w:rsidR="00206C34" w:rsidRPr="00435467" w:rsidRDefault="00DF0DF9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vAlign w:val="bottom"/>
          </w:tcPr>
          <w:p w14:paraId="4BEEB1AB" w14:textId="3AC28C80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1,994</w:t>
            </w:r>
          </w:p>
        </w:tc>
      </w:tr>
      <w:tr w:rsidR="00206C34" w:rsidRPr="00435467" w14:paraId="67D76228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15121337" w14:textId="77777777" w:rsidR="00206C34" w:rsidRPr="00435467" w:rsidRDefault="00206C34" w:rsidP="00873B24">
            <w:pPr>
              <w:tabs>
                <w:tab w:val="left" w:pos="597"/>
                <w:tab w:val="left" w:pos="900"/>
                <w:tab w:val="left" w:pos="2070"/>
              </w:tabs>
              <w:ind w:left="360" w:right="-43" w:hanging="213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ค้างชำระ</w:t>
            </w:r>
          </w:p>
        </w:tc>
        <w:tc>
          <w:tcPr>
            <w:tcW w:w="1372" w:type="dxa"/>
            <w:vAlign w:val="bottom"/>
          </w:tcPr>
          <w:p w14:paraId="7177D1B6" w14:textId="77777777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1CB51DD1" w14:textId="77777777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6B45A793" w14:textId="57796E43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14:paraId="6A3AABA2" w14:textId="77777777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</w:tr>
      <w:tr w:rsidR="00206C34" w:rsidRPr="00435467" w14:paraId="0F57CE9B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5CEABE8D" w14:textId="5E38E2FB" w:rsidR="00206C34" w:rsidRPr="00435467" w:rsidRDefault="00DF0DF9" w:rsidP="00873B24">
            <w:pPr>
              <w:tabs>
                <w:tab w:val="left" w:pos="900"/>
                <w:tab w:val="left" w:pos="2070"/>
              </w:tabs>
              <w:ind w:left="687" w:right="-43" w:hanging="360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="00206C34" w:rsidRPr="00435467">
              <w:rPr>
                <w:rFonts w:ascii="Angsana New" w:hAnsi="Angsana New"/>
                <w:sz w:val="28"/>
              </w:rPr>
              <w:t>1</w:t>
            </w:r>
            <w:r w:rsidR="00206C34" w:rsidRPr="0043546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72" w:type="dxa"/>
            <w:vAlign w:val="bottom"/>
          </w:tcPr>
          <w:p w14:paraId="349D15BE" w14:textId="650BD33F" w:rsidR="00206C34" w:rsidRPr="00435467" w:rsidRDefault="00DF0DF9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1,754</w:t>
            </w:r>
          </w:p>
        </w:tc>
        <w:tc>
          <w:tcPr>
            <w:tcW w:w="1373" w:type="dxa"/>
            <w:gridSpan w:val="2"/>
            <w:vAlign w:val="bottom"/>
          </w:tcPr>
          <w:p w14:paraId="0957F0CB" w14:textId="7F26F511" w:rsidR="00206C34" w:rsidRPr="00435467" w:rsidRDefault="00870F46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gridSpan w:val="2"/>
            <w:vAlign w:val="bottom"/>
          </w:tcPr>
          <w:p w14:paraId="0DBD5C43" w14:textId="791BCFD8" w:rsidR="00206C34" w:rsidRPr="00435467" w:rsidRDefault="00DF0DF9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1,754</w:t>
            </w:r>
          </w:p>
        </w:tc>
        <w:tc>
          <w:tcPr>
            <w:tcW w:w="1373" w:type="dxa"/>
            <w:vAlign w:val="bottom"/>
          </w:tcPr>
          <w:p w14:paraId="348938E1" w14:textId="1EAADA79" w:rsidR="00206C34" w:rsidRPr="00435467" w:rsidRDefault="00870F46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</w:tr>
      <w:tr w:rsidR="00DF0DF9" w:rsidRPr="00435467" w14:paraId="26A2F49B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5211B399" w14:textId="55023FE4" w:rsidR="00DF0DF9" w:rsidRPr="00435467" w:rsidRDefault="00DF0DF9" w:rsidP="00873B24">
            <w:pPr>
              <w:tabs>
                <w:tab w:val="left" w:pos="900"/>
                <w:tab w:val="left" w:pos="2070"/>
              </w:tabs>
              <w:ind w:left="687" w:right="-43" w:hanging="360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- </w:t>
            </w:r>
            <w:r w:rsidRPr="00435467">
              <w:rPr>
                <w:rFonts w:ascii="Angsana New" w:hAnsi="Angsana New"/>
                <w:sz w:val="28"/>
              </w:rPr>
              <w:t>3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72" w:type="dxa"/>
            <w:vAlign w:val="bottom"/>
          </w:tcPr>
          <w:p w14:paraId="0C23E2E1" w14:textId="5DF4AE8A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760</w:t>
            </w:r>
          </w:p>
        </w:tc>
        <w:tc>
          <w:tcPr>
            <w:tcW w:w="1373" w:type="dxa"/>
            <w:gridSpan w:val="2"/>
            <w:vAlign w:val="bottom"/>
          </w:tcPr>
          <w:p w14:paraId="57C39399" w14:textId="5259F321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795</w:t>
            </w:r>
          </w:p>
        </w:tc>
        <w:tc>
          <w:tcPr>
            <w:tcW w:w="1372" w:type="dxa"/>
            <w:gridSpan w:val="2"/>
            <w:vAlign w:val="bottom"/>
          </w:tcPr>
          <w:p w14:paraId="050247D3" w14:textId="6E00D52D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685</w:t>
            </w:r>
          </w:p>
        </w:tc>
        <w:tc>
          <w:tcPr>
            <w:tcW w:w="1373" w:type="dxa"/>
            <w:vAlign w:val="bottom"/>
          </w:tcPr>
          <w:p w14:paraId="438A2B11" w14:textId="5FD12901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795</w:t>
            </w:r>
          </w:p>
        </w:tc>
      </w:tr>
      <w:tr w:rsidR="00DF0DF9" w:rsidRPr="00435467" w14:paraId="4DE6E018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369DD2FF" w14:textId="265744CA" w:rsidR="00DF0DF9" w:rsidRPr="00435467" w:rsidRDefault="00DF0DF9" w:rsidP="00873B24">
            <w:pPr>
              <w:tabs>
                <w:tab w:val="left" w:pos="900"/>
                <w:tab w:val="left" w:pos="2070"/>
              </w:tabs>
              <w:ind w:left="687" w:right="-43" w:hanging="360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 xml:space="preserve">3 </w:t>
            </w:r>
            <w:r w:rsidRPr="00435467">
              <w:rPr>
                <w:rFonts w:ascii="Angsana New" w:hAnsi="Angsana New"/>
                <w:sz w:val="28"/>
                <w:cs/>
              </w:rPr>
              <w:t>-</w:t>
            </w:r>
            <w:r w:rsidRPr="00435467">
              <w:rPr>
                <w:rFonts w:ascii="Angsana New" w:hAnsi="Angsana New"/>
                <w:sz w:val="28"/>
              </w:rPr>
              <w:t xml:space="preserve"> 6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72" w:type="dxa"/>
            <w:vAlign w:val="bottom"/>
          </w:tcPr>
          <w:p w14:paraId="5FB44D70" w14:textId="0ED8D953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gridSpan w:val="2"/>
            <w:vAlign w:val="bottom"/>
          </w:tcPr>
          <w:p w14:paraId="230BA27F" w14:textId="548F6B4E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1,857</w:t>
            </w:r>
          </w:p>
        </w:tc>
        <w:tc>
          <w:tcPr>
            <w:tcW w:w="1372" w:type="dxa"/>
            <w:gridSpan w:val="2"/>
            <w:vAlign w:val="bottom"/>
          </w:tcPr>
          <w:p w14:paraId="1065AFB1" w14:textId="30FF2219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vAlign w:val="bottom"/>
          </w:tcPr>
          <w:p w14:paraId="2811CCB4" w14:textId="248B22DA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1,857</w:t>
            </w:r>
          </w:p>
        </w:tc>
      </w:tr>
      <w:tr w:rsidR="00DF0DF9" w:rsidRPr="00435467" w14:paraId="1907B5CF" w14:textId="77777777" w:rsidTr="002D5111">
        <w:tc>
          <w:tcPr>
            <w:tcW w:w="3690" w:type="dxa"/>
            <w:vAlign w:val="bottom"/>
          </w:tcPr>
          <w:p w14:paraId="2D2FD63B" w14:textId="7CF6CCB3" w:rsidR="00DF0DF9" w:rsidRPr="00435467" w:rsidRDefault="00DF0DF9" w:rsidP="00873B24">
            <w:pPr>
              <w:tabs>
                <w:tab w:val="left" w:pos="900"/>
                <w:tab w:val="left" w:pos="2070"/>
              </w:tabs>
              <w:ind w:left="687" w:right="-43" w:hanging="360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มากกว่า</w:t>
            </w:r>
            <w:r w:rsidRPr="00435467">
              <w:rPr>
                <w:rFonts w:ascii="Angsana New" w:hAnsi="Angsana New"/>
                <w:sz w:val="28"/>
              </w:rPr>
              <w:t xml:space="preserve"> 12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72" w:type="dxa"/>
            <w:vAlign w:val="bottom"/>
          </w:tcPr>
          <w:p w14:paraId="1F3A6349" w14:textId="566E8478" w:rsidR="00DF0DF9" w:rsidRPr="00435467" w:rsidRDefault="00DF0DF9" w:rsidP="00DF0DF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90</w:t>
            </w:r>
          </w:p>
        </w:tc>
        <w:tc>
          <w:tcPr>
            <w:tcW w:w="1373" w:type="dxa"/>
            <w:gridSpan w:val="2"/>
            <w:vAlign w:val="bottom"/>
          </w:tcPr>
          <w:p w14:paraId="1DFFB6CC" w14:textId="351EDD7C" w:rsidR="00DF0DF9" w:rsidRPr="00435467" w:rsidRDefault="00DF0DF9" w:rsidP="00DF0DF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gridSpan w:val="2"/>
            <w:vAlign w:val="bottom"/>
          </w:tcPr>
          <w:p w14:paraId="76146A53" w14:textId="46CBF192" w:rsidR="00DF0DF9" w:rsidRPr="00435467" w:rsidRDefault="00DF0DF9" w:rsidP="00DF0DF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vAlign w:val="bottom"/>
          </w:tcPr>
          <w:p w14:paraId="083FF787" w14:textId="7F65FF36" w:rsidR="00DF0DF9" w:rsidRPr="00435467" w:rsidRDefault="00DF0DF9" w:rsidP="00DF0DF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</w:tr>
      <w:tr w:rsidR="00DF0DF9" w:rsidRPr="00435467" w14:paraId="3EB2BF91" w14:textId="77777777" w:rsidTr="002D5111">
        <w:tc>
          <w:tcPr>
            <w:tcW w:w="3690" w:type="dxa"/>
            <w:vAlign w:val="bottom"/>
          </w:tcPr>
          <w:p w14:paraId="57D68FC7" w14:textId="77777777" w:rsidR="00DF0DF9" w:rsidRPr="00435467" w:rsidRDefault="00DF0DF9" w:rsidP="00DF0DF9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72" w:type="dxa"/>
            <w:vAlign w:val="bottom"/>
          </w:tcPr>
          <w:p w14:paraId="5D56AD5E" w14:textId="7C3D7761" w:rsidR="00DF0DF9" w:rsidRPr="00435467" w:rsidRDefault="00870F46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2,604</w:t>
            </w:r>
          </w:p>
        </w:tc>
        <w:tc>
          <w:tcPr>
            <w:tcW w:w="1373" w:type="dxa"/>
            <w:gridSpan w:val="2"/>
            <w:vAlign w:val="bottom"/>
          </w:tcPr>
          <w:p w14:paraId="6145D473" w14:textId="7E167661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4,646</w:t>
            </w:r>
          </w:p>
        </w:tc>
        <w:tc>
          <w:tcPr>
            <w:tcW w:w="1372" w:type="dxa"/>
            <w:gridSpan w:val="2"/>
            <w:vAlign w:val="bottom"/>
          </w:tcPr>
          <w:p w14:paraId="4EF42FCB" w14:textId="1FC8752D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2,439</w:t>
            </w:r>
          </w:p>
        </w:tc>
        <w:tc>
          <w:tcPr>
            <w:tcW w:w="1373" w:type="dxa"/>
            <w:vAlign w:val="bottom"/>
          </w:tcPr>
          <w:p w14:paraId="08DA6DCB" w14:textId="281C4186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4,646</w:t>
            </w:r>
          </w:p>
        </w:tc>
      </w:tr>
      <w:tr w:rsidR="00DF0DF9" w:rsidRPr="00435467" w14:paraId="4086C4D2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3623DC9B" w14:textId="77777777" w:rsidR="00DF0DF9" w:rsidRPr="00435467" w:rsidRDefault="00DF0DF9" w:rsidP="00DF0DF9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ค่าเผื่อผลขาดทุนด้านเครดิตที่คาด</w:t>
            </w:r>
          </w:p>
          <w:p w14:paraId="6A6BE7B4" w14:textId="06C31A4D" w:rsidR="00DF0DF9" w:rsidRPr="00435467" w:rsidRDefault="00DF0DF9" w:rsidP="00DF0DF9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ว่าจะเกิดขึ้น</w:t>
            </w:r>
            <w:r w:rsidR="00CE624A" w:rsidRPr="00435467">
              <w:rPr>
                <w:rFonts w:ascii="Angsana New" w:hAnsi="Angsana New"/>
                <w:sz w:val="28"/>
                <w:cs/>
              </w:rPr>
              <w:t xml:space="preserve"> (</w:t>
            </w:r>
            <w:r w:rsidR="00CE624A" w:rsidRPr="00435467">
              <w:rPr>
                <w:rFonts w:ascii="Angsana New" w:hAnsi="Angsana New"/>
                <w:sz w:val="28"/>
              </w:rPr>
              <w:t>2562</w:t>
            </w:r>
            <w:r w:rsidR="00CE624A" w:rsidRPr="00435467">
              <w:rPr>
                <w:rFonts w:ascii="Angsana New" w:hAnsi="Angsana New"/>
                <w:sz w:val="28"/>
                <w:cs/>
              </w:rPr>
              <w:t xml:space="preserve">: </w:t>
            </w:r>
            <w:r w:rsidRPr="00435467">
              <w:rPr>
                <w:rFonts w:ascii="Angsana New" w:hAnsi="Angsana New"/>
                <w:sz w:val="28"/>
                <w:cs/>
              </w:rPr>
              <w:t>ค่าเผื่อหนี้สงสัยจะสูญ</w:t>
            </w:r>
            <w:r w:rsidR="00CE624A"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72" w:type="dxa"/>
            <w:vAlign w:val="bottom"/>
          </w:tcPr>
          <w:p w14:paraId="48A4CFEA" w14:textId="2FC961F5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1,038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373" w:type="dxa"/>
            <w:gridSpan w:val="2"/>
            <w:vAlign w:val="bottom"/>
          </w:tcPr>
          <w:p w14:paraId="75C91095" w14:textId="28CDB074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387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372" w:type="dxa"/>
            <w:gridSpan w:val="2"/>
            <w:vAlign w:val="bottom"/>
          </w:tcPr>
          <w:p w14:paraId="3D8E1665" w14:textId="5C0826D1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1,038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373" w:type="dxa"/>
            <w:vAlign w:val="bottom"/>
          </w:tcPr>
          <w:p w14:paraId="0EFDFAAF" w14:textId="305578FC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387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DF0DF9" w:rsidRPr="00435467" w14:paraId="057E562C" w14:textId="77777777" w:rsidTr="002D5111">
        <w:tc>
          <w:tcPr>
            <w:tcW w:w="3690" w:type="dxa"/>
            <w:vAlign w:val="bottom"/>
          </w:tcPr>
          <w:p w14:paraId="0D397D71" w14:textId="5B0FDDC6" w:rsidR="00DF0DF9" w:rsidRPr="00435467" w:rsidRDefault="00DF0DF9" w:rsidP="00DF0DF9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pacing w:val="-10"/>
                <w:sz w:val="28"/>
                <w:cs/>
              </w:rPr>
            </w:pPr>
            <w:r w:rsidRPr="00435467">
              <w:rPr>
                <w:rFonts w:ascii="Angsana New" w:hAnsi="Angsana New"/>
                <w:spacing w:val="-10"/>
                <w:sz w:val="28"/>
                <w:cs/>
              </w:rPr>
              <w:t>รวมลูกหนี้การค้า - กิจการที่ไม่เกี่ยวข้องกัน - สุทธิ</w:t>
            </w:r>
          </w:p>
        </w:tc>
        <w:tc>
          <w:tcPr>
            <w:tcW w:w="1372" w:type="dxa"/>
            <w:vAlign w:val="bottom"/>
          </w:tcPr>
          <w:p w14:paraId="718E00A9" w14:textId="5640E158" w:rsidR="00DF0DF9" w:rsidRPr="00435467" w:rsidRDefault="00DF0DF9" w:rsidP="00DF0DF9">
            <w:pPr>
              <w:pStyle w:val="BodyTextIndent"/>
              <w:pBdr>
                <w:top w:val="single" w:sz="4" w:space="1" w:color="auto"/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1,566</w:t>
            </w:r>
          </w:p>
        </w:tc>
        <w:tc>
          <w:tcPr>
            <w:tcW w:w="1373" w:type="dxa"/>
            <w:gridSpan w:val="2"/>
            <w:vAlign w:val="bottom"/>
          </w:tcPr>
          <w:p w14:paraId="6FBC3E77" w14:textId="2695AB66" w:rsidR="00DF0DF9" w:rsidRPr="00435467" w:rsidRDefault="00DF0DF9" w:rsidP="00DF0DF9">
            <w:pPr>
              <w:pStyle w:val="BodyTextIndent"/>
              <w:pBdr>
                <w:top w:val="single" w:sz="4" w:space="1" w:color="auto"/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4,259</w:t>
            </w:r>
          </w:p>
        </w:tc>
        <w:tc>
          <w:tcPr>
            <w:tcW w:w="1372" w:type="dxa"/>
            <w:gridSpan w:val="2"/>
            <w:vAlign w:val="bottom"/>
          </w:tcPr>
          <w:p w14:paraId="23B54ACD" w14:textId="57F4B27E" w:rsidR="00DF0DF9" w:rsidRPr="00435467" w:rsidRDefault="00DF0DF9" w:rsidP="00DF0DF9">
            <w:pPr>
              <w:pStyle w:val="BodyTextIndent"/>
              <w:pBdr>
                <w:top w:val="single" w:sz="4" w:space="1" w:color="auto"/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1,401</w:t>
            </w:r>
          </w:p>
        </w:tc>
        <w:tc>
          <w:tcPr>
            <w:tcW w:w="1373" w:type="dxa"/>
            <w:vAlign w:val="bottom"/>
          </w:tcPr>
          <w:p w14:paraId="7D035FC7" w14:textId="1215E472" w:rsidR="00DF0DF9" w:rsidRPr="00435467" w:rsidRDefault="00DF0DF9" w:rsidP="00DF0DF9">
            <w:pPr>
              <w:pStyle w:val="BodyTextIndent"/>
              <w:pBdr>
                <w:top w:val="single" w:sz="4" w:space="1" w:color="auto"/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4,259</w:t>
            </w:r>
          </w:p>
        </w:tc>
      </w:tr>
      <w:tr w:rsidR="00DF0DF9" w:rsidRPr="00435467" w14:paraId="4D56530A" w14:textId="77777777" w:rsidTr="002D5111">
        <w:trPr>
          <w:trHeight w:val="60"/>
        </w:trPr>
        <w:tc>
          <w:tcPr>
            <w:tcW w:w="3690" w:type="dxa"/>
            <w:vAlign w:val="bottom"/>
          </w:tcPr>
          <w:p w14:paraId="5ABC99A5" w14:textId="39D6860F" w:rsidR="00DF0DF9" w:rsidRPr="00435467" w:rsidRDefault="00DF0DF9" w:rsidP="00DF0DF9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ind w:left="360" w:right="-43" w:hanging="360"/>
              <w:jc w:val="both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br w:type="page"/>
            </w:r>
            <w:r w:rsidRPr="00435467">
              <w:rPr>
                <w:rFonts w:ascii="Angsana New" w:hAnsi="Angsana New"/>
                <w:sz w:val="28"/>
                <w:u w:val="single"/>
                <w:cs/>
              </w:rPr>
              <w:t>ลูกหนี้อื่น</w:t>
            </w:r>
          </w:p>
        </w:tc>
        <w:tc>
          <w:tcPr>
            <w:tcW w:w="1372" w:type="dxa"/>
            <w:vAlign w:val="bottom"/>
          </w:tcPr>
          <w:p w14:paraId="105F299C" w14:textId="77777777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bottom"/>
          </w:tcPr>
          <w:p w14:paraId="2DCBF0E8" w14:textId="77777777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03E5C6B5" w14:textId="77777777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14:paraId="2104B9BD" w14:textId="77777777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</w:p>
        </w:tc>
      </w:tr>
      <w:tr w:rsidR="00DF0DF9" w:rsidRPr="00435467" w14:paraId="339C19FA" w14:textId="77777777" w:rsidTr="002D5111">
        <w:tc>
          <w:tcPr>
            <w:tcW w:w="3690" w:type="dxa"/>
            <w:vAlign w:val="bottom"/>
          </w:tcPr>
          <w:p w14:paraId="03BC7623" w14:textId="77777777" w:rsidR="00DF0DF9" w:rsidRPr="00435467" w:rsidRDefault="00DF0DF9" w:rsidP="00DF0DF9">
            <w:pPr>
              <w:tabs>
                <w:tab w:val="left" w:pos="900"/>
                <w:tab w:val="left" w:pos="2070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ลูกหนี้อื่น - กิจการที่เกี่ยวข้องกัน</w:t>
            </w:r>
          </w:p>
        </w:tc>
        <w:tc>
          <w:tcPr>
            <w:tcW w:w="1372" w:type="dxa"/>
            <w:vAlign w:val="bottom"/>
          </w:tcPr>
          <w:p w14:paraId="700CC579" w14:textId="61708229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  <w:gridSpan w:val="2"/>
            <w:vAlign w:val="bottom"/>
          </w:tcPr>
          <w:p w14:paraId="3500ABF8" w14:textId="00EB033B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gridSpan w:val="2"/>
            <w:vAlign w:val="bottom"/>
          </w:tcPr>
          <w:p w14:paraId="75D20A0E" w14:textId="6D89E910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632</w:t>
            </w:r>
          </w:p>
        </w:tc>
        <w:tc>
          <w:tcPr>
            <w:tcW w:w="1373" w:type="dxa"/>
            <w:vAlign w:val="bottom"/>
          </w:tcPr>
          <w:p w14:paraId="15D8A76F" w14:textId="59B042F0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646</w:t>
            </w:r>
          </w:p>
        </w:tc>
      </w:tr>
      <w:tr w:rsidR="00DF0DF9" w:rsidRPr="00435467" w14:paraId="4872E050" w14:textId="77777777" w:rsidTr="002D5111">
        <w:tc>
          <w:tcPr>
            <w:tcW w:w="3690" w:type="dxa"/>
            <w:vAlign w:val="bottom"/>
          </w:tcPr>
          <w:p w14:paraId="069D5EB2" w14:textId="77777777" w:rsidR="00DF0DF9" w:rsidRPr="00435467" w:rsidRDefault="00DF0DF9" w:rsidP="00DF0DF9">
            <w:pPr>
              <w:tabs>
                <w:tab w:val="left" w:pos="900"/>
                <w:tab w:val="left" w:pos="2070"/>
              </w:tabs>
              <w:ind w:left="360" w:right="-43" w:hanging="36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ลูกหนี้อื่น - กิจการที่ไม่เกี่ยวข้องกัน</w:t>
            </w:r>
          </w:p>
        </w:tc>
        <w:tc>
          <w:tcPr>
            <w:tcW w:w="1372" w:type="dxa"/>
            <w:vAlign w:val="bottom"/>
          </w:tcPr>
          <w:p w14:paraId="5E468218" w14:textId="4AF0E6B5" w:rsidR="00DF0DF9" w:rsidRPr="00435467" w:rsidRDefault="00DF0DF9" w:rsidP="00DF0DF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3,742</w:t>
            </w:r>
          </w:p>
        </w:tc>
        <w:tc>
          <w:tcPr>
            <w:tcW w:w="1373" w:type="dxa"/>
            <w:gridSpan w:val="2"/>
            <w:vAlign w:val="bottom"/>
          </w:tcPr>
          <w:p w14:paraId="51F9ABBC" w14:textId="19F947CE" w:rsidR="00DF0DF9" w:rsidRPr="00435467" w:rsidRDefault="00DF0DF9" w:rsidP="00DF0DF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31,547</w:t>
            </w:r>
          </w:p>
        </w:tc>
        <w:tc>
          <w:tcPr>
            <w:tcW w:w="1372" w:type="dxa"/>
            <w:gridSpan w:val="2"/>
            <w:vAlign w:val="bottom"/>
          </w:tcPr>
          <w:p w14:paraId="723E1D0A" w14:textId="3783B540" w:rsidR="00DF0DF9" w:rsidRPr="00435467" w:rsidRDefault="00DF0DF9" w:rsidP="00DF0DF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3,725</w:t>
            </w:r>
          </w:p>
        </w:tc>
        <w:tc>
          <w:tcPr>
            <w:tcW w:w="1373" w:type="dxa"/>
            <w:vAlign w:val="bottom"/>
          </w:tcPr>
          <w:p w14:paraId="53ED0F5A" w14:textId="070FC4A6" w:rsidR="00DF0DF9" w:rsidRPr="00435467" w:rsidRDefault="00DF0DF9" w:rsidP="00DF0DF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31,370</w:t>
            </w:r>
          </w:p>
        </w:tc>
      </w:tr>
      <w:tr w:rsidR="00DF0DF9" w:rsidRPr="00435467" w14:paraId="7D2BEFAB" w14:textId="77777777" w:rsidTr="002D5111">
        <w:tc>
          <w:tcPr>
            <w:tcW w:w="3690" w:type="dxa"/>
            <w:vAlign w:val="bottom"/>
          </w:tcPr>
          <w:p w14:paraId="7A143720" w14:textId="77777777" w:rsidR="00DF0DF9" w:rsidRPr="00435467" w:rsidRDefault="00DF0DF9" w:rsidP="00DF0DF9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รวม </w:t>
            </w:r>
          </w:p>
        </w:tc>
        <w:tc>
          <w:tcPr>
            <w:tcW w:w="1372" w:type="dxa"/>
            <w:vAlign w:val="bottom"/>
          </w:tcPr>
          <w:p w14:paraId="7493AD33" w14:textId="72754DF0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3,742</w:t>
            </w:r>
          </w:p>
        </w:tc>
        <w:tc>
          <w:tcPr>
            <w:tcW w:w="1373" w:type="dxa"/>
            <w:gridSpan w:val="2"/>
            <w:vAlign w:val="bottom"/>
          </w:tcPr>
          <w:p w14:paraId="606870FD" w14:textId="5A9122A7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31,547</w:t>
            </w:r>
          </w:p>
        </w:tc>
        <w:tc>
          <w:tcPr>
            <w:tcW w:w="1372" w:type="dxa"/>
            <w:gridSpan w:val="2"/>
            <w:vAlign w:val="bottom"/>
          </w:tcPr>
          <w:p w14:paraId="21C396AB" w14:textId="6A64F1DD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4,357</w:t>
            </w:r>
          </w:p>
        </w:tc>
        <w:tc>
          <w:tcPr>
            <w:tcW w:w="1373" w:type="dxa"/>
            <w:vAlign w:val="bottom"/>
          </w:tcPr>
          <w:p w14:paraId="6777E227" w14:textId="744B3142" w:rsidR="00DF0DF9" w:rsidRPr="00435467" w:rsidRDefault="00DF0DF9" w:rsidP="00DF0DF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32,016</w:t>
            </w:r>
          </w:p>
        </w:tc>
      </w:tr>
      <w:tr w:rsidR="00CE624A" w:rsidRPr="00435467" w14:paraId="77BC8CB3" w14:textId="77777777" w:rsidTr="002D5111">
        <w:tc>
          <w:tcPr>
            <w:tcW w:w="3690" w:type="dxa"/>
            <w:vAlign w:val="bottom"/>
          </w:tcPr>
          <w:p w14:paraId="78811890" w14:textId="77777777" w:rsidR="00CE624A" w:rsidRPr="00435467" w:rsidRDefault="00CE624A" w:rsidP="00CE624A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ค่าเผื่อผลขาดทุนด้านเครดิตที่คาด</w:t>
            </w:r>
          </w:p>
          <w:p w14:paraId="19967CD8" w14:textId="0B984540" w:rsidR="00CE624A" w:rsidRPr="00435467" w:rsidRDefault="00CE624A" w:rsidP="00CE624A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  ว่าจะเกิดขึ้น (</w:t>
            </w:r>
            <w:r w:rsidRPr="00435467">
              <w:rPr>
                <w:rFonts w:ascii="Angsana New" w:hAnsi="Angsana New"/>
                <w:sz w:val="28"/>
              </w:rPr>
              <w:t>2562</w:t>
            </w:r>
            <w:r w:rsidRPr="00435467">
              <w:rPr>
                <w:rFonts w:ascii="Angsana New" w:hAnsi="Angsana New"/>
                <w:sz w:val="28"/>
                <w:cs/>
              </w:rPr>
              <w:t>: ค่าเผื่อหนี้สงสัยจะสูญ)</w:t>
            </w:r>
          </w:p>
        </w:tc>
        <w:tc>
          <w:tcPr>
            <w:tcW w:w="1372" w:type="dxa"/>
            <w:vAlign w:val="bottom"/>
          </w:tcPr>
          <w:p w14:paraId="3D40188D" w14:textId="4D5C26F5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155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373" w:type="dxa"/>
            <w:gridSpan w:val="2"/>
            <w:vAlign w:val="bottom"/>
          </w:tcPr>
          <w:p w14:paraId="5EFAA7E5" w14:textId="39F09F37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765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372" w:type="dxa"/>
            <w:gridSpan w:val="2"/>
            <w:vAlign w:val="bottom"/>
          </w:tcPr>
          <w:p w14:paraId="5107F1C1" w14:textId="0E383B8D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155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373" w:type="dxa"/>
            <w:vAlign w:val="bottom"/>
          </w:tcPr>
          <w:p w14:paraId="38D252BA" w14:textId="3A8CCDB6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765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CE624A" w:rsidRPr="00435467" w14:paraId="24DCEF64" w14:textId="77777777" w:rsidTr="002D5111">
        <w:tc>
          <w:tcPr>
            <w:tcW w:w="3690" w:type="dxa"/>
            <w:vAlign w:val="bottom"/>
          </w:tcPr>
          <w:p w14:paraId="176E94C8" w14:textId="3D0A028E" w:rsidR="00CE624A" w:rsidRPr="00435467" w:rsidRDefault="00CE624A" w:rsidP="00CE624A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รวมลูกหนี้อื่น - สุทธิ</w:t>
            </w:r>
          </w:p>
        </w:tc>
        <w:tc>
          <w:tcPr>
            <w:tcW w:w="1372" w:type="dxa"/>
            <w:vAlign w:val="bottom"/>
          </w:tcPr>
          <w:p w14:paraId="084E89E9" w14:textId="45407D4D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3,587</w:t>
            </w:r>
          </w:p>
        </w:tc>
        <w:tc>
          <w:tcPr>
            <w:tcW w:w="1373" w:type="dxa"/>
            <w:gridSpan w:val="2"/>
            <w:vAlign w:val="bottom"/>
          </w:tcPr>
          <w:p w14:paraId="480D6D89" w14:textId="55A9B1D1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30,782</w:t>
            </w:r>
          </w:p>
        </w:tc>
        <w:tc>
          <w:tcPr>
            <w:tcW w:w="1372" w:type="dxa"/>
            <w:gridSpan w:val="2"/>
            <w:vAlign w:val="bottom"/>
          </w:tcPr>
          <w:p w14:paraId="462FFBF5" w14:textId="0EF3D94E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4,202</w:t>
            </w:r>
          </w:p>
        </w:tc>
        <w:tc>
          <w:tcPr>
            <w:tcW w:w="1373" w:type="dxa"/>
            <w:vAlign w:val="bottom"/>
          </w:tcPr>
          <w:p w14:paraId="39E1C204" w14:textId="4D8F51CE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31,251</w:t>
            </w:r>
          </w:p>
        </w:tc>
      </w:tr>
      <w:tr w:rsidR="00CE624A" w:rsidRPr="00435467" w14:paraId="486F28E5" w14:textId="77777777" w:rsidTr="002D5111">
        <w:tc>
          <w:tcPr>
            <w:tcW w:w="3690" w:type="dxa"/>
            <w:vAlign w:val="bottom"/>
          </w:tcPr>
          <w:p w14:paraId="4AD8A44C" w14:textId="77777777" w:rsidR="00CE624A" w:rsidRPr="00435467" w:rsidRDefault="00CE624A" w:rsidP="00CE624A">
            <w:pPr>
              <w:tabs>
                <w:tab w:val="left" w:pos="360"/>
                <w:tab w:val="left" w:pos="900"/>
                <w:tab w:val="left" w:pos="2070"/>
              </w:tabs>
              <w:ind w:left="360" w:right="-43" w:hanging="360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ลูกหนี้การค้าและลูกหนี้อื่น - สุทธิ</w:t>
            </w:r>
          </w:p>
        </w:tc>
        <w:tc>
          <w:tcPr>
            <w:tcW w:w="1372" w:type="dxa"/>
            <w:vAlign w:val="bottom"/>
          </w:tcPr>
          <w:p w14:paraId="7423D0B2" w14:textId="48A14835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5,153</w:t>
            </w:r>
          </w:p>
        </w:tc>
        <w:tc>
          <w:tcPr>
            <w:tcW w:w="1373" w:type="dxa"/>
            <w:gridSpan w:val="2"/>
            <w:vAlign w:val="bottom"/>
          </w:tcPr>
          <w:p w14:paraId="1D0A3BBF" w14:textId="22529F70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35,041</w:t>
            </w:r>
          </w:p>
        </w:tc>
        <w:tc>
          <w:tcPr>
            <w:tcW w:w="1372" w:type="dxa"/>
            <w:gridSpan w:val="2"/>
            <w:vAlign w:val="bottom"/>
          </w:tcPr>
          <w:p w14:paraId="2CA2C443" w14:textId="67E80444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5,603</w:t>
            </w:r>
          </w:p>
        </w:tc>
        <w:tc>
          <w:tcPr>
            <w:tcW w:w="1373" w:type="dxa"/>
            <w:vAlign w:val="bottom"/>
          </w:tcPr>
          <w:p w14:paraId="7B5008D1" w14:textId="1892A7B5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5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35,510</w:t>
            </w:r>
          </w:p>
        </w:tc>
      </w:tr>
    </w:tbl>
    <w:p w14:paraId="05A84D84" w14:textId="77777777" w:rsidR="00B9184A" w:rsidRPr="00435467" w:rsidRDefault="00B9184A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6B80B37A" w14:textId="1C3A5A56" w:rsidR="00F55E81" w:rsidRPr="00435467" w:rsidRDefault="00C73F05" w:rsidP="00F47F74">
      <w:pPr>
        <w:pStyle w:val="NFS"/>
      </w:pPr>
      <w:r w:rsidRPr="00435467">
        <w:lastRenderedPageBreak/>
        <w:t>1</w:t>
      </w:r>
      <w:r w:rsidR="002A0B1B" w:rsidRPr="00435467">
        <w:t>0</w:t>
      </w:r>
      <w:r w:rsidR="00F55E81" w:rsidRPr="00435467">
        <w:rPr>
          <w:cs/>
        </w:rPr>
        <w:t>.</w:t>
      </w:r>
      <w:r w:rsidR="00F55E81" w:rsidRPr="00435467">
        <w:tab/>
      </w:r>
      <w:r w:rsidR="00F55E81" w:rsidRPr="00435467">
        <w:rPr>
          <w:cs/>
        </w:rPr>
        <w:t>ลูกหนี้</w:t>
      </w:r>
      <w:r w:rsidR="00721475" w:rsidRPr="00435467">
        <w:rPr>
          <w:cs/>
        </w:rPr>
        <w:t>ตามสัญญา</w:t>
      </w:r>
      <w:r w:rsidR="00B160E7" w:rsidRPr="00435467">
        <w:rPr>
          <w:cs/>
        </w:rPr>
        <w:t>เงินให้</w:t>
      </w:r>
      <w:r w:rsidR="00F55E81" w:rsidRPr="00435467">
        <w:rPr>
          <w:cs/>
        </w:rPr>
        <w:t>กู้ยืม</w:t>
      </w:r>
    </w:p>
    <w:p w14:paraId="43724ACD" w14:textId="77777777" w:rsidR="00476EB0" w:rsidRPr="00435467" w:rsidRDefault="00476EB0" w:rsidP="00F47F74">
      <w:pPr>
        <w:tabs>
          <w:tab w:val="left" w:pos="900"/>
          <w:tab w:val="left" w:pos="2160"/>
        </w:tabs>
        <w:ind w:left="360" w:hanging="360"/>
        <w:jc w:val="right"/>
        <w:rPr>
          <w:rFonts w:ascii="Angsana New" w:hAnsi="Angsana New"/>
          <w:szCs w:val="24"/>
        </w:rPr>
      </w:pPr>
      <w:r w:rsidRPr="00435467">
        <w:rPr>
          <w:rFonts w:ascii="Angsana New" w:hAnsi="Angsana New"/>
          <w:szCs w:val="24"/>
          <w:cs/>
        </w:rPr>
        <w:t>(หน่วย: 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520"/>
        <w:gridCol w:w="1095"/>
        <w:gridCol w:w="1095"/>
        <w:gridCol w:w="1095"/>
        <w:gridCol w:w="1125"/>
        <w:gridCol w:w="1065"/>
        <w:gridCol w:w="1095"/>
      </w:tblGrid>
      <w:tr w:rsidR="002D5111" w:rsidRPr="00435467" w14:paraId="7933BC71" w14:textId="77777777" w:rsidTr="002D5111">
        <w:trPr>
          <w:trHeight w:val="20"/>
        </w:trPr>
        <w:tc>
          <w:tcPr>
            <w:tcW w:w="2520" w:type="dxa"/>
            <w:vAlign w:val="bottom"/>
          </w:tcPr>
          <w:p w14:paraId="12AC8181" w14:textId="77777777" w:rsidR="002D5111" w:rsidRPr="00435467" w:rsidRDefault="002D5111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vAlign w:val="bottom"/>
          </w:tcPr>
          <w:p w14:paraId="7EF0DBF8" w14:textId="77777777" w:rsidR="002D5111" w:rsidRPr="0043546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งบการเงินรวม</w:t>
            </w:r>
            <w:r w:rsidR="002F1E94" w:rsidRPr="00435467">
              <w:rPr>
                <w:sz w:val="24"/>
                <w:szCs w:val="24"/>
                <w:cs/>
              </w:rPr>
              <w:t>และงบการเงินเฉพาะกิจการ</w:t>
            </w:r>
          </w:p>
        </w:tc>
      </w:tr>
      <w:tr w:rsidR="00D00C38" w:rsidRPr="00435467" w14:paraId="36AE8903" w14:textId="77777777" w:rsidTr="00D00C38">
        <w:trPr>
          <w:trHeight w:val="87"/>
        </w:trPr>
        <w:tc>
          <w:tcPr>
            <w:tcW w:w="2520" w:type="dxa"/>
            <w:vAlign w:val="bottom"/>
          </w:tcPr>
          <w:p w14:paraId="50D124EC" w14:textId="77777777" w:rsidR="00D00C38" w:rsidRPr="00435467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bottom"/>
          </w:tcPr>
          <w:p w14:paraId="028264E7" w14:textId="4950BFB5" w:rsidR="00D00C38" w:rsidRPr="00435467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ลูกหนี้ตามสัญญาเงินให้กู้ยืม - ส่วนที่ถึงกำหนดชำระภายในหนึ่งปี</w:t>
            </w:r>
          </w:p>
        </w:tc>
        <w:tc>
          <w:tcPr>
            <w:tcW w:w="2220" w:type="dxa"/>
            <w:gridSpan w:val="2"/>
            <w:vAlign w:val="bottom"/>
          </w:tcPr>
          <w:p w14:paraId="5F65AC5C" w14:textId="37DD930C" w:rsidR="00D00C38" w:rsidRPr="00435467" w:rsidRDefault="00D00C38" w:rsidP="00F47F7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-18" w:firstLine="0"/>
              <w:jc w:val="center"/>
              <w:rPr>
                <w:spacing w:val="-4"/>
                <w:sz w:val="24"/>
                <w:szCs w:val="24"/>
                <w:u w:val="single"/>
                <w:cs/>
              </w:rPr>
            </w:pPr>
            <w:r w:rsidRPr="00435467">
              <w:rPr>
                <w:spacing w:val="-6"/>
                <w:sz w:val="24"/>
                <w:szCs w:val="24"/>
                <w:cs/>
              </w:rPr>
              <w:t>ลูกหนี้ตามสัญญาเงินให้กู้ยืม</w:t>
            </w:r>
            <w:r w:rsidRPr="00435467">
              <w:rPr>
                <w:spacing w:val="-4"/>
                <w:sz w:val="24"/>
                <w:szCs w:val="24"/>
                <w:cs/>
              </w:rPr>
              <w:t xml:space="preserve"> </w:t>
            </w:r>
            <w:r w:rsidR="00DF0DF9" w:rsidRPr="00435467">
              <w:rPr>
                <w:spacing w:val="-4"/>
                <w:sz w:val="24"/>
                <w:szCs w:val="24"/>
                <w:cs/>
              </w:rPr>
              <w:t>-                สุทธิจากส่วนที่ถึงกำหนดชำระภายในหนึ่งปี</w:t>
            </w:r>
          </w:p>
        </w:tc>
        <w:tc>
          <w:tcPr>
            <w:tcW w:w="2160" w:type="dxa"/>
            <w:gridSpan w:val="2"/>
            <w:vAlign w:val="bottom"/>
          </w:tcPr>
          <w:p w14:paraId="5A923956" w14:textId="77777777" w:rsidR="00D00C38" w:rsidRPr="00435467" w:rsidRDefault="00D00C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  <w:u w:val="single"/>
              </w:rPr>
            </w:pPr>
            <w:r w:rsidRPr="00435467">
              <w:rPr>
                <w:sz w:val="24"/>
                <w:szCs w:val="24"/>
                <w:cs/>
              </w:rPr>
              <w:t>รวม</w:t>
            </w:r>
          </w:p>
        </w:tc>
      </w:tr>
      <w:tr w:rsidR="00D00C38" w:rsidRPr="00435467" w14:paraId="555A00C5" w14:textId="77777777" w:rsidTr="00D00C38">
        <w:trPr>
          <w:trHeight w:val="20"/>
        </w:trPr>
        <w:tc>
          <w:tcPr>
            <w:tcW w:w="2520" w:type="dxa"/>
            <w:vAlign w:val="bottom"/>
          </w:tcPr>
          <w:p w14:paraId="60CAF9BA" w14:textId="77777777" w:rsidR="00D00C38" w:rsidRPr="00435467" w:rsidRDefault="00D00C38" w:rsidP="00F47F7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162" w:hanging="162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095" w:type="dxa"/>
            <w:vAlign w:val="bottom"/>
          </w:tcPr>
          <w:p w14:paraId="65DB32E7" w14:textId="0FBC2B42" w:rsidR="00D00C38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2563</w:t>
            </w:r>
          </w:p>
        </w:tc>
        <w:tc>
          <w:tcPr>
            <w:tcW w:w="1095" w:type="dxa"/>
            <w:vAlign w:val="bottom"/>
          </w:tcPr>
          <w:p w14:paraId="253CBC0F" w14:textId="5C3D42E7" w:rsidR="00D00C38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2562</w:t>
            </w:r>
          </w:p>
        </w:tc>
        <w:tc>
          <w:tcPr>
            <w:tcW w:w="1095" w:type="dxa"/>
            <w:vAlign w:val="bottom"/>
          </w:tcPr>
          <w:p w14:paraId="260753C2" w14:textId="27903972" w:rsidR="00D00C38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2563</w:t>
            </w:r>
          </w:p>
        </w:tc>
        <w:tc>
          <w:tcPr>
            <w:tcW w:w="1125" w:type="dxa"/>
            <w:vAlign w:val="bottom"/>
          </w:tcPr>
          <w:p w14:paraId="0224F7D2" w14:textId="6EDBA37E" w:rsidR="00D00C38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2562</w:t>
            </w:r>
          </w:p>
        </w:tc>
        <w:tc>
          <w:tcPr>
            <w:tcW w:w="1065" w:type="dxa"/>
            <w:vAlign w:val="bottom"/>
          </w:tcPr>
          <w:p w14:paraId="5F43EB8F" w14:textId="73E26FE6" w:rsidR="00D00C38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2563</w:t>
            </w:r>
          </w:p>
        </w:tc>
        <w:tc>
          <w:tcPr>
            <w:tcW w:w="1095" w:type="dxa"/>
            <w:vAlign w:val="bottom"/>
          </w:tcPr>
          <w:p w14:paraId="4BB0B69A" w14:textId="005B9C1F" w:rsidR="00D00C38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8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2562</w:t>
            </w:r>
          </w:p>
        </w:tc>
      </w:tr>
      <w:tr w:rsidR="00206C34" w:rsidRPr="00435467" w14:paraId="0739C143" w14:textId="77777777" w:rsidTr="00D00C38">
        <w:trPr>
          <w:trHeight w:val="20"/>
        </w:trPr>
        <w:tc>
          <w:tcPr>
            <w:tcW w:w="2520" w:type="dxa"/>
            <w:vAlign w:val="bottom"/>
          </w:tcPr>
          <w:p w14:paraId="78DC62B3" w14:textId="77777777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162" w:hanging="162"/>
              <w:jc w:val="left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ลูกหนี้ตามสัญญาเงินให้กู้ยืม</w:t>
            </w:r>
          </w:p>
        </w:tc>
        <w:tc>
          <w:tcPr>
            <w:tcW w:w="1095" w:type="dxa"/>
            <w:vAlign w:val="bottom"/>
          </w:tcPr>
          <w:p w14:paraId="39C364C3" w14:textId="0D1BE28B" w:rsidR="00206C34" w:rsidRPr="00435467" w:rsidRDefault="00DF0DF9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914,705</w:t>
            </w:r>
          </w:p>
        </w:tc>
        <w:tc>
          <w:tcPr>
            <w:tcW w:w="1095" w:type="dxa"/>
            <w:vAlign w:val="bottom"/>
          </w:tcPr>
          <w:p w14:paraId="17FD70DF" w14:textId="52849D16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972,32</w:t>
            </w:r>
            <w:r w:rsidR="00DF0DF9" w:rsidRPr="00435467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bottom"/>
          </w:tcPr>
          <w:p w14:paraId="70DFE14B" w14:textId="442E6D0E" w:rsidR="00206C34" w:rsidRPr="00435467" w:rsidRDefault="00DF0DF9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527,084</w:t>
            </w:r>
          </w:p>
        </w:tc>
        <w:tc>
          <w:tcPr>
            <w:tcW w:w="1125" w:type="dxa"/>
            <w:vAlign w:val="bottom"/>
          </w:tcPr>
          <w:p w14:paraId="57D2E29F" w14:textId="0B11E30B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363,33</w:t>
            </w:r>
            <w:r w:rsidR="00DF0DF9" w:rsidRPr="004354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vAlign w:val="bottom"/>
          </w:tcPr>
          <w:p w14:paraId="504CC8A6" w14:textId="38E4E738" w:rsidR="00206C34" w:rsidRPr="00435467" w:rsidRDefault="00DF0DF9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1,441,789</w:t>
            </w:r>
          </w:p>
        </w:tc>
        <w:tc>
          <w:tcPr>
            <w:tcW w:w="1095" w:type="dxa"/>
            <w:vAlign w:val="bottom"/>
          </w:tcPr>
          <w:p w14:paraId="2CBA6ECF" w14:textId="1C6E0CB2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1,335,660</w:t>
            </w:r>
          </w:p>
        </w:tc>
      </w:tr>
      <w:tr w:rsidR="00CE624A" w:rsidRPr="00435467" w14:paraId="6BD73516" w14:textId="77777777" w:rsidTr="00D00C38">
        <w:trPr>
          <w:trHeight w:val="20"/>
        </w:trPr>
        <w:tc>
          <w:tcPr>
            <w:tcW w:w="2520" w:type="dxa"/>
            <w:vAlign w:val="bottom"/>
          </w:tcPr>
          <w:p w14:paraId="4DB7D472" w14:textId="761D4BDB" w:rsidR="00CE624A" w:rsidRPr="00435467" w:rsidRDefault="00CE624A" w:rsidP="00CE624A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317" w:hanging="317"/>
              <w:jc w:val="left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หัก: ค่าเผื่อผลขาดทุนด้านเครดิตที่คาดว่าจะเกิดขึ้น                           (</w:t>
            </w:r>
            <w:r w:rsidRPr="00435467">
              <w:rPr>
                <w:sz w:val="24"/>
                <w:szCs w:val="24"/>
              </w:rPr>
              <w:t>2562</w:t>
            </w:r>
            <w:r w:rsidRPr="00435467">
              <w:rPr>
                <w:sz w:val="24"/>
                <w:szCs w:val="24"/>
                <w:cs/>
              </w:rPr>
              <w:t>: ค่าเผื่อหนี้สงสัยจะสูญ)</w:t>
            </w:r>
          </w:p>
        </w:tc>
        <w:tc>
          <w:tcPr>
            <w:tcW w:w="1095" w:type="dxa"/>
            <w:vAlign w:val="bottom"/>
          </w:tcPr>
          <w:p w14:paraId="205E0098" w14:textId="61D6FA8B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(</w:t>
            </w:r>
            <w:r w:rsidRPr="00435467">
              <w:rPr>
                <w:sz w:val="24"/>
                <w:szCs w:val="24"/>
              </w:rPr>
              <w:t>98,295</w:t>
            </w:r>
            <w:r w:rsidRPr="00435467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095" w:type="dxa"/>
            <w:vAlign w:val="bottom"/>
          </w:tcPr>
          <w:p w14:paraId="51497F44" w14:textId="7B175586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(</w:t>
            </w:r>
            <w:r w:rsidRPr="00435467">
              <w:rPr>
                <w:sz w:val="24"/>
                <w:szCs w:val="24"/>
              </w:rPr>
              <w:t>94,783</w:t>
            </w:r>
            <w:r w:rsidRPr="00435467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095" w:type="dxa"/>
            <w:vAlign w:val="bottom"/>
          </w:tcPr>
          <w:p w14:paraId="0BA42873" w14:textId="5D9C2356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(</w:t>
            </w:r>
            <w:r w:rsidRPr="00435467">
              <w:rPr>
                <w:sz w:val="24"/>
                <w:szCs w:val="24"/>
              </w:rPr>
              <w:t>109,435</w:t>
            </w:r>
            <w:r w:rsidRPr="00435467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125" w:type="dxa"/>
            <w:vAlign w:val="bottom"/>
          </w:tcPr>
          <w:p w14:paraId="33B087F7" w14:textId="173DF66D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(</w:t>
            </w:r>
            <w:r w:rsidRPr="00435467">
              <w:rPr>
                <w:sz w:val="24"/>
                <w:szCs w:val="24"/>
              </w:rPr>
              <w:t>41,60</w:t>
            </w:r>
            <w:r w:rsidRPr="00435467">
              <w:rPr>
                <w:sz w:val="24"/>
                <w:szCs w:val="24"/>
                <w:cs/>
              </w:rPr>
              <w:t>6)</w:t>
            </w:r>
          </w:p>
        </w:tc>
        <w:tc>
          <w:tcPr>
            <w:tcW w:w="1065" w:type="dxa"/>
            <w:vAlign w:val="bottom"/>
          </w:tcPr>
          <w:p w14:paraId="165CCD73" w14:textId="7CEC2581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(</w:t>
            </w:r>
            <w:r w:rsidRPr="00435467">
              <w:rPr>
                <w:sz w:val="24"/>
                <w:szCs w:val="24"/>
              </w:rPr>
              <w:t>207,730</w:t>
            </w:r>
            <w:r w:rsidRPr="00435467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095" w:type="dxa"/>
            <w:vAlign w:val="bottom"/>
          </w:tcPr>
          <w:p w14:paraId="01426988" w14:textId="5AB78B23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(</w:t>
            </w:r>
            <w:r w:rsidRPr="00435467">
              <w:rPr>
                <w:sz w:val="24"/>
                <w:szCs w:val="24"/>
              </w:rPr>
              <w:t>136,38</w:t>
            </w:r>
            <w:r w:rsidRPr="00435467">
              <w:rPr>
                <w:sz w:val="24"/>
                <w:szCs w:val="24"/>
                <w:cs/>
              </w:rPr>
              <w:t>9)</w:t>
            </w:r>
          </w:p>
        </w:tc>
      </w:tr>
      <w:tr w:rsidR="00CE624A" w:rsidRPr="00435467" w14:paraId="5752AF05" w14:textId="77777777" w:rsidTr="00D00C38">
        <w:trPr>
          <w:trHeight w:val="20"/>
        </w:trPr>
        <w:tc>
          <w:tcPr>
            <w:tcW w:w="2520" w:type="dxa"/>
            <w:vAlign w:val="bottom"/>
          </w:tcPr>
          <w:p w14:paraId="3A1C6D0D" w14:textId="77777777" w:rsidR="00CE624A" w:rsidRPr="00435467" w:rsidRDefault="00CE624A" w:rsidP="00CE624A">
            <w:pPr>
              <w:pStyle w:val="BodyTextIndent"/>
              <w:tabs>
                <w:tab w:val="clear" w:pos="360"/>
                <w:tab w:val="clear" w:pos="900"/>
                <w:tab w:val="clear" w:pos="2070"/>
              </w:tabs>
              <w:spacing w:before="0" w:after="0"/>
              <w:ind w:left="162" w:hanging="162"/>
              <w:jc w:val="left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ลูกหนี้ตามสัญญาเงินให้กู้ยืม - สุทธิ</w:t>
            </w:r>
          </w:p>
        </w:tc>
        <w:tc>
          <w:tcPr>
            <w:tcW w:w="1095" w:type="dxa"/>
            <w:vAlign w:val="bottom"/>
          </w:tcPr>
          <w:p w14:paraId="6F906BDA" w14:textId="5EFA471D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816,410</w:t>
            </w:r>
          </w:p>
        </w:tc>
        <w:tc>
          <w:tcPr>
            <w:tcW w:w="1095" w:type="dxa"/>
            <w:vAlign w:val="bottom"/>
          </w:tcPr>
          <w:p w14:paraId="12868C20" w14:textId="4912FB45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877,543</w:t>
            </w:r>
          </w:p>
        </w:tc>
        <w:tc>
          <w:tcPr>
            <w:tcW w:w="1095" w:type="dxa"/>
            <w:vAlign w:val="bottom"/>
          </w:tcPr>
          <w:p w14:paraId="4EBA59E7" w14:textId="157AD64E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417,649</w:t>
            </w:r>
          </w:p>
        </w:tc>
        <w:tc>
          <w:tcPr>
            <w:tcW w:w="1125" w:type="dxa"/>
            <w:vAlign w:val="bottom"/>
          </w:tcPr>
          <w:p w14:paraId="5E17C82F" w14:textId="5549EB51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321,728</w:t>
            </w:r>
          </w:p>
        </w:tc>
        <w:tc>
          <w:tcPr>
            <w:tcW w:w="1065" w:type="dxa"/>
            <w:vAlign w:val="bottom"/>
          </w:tcPr>
          <w:p w14:paraId="5167A809" w14:textId="2240049F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1,234,059</w:t>
            </w:r>
          </w:p>
        </w:tc>
        <w:tc>
          <w:tcPr>
            <w:tcW w:w="1095" w:type="dxa"/>
            <w:vAlign w:val="bottom"/>
          </w:tcPr>
          <w:p w14:paraId="10A64FDE" w14:textId="1594BF7F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8" w:firstLine="0"/>
              <w:jc w:val="thaiDistribute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</w:rPr>
              <w:t>1,199,27</w:t>
            </w:r>
            <w:r w:rsidRPr="00435467">
              <w:rPr>
                <w:sz w:val="24"/>
                <w:szCs w:val="24"/>
                <w:cs/>
              </w:rPr>
              <w:t>1</w:t>
            </w:r>
          </w:p>
        </w:tc>
      </w:tr>
    </w:tbl>
    <w:p w14:paraId="575BDDC5" w14:textId="2E6946E0" w:rsidR="00F55E81" w:rsidRPr="00435467" w:rsidRDefault="00F55E81" w:rsidP="00DF0DF9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6D13C6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D61B6A" w:rsidRPr="00435467">
        <w:rPr>
          <w:rFonts w:ascii="Angsana New" w:hAnsi="Angsana New"/>
          <w:sz w:val="32"/>
          <w:szCs w:val="32"/>
          <w:cs/>
        </w:rPr>
        <w:t xml:space="preserve"> </w:t>
      </w:r>
      <w:r w:rsidR="004C72FD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AC2699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ลูกหนี้</w:t>
      </w:r>
      <w:r w:rsidR="00B160E7" w:rsidRPr="00435467">
        <w:rPr>
          <w:rFonts w:ascii="Angsana New" w:hAnsi="Angsana New"/>
          <w:sz w:val="32"/>
          <w:szCs w:val="32"/>
          <w:cs/>
        </w:rPr>
        <w:t>ตามสัญญา</w:t>
      </w:r>
      <w:r w:rsidRPr="00435467">
        <w:rPr>
          <w:rFonts w:ascii="Angsana New" w:hAnsi="Angsana New"/>
          <w:sz w:val="32"/>
          <w:szCs w:val="32"/>
          <w:cs/>
        </w:rPr>
        <w:t>เงินให้กู้ยืมสามารถจำแนก</w:t>
      </w:r>
      <w:r w:rsidR="003B3170" w:rsidRPr="00435467">
        <w:rPr>
          <w:rFonts w:ascii="Angsana New" w:hAnsi="Angsana New"/>
          <w:sz w:val="32"/>
          <w:szCs w:val="32"/>
          <w:cs/>
        </w:rPr>
        <w:t>อายุ</w:t>
      </w:r>
      <w:r w:rsidRPr="00435467">
        <w:rPr>
          <w:rFonts w:ascii="Angsana New" w:hAnsi="Angsana New"/>
          <w:sz w:val="32"/>
          <w:szCs w:val="32"/>
          <w:cs/>
        </w:rPr>
        <w:t>ตามระยะเวลาคงค้างนับจากวันครบกำหนดชำระ</w:t>
      </w:r>
      <w:r w:rsidR="002761E1" w:rsidRPr="00435467">
        <w:rPr>
          <w:rFonts w:ascii="Angsana New" w:hAnsi="Angsana New"/>
          <w:sz w:val="32"/>
          <w:szCs w:val="32"/>
          <w:cs/>
        </w:rPr>
        <w:t>ได้</w:t>
      </w:r>
      <w:r w:rsidRPr="00435467">
        <w:rPr>
          <w:rFonts w:ascii="Angsana New" w:hAnsi="Angsana New"/>
          <w:sz w:val="32"/>
          <w:szCs w:val="32"/>
          <w:cs/>
        </w:rPr>
        <w:t xml:space="preserve">ดังต่อไปนี้ </w:t>
      </w:r>
    </w:p>
    <w:p w14:paraId="7A57A302" w14:textId="77777777" w:rsidR="00F55E81" w:rsidRPr="00435467" w:rsidRDefault="00F55E81" w:rsidP="00594D35">
      <w:pPr>
        <w:spacing w:line="360" w:lineRule="exact"/>
        <w:ind w:left="547" w:hanging="547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t xml:space="preserve"> (หน่วย: พันบาท)</w:t>
      </w:r>
    </w:p>
    <w:tbl>
      <w:tblPr>
        <w:tblW w:w="909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6390"/>
        <w:gridCol w:w="1350"/>
        <w:gridCol w:w="1350"/>
      </w:tblGrid>
      <w:tr w:rsidR="00B9184A" w:rsidRPr="00435467" w14:paraId="46F6E4D1" w14:textId="77777777" w:rsidTr="00B9184A">
        <w:tc>
          <w:tcPr>
            <w:tcW w:w="6390" w:type="dxa"/>
            <w:vAlign w:val="bottom"/>
          </w:tcPr>
          <w:p w14:paraId="0F1578C5" w14:textId="77777777" w:rsidR="00B9184A" w:rsidRPr="00435467" w:rsidRDefault="00B9184A" w:rsidP="00594D35">
            <w:pPr>
              <w:spacing w:line="360" w:lineRule="exact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75BBF6C5" w14:textId="77777777" w:rsidR="00B9184A" w:rsidRPr="00435467" w:rsidRDefault="00B9184A" w:rsidP="00594D35">
            <w:pPr>
              <w:pBdr>
                <w:bottom w:val="single" w:sz="4" w:space="1" w:color="auto"/>
              </w:pBdr>
              <w:spacing w:line="36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                   งบการเงินเฉพาะกิจการ</w:t>
            </w:r>
          </w:p>
        </w:tc>
      </w:tr>
      <w:tr w:rsidR="00B9184A" w:rsidRPr="00435467" w14:paraId="07E11B8E" w14:textId="77777777" w:rsidTr="00B9184A">
        <w:tc>
          <w:tcPr>
            <w:tcW w:w="6390" w:type="dxa"/>
            <w:vAlign w:val="bottom"/>
          </w:tcPr>
          <w:p w14:paraId="08B50C82" w14:textId="77777777" w:rsidR="00B9184A" w:rsidRPr="00435467" w:rsidRDefault="00B9184A" w:rsidP="00594D35">
            <w:pPr>
              <w:spacing w:line="360" w:lineRule="exact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18C09CE7" w14:textId="29899676" w:rsidR="00B9184A" w:rsidRPr="00435467" w:rsidRDefault="00B9184A" w:rsidP="00594D35">
            <w:pPr>
              <w:pBdr>
                <w:bottom w:val="single" w:sz="4" w:space="1" w:color="auto"/>
              </w:pBdr>
              <w:spacing w:line="36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50" w:type="dxa"/>
            <w:vAlign w:val="bottom"/>
          </w:tcPr>
          <w:p w14:paraId="304FFE72" w14:textId="6553B849" w:rsidR="00B9184A" w:rsidRPr="00435467" w:rsidRDefault="00B9184A" w:rsidP="00594D35">
            <w:pPr>
              <w:pBdr>
                <w:bottom w:val="single" w:sz="4" w:space="1" w:color="auto"/>
              </w:pBdr>
              <w:spacing w:line="36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B9184A" w:rsidRPr="00435467" w14:paraId="7A0D969C" w14:textId="77777777" w:rsidTr="00B9184A">
        <w:tc>
          <w:tcPr>
            <w:tcW w:w="6390" w:type="dxa"/>
            <w:vAlign w:val="bottom"/>
          </w:tcPr>
          <w:p w14:paraId="61EADCA4" w14:textId="77777777" w:rsidR="00B9184A" w:rsidRPr="00435467" w:rsidRDefault="00B9184A" w:rsidP="00594D35">
            <w:pPr>
              <w:tabs>
                <w:tab w:val="left" w:pos="900"/>
                <w:tab w:val="left" w:pos="2070"/>
              </w:tabs>
              <w:spacing w:line="360" w:lineRule="exact"/>
              <w:ind w:left="252" w:hanging="252"/>
              <w:jc w:val="both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350" w:type="dxa"/>
            <w:vAlign w:val="bottom"/>
          </w:tcPr>
          <w:p w14:paraId="2ABD6033" w14:textId="77777777" w:rsidR="00B9184A" w:rsidRPr="00435467" w:rsidRDefault="00B9184A" w:rsidP="00594D35">
            <w:pPr>
              <w:tabs>
                <w:tab w:val="left" w:pos="360"/>
                <w:tab w:val="left" w:pos="900"/>
                <w:tab w:val="left" w:pos="2070"/>
              </w:tabs>
              <w:spacing w:line="360" w:lineRule="exact"/>
              <w:ind w:left="360" w:hanging="36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3E205946" w14:textId="77777777" w:rsidR="00B9184A" w:rsidRPr="00435467" w:rsidRDefault="00B9184A" w:rsidP="00594D35">
            <w:pPr>
              <w:tabs>
                <w:tab w:val="left" w:pos="360"/>
                <w:tab w:val="left" w:pos="900"/>
                <w:tab w:val="left" w:pos="2070"/>
              </w:tabs>
              <w:spacing w:line="360" w:lineRule="exact"/>
              <w:ind w:left="360" w:hanging="360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</w:tr>
      <w:tr w:rsidR="00B9184A" w:rsidRPr="00435467" w14:paraId="467A25EB" w14:textId="77777777" w:rsidTr="00B9184A">
        <w:tc>
          <w:tcPr>
            <w:tcW w:w="6390" w:type="dxa"/>
            <w:vAlign w:val="bottom"/>
          </w:tcPr>
          <w:p w14:paraId="7657EA1C" w14:textId="77777777" w:rsidR="00B9184A" w:rsidRPr="00435467" w:rsidRDefault="00B9184A" w:rsidP="00594D35">
            <w:pPr>
              <w:pStyle w:val="Heading2"/>
              <w:spacing w:line="360" w:lineRule="exact"/>
              <w:jc w:val="left"/>
            </w:pPr>
            <w:r w:rsidRPr="00435467">
              <w:rPr>
                <w:cs/>
              </w:rPr>
              <w:t>ยังไม่ถึงกำหนดชำระ</w:t>
            </w:r>
          </w:p>
        </w:tc>
        <w:tc>
          <w:tcPr>
            <w:tcW w:w="1350" w:type="dxa"/>
            <w:vAlign w:val="bottom"/>
          </w:tcPr>
          <w:p w14:paraId="5BA3DE26" w14:textId="0FBDEB13" w:rsidR="00B9184A" w:rsidRPr="00435467" w:rsidRDefault="00DF0DF9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704,803</w:t>
            </w:r>
          </w:p>
        </w:tc>
        <w:tc>
          <w:tcPr>
            <w:tcW w:w="1350" w:type="dxa"/>
            <w:vAlign w:val="bottom"/>
          </w:tcPr>
          <w:p w14:paraId="388E4F04" w14:textId="18FB7002" w:rsidR="00B9184A" w:rsidRPr="00435467" w:rsidRDefault="00B9184A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1,003,116</w:t>
            </w:r>
          </w:p>
        </w:tc>
      </w:tr>
      <w:tr w:rsidR="00B9184A" w:rsidRPr="00435467" w14:paraId="0E6CF4CD" w14:textId="77777777" w:rsidTr="00B9184A">
        <w:tc>
          <w:tcPr>
            <w:tcW w:w="6390" w:type="dxa"/>
            <w:vAlign w:val="bottom"/>
          </w:tcPr>
          <w:p w14:paraId="570D7D90" w14:textId="77777777" w:rsidR="00B9184A" w:rsidRPr="00435467" w:rsidRDefault="00B9184A" w:rsidP="00594D35">
            <w:pPr>
              <w:tabs>
                <w:tab w:val="left" w:pos="2160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ค้างชำระ</w:t>
            </w:r>
          </w:p>
        </w:tc>
        <w:tc>
          <w:tcPr>
            <w:tcW w:w="1350" w:type="dxa"/>
          </w:tcPr>
          <w:p w14:paraId="25318A16" w14:textId="77777777" w:rsidR="00B9184A" w:rsidRPr="00435467" w:rsidRDefault="00B9184A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</w:tcPr>
          <w:p w14:paraId="788B2DE7" w14:textId="77777777" w:rsidR="00B9184A" w:rsidRPr="00435467" w:rsidRDefault="00B9184A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</w:p>
        </w:tc>
      </w:tr>
      <w:tr w:rsidR="00B9184A" w:rsidRPr="00435467" w14:paraId="4CD8157C" w14:textId="77777777" w:rsidTr="00B9184A">
        <w:tc>
          <w:tcPr>
            <w:tcW w:w="6390" w:type="dxa"/>
            <w:vAlign w:val="bottom"/>
          </w:tcPr>
          <w:p w14:paraId="04F815F2" w14:textId="77777777" w:rsidR="00B9184A" w:rsidRPr="00435467" w:rsidRDefault="00B9184A" w:rsidP="00594D35">
            <w:pPr>
              <w:tabs>
                <w:tab w:val="left" w:pos="2160"/>
              </w:tabs>
              <w:spacing w:line="360" w:lineRule="exact"/>
              <w:ind w:left="144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</w:tcPr>
          <w:p w14:paraId="4C9D7391" w14:textId="5EF65C3E" w:rsidR="00B9184A" w:rsidRPr="00435467" w:rsidRDefault="00DF0DF9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61,033</w:t>
            </w:r>
          </w:p>
        </w:tc>
        <w:tc>
          <w:tcPr>
            <w:tcW w:w="1350" w:type="dxa"/>
          </w:tcPr>
          <w:p w14:paraId="4F67669B" w14:textId="2ACED93D" w:rsidR="00B9184A" w:rsidRPr="00435467" w:rsidRDefault="00B9184A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6,486</w:t>
            </w:r>
          </w:p>
        </w:tc>
      </w:tr>
      <w:tr w:rsidR="00B9184A" w:rsidRPr="00435467" w14:paraId="0DBE2399" w14:textId="77777777" w:rsidTr="00B9184A">
        <w:tc>
          <w:tcPr>
            <w:tcW w:w="6390" w:type="dxa"/>
          </w:tcPr>
          <w:p w14:paraId="18BD1356" w14:textId="4000D68F" w:rsidR="00B9184A" w:rsidRPr="00435467" w:rsidRDefault="00B9184A" w:rsidP="00594D35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spacing w:line="360" w:lineRule="exact"/>
              <w:ind w:left="504" w:hanging="360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>-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5A174C5C" w14:textId="7EBC32A9" w:rsidR="00B9184A" w:rsidRPr="00435467" w:rsidRDefault="00DF0DF9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398,873</w:t>
            </w:r>
          </w:p>
        </w:tc>
        <w:tc>
          <w:tcPr>
            <w:tcW w:w="1350" w:type="dxa"/>
          </w:tcPr>
          <w:p w14:paraId="4AD94F25" w14:textId="6C92A43E" w:rsidR="00B9184A" w:rsidRPr="00435467" w:rsidRDefault="00B9184A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86,294</w:t>
            </w:r>
          </w:p>
        </w:tc>
      </w:tr>
      <w:tr w:rsidR="00B9184A" w:rsidRPr="00435467" w14:paraId="0DC8FE58" w14:textId="77777777" w:rsidTr="00B9184A">
        <w:tc>
          <w:tcPr>
            <w:tcW w:w="6390" w:type="dxa"/>
          </w:tcPr>
          <w:p w14:paraId="5268604D" w14:textId="418E5BB0" w:rsidR="00B9184A" w:rsidRPr="00435467" w:rsidRDefault="00B9184A" w:rsidP="00594D35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spacing w:line="360" w:lineRule="exact"/>
              <w:ind w:left="504" w:hanging="360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 xml:space="preserve">3 </w:t>
            </w:r>
            <w:r w:rsidRPr="00435467">
              <w:rPr>
                <w:rFonts w:ascii="Angsana New" w:hAnsi="Angsana New"/>
                <w:sz w:val="28"/>
                <w:cs/>
              </w:rPr>
              <w:t>-</w:t>
            </w:r>
            <w:r w:rsidRPr="00435467">
              <w:rPr>
                <w:rFonts w:ascii="Angsana New" w:hAnsi="Angsana New"/>
                <w:sz w:val="28"/>
              </w:rPr>
              <w:t xml:space="preserve"> 6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</w:tcPr>
          <w:p w14:paraId="2A2A2233" w14:textId="3EBCC0DE" w:rsidR="00B9184A" w:rsidRPr="00435467" w:rsidRDefault="00DF0DF9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89,165</w:t>
            </w:r>
          </w:p>
        </w:tc>
        <w:tc>
          <w:tcPr>
            <w:tcW w:w="1350" w:type="dxa"/>
          </w:tcPr>
          <w:p w14:paraId="2D6EC6AF" w14:textId="1F82B699" w:rsidR="00B9184A" w:rsidRPr="00435467" w:rsidRDefault="00B9184A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78,980</w:t>
            </w:r>
          </w:p>
        </w:tc>
      </w:tr>
      <w:tr w:rsidR="00B9184A" w:rsidRPr="00435467" w14:paraId="53598543" w14:textId="77777777" w:rsidTr="00B9184A">
        <w:tc>
          <w:tcPr>
            <w:tcW w:w="6390" w:type="dxa"/>
          </w:tcPr>
          <w:p w14:paraId="72D2367B" w14:textId="0D6037FF" w:rsidR="00B9184A" w:rsidRPr="00435467" w:rsidRDefault="00B9184A" w:rsidP="00594D35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spacing w:line="360" w:lineRule="exact"/>
              <w:ind w:left="504" w:hanging="360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- </w:t>
            </w:r>
            <w:r w:rsidRPr="00435467">
              <w:rPr>
                <w:rFonts w:ascii="Angsana New" w:hAnsi="Angsana New"/>
                <w:sz w:val="28"/>
              </w:rPr>
              <w:t>12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  <w:vAlign w:val="bottom"/>
          </w:tcPr>
          <w:p w14:paraId="037D9E1D" w14:textId="0F53D2F9" w:rsidR="00B9184A" w:rsidRPr="00435467" w:rsidRDefault="00DF0DF9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46,912</w:t>
            </w:r>
          </w:p>
        </w:tc>
        <w:tc>
          <w:tcPr>
            <w:tcW w:w="1350" w:type="dxa"/>
            <w:vAlign w:val="bottom"/>
          </w:tcPr>
          <w:p w14:paraId="052764FA" w14:textId="4B7D763F" w:rsidR="00B9184A" w:rsidRPr="00435467" w:rsidRDefault="00B9184A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110,702</w:t>
            </w:r>
          </w:p>
        </w:tc>
      </w:tr>
      <w:tr w:rsidR="00B9184A" w:rsidRPr="00435467" w14:paraId="6A33EC08" w14:textId="77777777" w:rsidTr="00B9184A">
        <w:tc>
          <w:tcPr>
            <w:tcW w:w="6390" w:type="dxa"/>
          </w:tcPr>
          <w:p w14:paraId="2C5A4F41" w14:textId="3F50E8EF" w:rsidR="00B9184A" w:rsidRPr="00435467" w:rsidRDefault="00B9184A" w:rsidP="00594D35">
            <w:pPr>
              <w:tabs>
                <w:tab w:val="left" w:pos="162"/>
                <w:tab w:val="left" w:pos="360"/>
                <w:tab w:val="left" w:pos="900"/>
                <w:tab w:val="left" w:pos="2070"/>
              </w:tabs>
              <w:spacing w:line="360" w:lineRule="exact"/>
              <w:ind w:left="504" w:hanging="360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มากกว่า </w:t>
            </w:r>
            <w:r w:rsidRPr="00435467">
              <w:rPr>
                <w:rFonts w:ascii="Angsana New" w:hAnsi="Angsana New"/>
                <w:sz w:val="28"/>
              </w:rPr>
              <w:t>12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  <w:vAlign w:val="bottom"/>
          </w:tcPr>
          <w:p w14:paraId="26233C10" w14:textId="20AA7C70" w:rsidR="00B9184A" w:rsidRPr="00435467" w:rsidRDefault="00DF0DF9" w:rsidP="00594D35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141,003</w:t>
            </w:r>
          </w:p>
        </w:tc>
        <w:tc>
          <w:tcPr>
            <w:tcW w:w="1350" w:type="dxa"/>
            <w:vAlign w:val="bottom"/>
          </w:tcPr>
          <w:p w14:paraId="30C3FFAA" w14:textId="31DFED9B" w:rsidR="00B9184A" w:rsidRPr="00435467" w:rsidRDefault="00B9184A" w:rsidP="00594D35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50,082</w:t>
            </w:r>
          </w:p>
        </w:tc>
      </w:tr>
      <w:tr w:rsidR="00B9184A" w:rsidRPr="00435467" w14:paraId="0251976A" w14:textId="77777777" w:rsidTr="00B9184A">
        <w:tc>
          <w:tcPr>
            <w:tcW w:w="6390" w:type="dxa"/>
            <w:vAlign w:val="bottom"/>
          </w:tcPr>
          <w:p w14:paraId="64F2CF7D" w14:textId="77777777" w:rsidR="00B9184A" w:rsidRPr="00435467" w:rsidRDefault="00B9184A" w:rsidP="00594D35">
            <w:pPr>
              <w:tabs>
                <w:tab w:val="left" w:pos="216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รวม </w:t>
            </w:r>
          </w:p>
        </w:tc>
        <w:tc>
          <w:tcPr>
            <w:tcW w:w="1350" w:type="dxa"/>
            <w:vAlign w:val="bottom"/>
          </w:tcPr>
          <w:p w14:paraId="0E019195" w14:textId="09469E65" w:rsidR="00B9184A" w:rsidRPr="00435467" w:rsidRDefault="00DF0DF9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1,441,789</w:t>
            </w:r>
          </w:p>
        </w:tc>
        <w:tc>
          <w:tcPr>
            <w:tcW w:w="1350" w:type="dxa"/>
            <w:vAlign w:val="bottom"/>
          </w:tcPr>
          <w:p w14:paraId="6D3AC2D7" w14:textId="1C07897C" w:rsidR="00B9184A" w:rsidRPr="00435467" w:rsidRDefault="00B9184A" w:rsidP="00594D35">
            <w:pP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1,335,660</w:t>
            </w:r>
          </w:p>
        </w:tc>
      </w:tr>
      <w:tr w:rsidR="00CE624A" w:rsidRPr="00435467" w14:paraId="382358E9" w14:textId="77777777" w:rsidTr="00B9184A">
        <w:tc>
          <w:tcPr>
            <w:tcW w:w="6390" w:type="dxa"/>
            <w:vAlign w:val="bottom"/>
          </w:tcPr>
          <w:p w14:paraId="0F2A60CD" w14:textId="724F939B" w:rsidR="00CE624A" w:rsidRPr="00435467" w:rsidRDefault="00CE624A" w:rsidP="00594D35">
            <w:pPr>
              <w:tabs>
                <w:tab w:val="left" w:pos="216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ค่าเผื่อผลขาดทุนด้านเครดิตที่คาดว่าจะเกิดขึ้น (</w:t>
            </w:r>
            <w:r w:rsidRPr="00435467">
              <w:rPr>
                <w:rFonts w:ascii="Angsana New" w:hAnsi="Angsana New"/>
                <w:sz w:val="28"/>
              </w:rPr>
              <w:t>2562</w:t>
            </w:r>
            <w:r w:rsidRPr="00435467">
              <w:rPr>
                <w:rFonts w:ascii="Angsana New" w:hAnsi="Angsana New"/>
                <w:sz w:val="28"/>
                <w:cs/>
              </w:rPr>
              <w:t>: ค่าเผื่อหนี้สงสัยจะสูญ)</w:t>
            </w:r>
          </w:p>
        </w:tc>
        <w:tc>
          <w:tcPr>
            <w:tcW w:w="1350" w:type="dxa"/>
            <w:vAlign w:val="bottom"/>
          </w:tcPr>
          <w:p w14:paraId="75091D05" w14:textId="12BD480C" w:rsidR="00CE624A" w:rsidRPr="00435467" w:rsidRDefault="00CE624A" w:rsidP="00594D35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207,730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79AB3529" w14:textId="65658685" w:rsidR="00CE624A" w:rsidRPr="00435467" w:rsidRDefault="00CE624A" w:rsidP="00594D35">
            <w:pPr>
              <w:pBdr>
                <w:bottom w:val="single" w:sz="4" w:space="1" w:color="auto"/>
              </w:pBd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136,389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CE624A" w:rsidRPr="00435467" w14:paraId="0B5B786A" w14:textId="77777777" w:rsidTr="00B9184A">
        <w:tc>
          <w:tcPr>
            <w:tcW w:w="6390" w:type="dxa"/>
            <w:vAlign w:val="bottom"/>
          </w:tcPr>
          <w:p w14:paraId="3F16B597" w14:textId="77777777" w:rsidR="00CE624A" w:rsidRPr="00435467" w:rsidRDefault="00CE624A" w:rsidP="00594D35">
            <w:pPr>
              <w:tabs>
                <w:tab w:val="left" w:pos="2160"/>
              </w:tabs>
              <w:spacing w:line="360" w:lineRule="exact"/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ลูกหนี้ตามสัญญาเงินให้กู้ยืม - สุทธิ</w:t>
            </w:r>
          </w:p>
        </w:tc>
        <w:tc>
          <w:tcPr>
            <w:tcW w:w="1350" w:type="dxa"/>
            <w:vAlign w:val="bottom"/>
          </w:tcPr>
          <w:p w14:paraId="4FA6F75E" w14:textId="4D700008" w:rsidR="00CE624A" w:rsidRPr="00435467" w:rsidRDefault="00CE624A" w:rsidP="00594D35">
            <w:pPr>
              <w:pBdr>
                <w:bottom w:val="double" w:sz="6" w:space="1" w:color="auto"/>
              </w:pBd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1,234,059</w:t>
            </w:r>
          </w:p>
        </w:tc>
        <w:tc>
          <w:tcPr>
            <w:tcW w:w="1350" w:type="dxa"/>
            <w:vAlign w:val="bottom"/>
          </w:tcPr>
          <w:p w14:paraId="536CADFC" w14:textId="60665626" w:rsidR="00CE624A" w:rsidRPr="00435467" w:rsidRDefault="00CE624A" w:rsidP="00594D35">
            <w:pPr>
              <w:pBdr>
                <w:bottom w:val="double" w:sz="6" w:space="1" w:color="auto"/>
              </w:pBdr>
              <w:tabs>
                <w:tab w:val="decimal" w:pos="1062"/>
              </w:tabs>
              <w:spacing w:line="36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1,199,271</w:t>
            </w:r>
          </w:p>
        </w:tc>
      </w:tr>
    </w:tbl>
    <w:p w14:paraId="7BFC34B4" w14:textId="37A2490D" w:rsidR="00DF0DF9" w:rsidRPr="00435467" w:rsidRDefault="00DF0DF9" w:rsidP="00DF0DF9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บริษัทฯได้รับโอนสิทธิเรียกร้องในการรับชำระ</w:t>
      </w:r>
      <w:r w:rsidR="00711114" w:rsidRPr="00435467">
        <w:rPr>
          <w:rFonts w:ascii="Angsana New" w:hAnsi="Angsana New"/>
          <w:sz w:val="32"/>
          <w:szCs w:val="32"/>
          <w:cs/>
        </w:rPr>
        <w:t>หนี้</w:t>
      </w:r>
      <w:r w:rsidRPr="00435467">
        <w:rPr>
          <w:rFonts w:ascii="Angsana New" w:hAnsi="Angsana New"/>
          <w:sz w:val="32"/>
          <w:szCs w:val="32"/>
          <w:cs/>
        </w:rPr>
        <w:t>ตามสัญญาระหว่างลูกหนี้กับคู่สัญญา เพื่อเป็นหลักประกันเงินให้กู้ยืม</w:t>
      </w:r>
      <w:r w:rsidR="00711114" w:rsidRPr="00435467">
        <w:rPr>
          <w:rFonts w:ascii="Angsana New" w:hAnsi="Angsana New"/>
          <w:sz w:val="32"/>
          <w:szCs w:val="32"/>
          <w:cs/>
        </w:rPr>
        <w:t>ซึ่งมีมูลค่า</w:t>
      </w:r>
      <w:r w:rsidRPr="00435467">
        <w:rPr>
          <w:rFonts w:ascii="Angsana New" w:hAnsi="Angsana New"/>
          <w:sz w:val="32"/>
          <w:szCs w:val="32"/>
          <w:cs/>
        </w:rPr>
        <w:t>คิดเป็น</w:t>
      </w:r>
      <w:r w:rsidR="00873B24" w:rsidRPr="00435467">
        <w:rPr>
          <w:rFonts w:ascii="Angsana New" w:hAnsi="Angsana New"/>
          <w:sz w:val="32"/>
          <w:szCs w:val="32"/>
          <w:cs/>
        </w:rPr>
        <w:t>ร้อยละ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</w:rPr>
        <w:t>74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>4</w:t>
      </w:r>
      <w:r w:rsidRPr="00435467">
        <w:rPr>
          <w:rFonts w:ascii="Angsana New" w:hAnsi="Angsana New"/>
          <w:sz w:val="32"/>
          <w:szCs w:val="32"/>
          <w:cs/>
        </w:rPr>
        <w:t xml:space="preserve"> (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>:</w:t>
      </w:r>
      <w:r w:rsidRPr="00435467">
        <w:rPr>
          <w:rFonts w:ascii="Angsana New" w:hAnsi="Angsana New"/>
          <w:sz w:val="32"/>
          <w:szCs w:val="32"/>
        </w:rPr>
        <w:t xml:space="preserve">  </w:t>
      </w:r>
      <w:r w:rsidR="00873B24" w:rsidRPr="00435467">
        <w:rPr>
          <w:rFonts w:ascii="Angsana New" w:hAnsi="Angsana New"/>
          <w:sz w:val="32"/>
          <w:szCs w:val="32"/>
          <w:cs/>
        </w:rPr>
        <w:t xml:space="preserve">ร้อยละ </w:t>
      </w:r>
      <w:r w:rsidRPr="00435467">
        <w:rPr>
          <w:rFonts w:ascii="Angsana New" w:hAnsi="Angsana New"/>
          <w:sz w:val="32"/>
          <w:szCs w:val="32"/>
        </w:rPr>
        <w:t>71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>6</w:t>
      </w:r>
      <w:r w:rsidRPr="00435467">
        <w:rPr>
          <w:rFonts w:ascii="Angsana New" w:hAnsi="Angsana New"/>
          <w:sz w:val="32"/>
          <w:szCs w:val="32"/>
          <w:cs/>
        </w:rPr>
        <w:t>) ของ</w:t>
      </w:r>
      <w:r w:rsidR="00711114" w:rsidRPr="00435467">
        <w:rPr>
          <w:rFonts w:ascii="Angsana New" w:hAnsi="Angsana New"/>
          <w:sz w:val="32"/>
          <w:szCs w:val="32"/>
          <w:cs/>
        </w:rPr>
        <w:t>ยอด</w:t>
      </w:r>
      <w:r w:rsidRPr="00435467">
        <w:rPr>
          <w:rFonts w:ascii="Angsana New" w:hAnsi="Angsana New"/>
          <w:sz w:val="32"/>
          <w:szCs w:val="32"/>
          <w:cs/>
        </w:rPr>
        <w:t>ลูกหนี้ตามสัญญาเงินให้กู้ยืมของบริษัทฯ</w:t>
      </w:r>
    </w:p>
    <w:p w14:paraId="7052E35E" w14:textId="1E6B4B56" w:rsidR="00594D35" w:rsidRPr="00435467" w:rsidRDefault="00594D35" w:rsidP="00594D35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ในระหว่างปี บริษัทฯได้บันทึกตัดหนี้สูญและกลับรายการค่าเผื่อผลขาดทุนด้านเครดิตที่คาดว่าจะเกิดขึ้นที่เกี่ยวข้องกับรายการลูกหนี้ดังกล่าวออกเป็นจำนวนเงิน </w:t>
      </w:r>
      <w:r w:rsidRPr="00435467">
        <w:rPr>
          <w:rFonts w:ascii="Angsana New" w:hAnsi="Angsana New"/>
          <w:sz w:val="32"/>
          <w:szCs w:val="32"/>
        </w:rPr>
        <w:t>77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 xml:space="preserve">9 </w:t>
      </w:r>
      <w:r w:rsidRPr="00435467">
        <w:rPr>
          <w:rFonts w:ascii="Angsana New" w:hAnsi="Angsana New"/>
          <w:sz w:val="32"/>
          <w:szCs w:val="32"/>
          <w:cs/>
        </w:rPr>
        <w:t>ล้านบาท (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: </w:t>
      </w:r>
      <w:r w:rsidRPr="00435467">
        <w:rPr>
          <w:rFonts w:ascii="Angsana New" w:hAnsi="Angsana New"/>
          <w:sz w:val="32"/>
          <w:szCs w:val="32"/>
        </w:rPr>
        <w:t>13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 xml:space="preserve">4 </w:t>
      </w:r>
      <w:r w:rsidRPr="00435467">
        <w:rPr>
          <w:rFonts w:ascii="Angsana New" w:hAnsi="Angsana New"/>
          <w:sz w:val="32"/>
          <w:szCs w:val="32"/>
          <w:cs/>
        </w:rPr>
        <w:t>ล้านบาท) และ</w:t>
      </w:r>
      <w:r w:rsidR="00C616E0" w:rsidRPr="00435467">
        <w:rPr>
          <w:rFonts w:ascii="Angsana New" w:hAnsi="Angsana New"/>
          <w:sz w:val="32"/>
          <w:szCs w:val="32"/>
          <w:cs/>
        </w:rPr>
        <w:t xml:space="preserve">ในปี </w:t>
      </w:r>
      <w:r w:rsidR="00C616E0" w:rsidRPr="00435467">
        <w:rPr>
          <w:rFonts w:ascii="Angsana New" w:hAnsi="Angsana New"/>
          <w:sz w:val="32"/>
          <w:szCs w:val="32"/>
        </w:rPr>
        <w:t xml:space="preserve">2562 </w:t>
      </w:r>
      <w:r w:rsidRPr="00435467">
        <w:rPr>
          <w:rFonts w:ascii="Angsana New" w:hAnsi="Angsana New"/>
          <w:sz w:val="32"/>
          <w:szCs w:val="32"/>
          <w:cs/>
        </w:rPr>
        <w:t xml:space="preserve">มีหนี้สูญรับคืนจำนวน </w:t>
      </w:r>
      <w:r w:rsidRPr="00435467">
        <w:rPr>
          <w:rFonts w:ascii="Angsana New" w:hAnsi="Angsana New"/>
          <w:sz w:val="32"/>
          <w:szCs w:val="32"/>
        </w:rPr>
        <w:t>5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 xml:space="preserve">5 </w:t>
      </w:r>
      <w:r w:rsidRPr="00435467">
        <w:rPr>
          <w:rFonts w:ascii="Angsana New" w:hAnsi="Angsana New"/>
          <w:sz w:val="32"/>
          <w:szCs w:val="32"/>
          <w:cs/>
        </w:rPr>
        <w:t>ล้านบาท (</w:t>
      </w:r>
      <w:r w:rsidRPr="00435467">
        <w:rPr>
          <w:rFonts w:ascii="Angsana New" w:hAnsi="Angsana New"/>
          <w:sz w:val="32"/>
          <w:szCs w:val="32"/>
        </w:rPr>
        <w:t>256</w:t>
      </w:r>
      <w:r w:rsidR="00C616E0" w:rsidRPr="00435467">
        <w:rPr>
          <w:rFonts w:ascii="Angsana New" w:hAnsi="Angsana New"/>
          <w:sz w:val="32"/>
          <w:szCs w:val="32"/>
          <w:cs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: </w:t>
      </w:r>
      <w:r w:rsidR="00C616E0" w:rsidRPr="00435467">
        <w:rPr>
          <w:rFonts w:ascii="Angsana New" w:hAnsi="Angsana New"/>
          <w:sz w:val="32"/>
          <w:szCs w:val="32"/>
          <w:cs/>
        </w:rPr>
        <w:t>ไม่มี</w:t>
      </w:r>
      <w:r w:rsidRPr="00435467">
        <w:rPr>
          <w:rFonts w:ascii="Angsana New" w:hAnsi="Angsana New"/>
          <w:sz w:val="32"/>
          <w:szCs w:val="32"/>
          <w:cs/>
        </w:rPr>
        <w:t>)</w:t>
      </w:r>
    </w:p>
    <w:p w14:paraId="2B55C2A7" w14:textId="254868F6" w:rsidR="00C83E0F" w:rsidRPr="00435467" w:rsidRDefault="006D13C6" w:rsidP="00F47F74">
      <w:pPr>
        <w:pStyle w:val="NFS"/>
        <w:spacing w:before="120" w:line="400" w:lineRule="exact"/>
      </w:pPr>
      <w:r w:rsidRPr="00435467">
        <w:lastRenderedPageBreak/>
        <w:t>11</w:t>
      </w:r>
      <w:r w:rsidR="00C83E0F" w:rsidRPr="00435467">
        <w:rPr>
          <w:cs/>
        </w:rPr>
        <w:t>.</w:t>
      </w:r>
      <w:r w:rsidR="00C83E0F" w:rsidRPr="00435467">
        <w:tab/>
      </w:r>
      <w:r w:rsidR="00C83E0F" w:rsidRPr="00435467">
        <w:rPr>
          <w:cs/>
        </w:rPr>
        <w:t>ลูกหนี้จากการ</w:t>
      </w:r>
      <w:r w:rsidR="00B160E7" w:rsidRPr="00435467">
        <w:rPr>
          <w:cs/>
        </w:rPr>
        <w:t>รับ</w:t>
      </w:r>
      <w:r w:rsidR="00C83E0F" w:rsidRPr="00435467">
        <w:rPr>
          <w:cs/>
        </w:rPr>
        <w:t>ซื้อสิทธิเรียกร้อง</w:t>
      </w:r>
    </w:p>
    <w:p w14:paraId="11C3BC6A" w14:textId="582B176D" w:rsidR="00870F46" w:rsidRPr="00435467" w:rsidRDefault="00870F46" w:rsidP="00870F46">
      <w:pPr>
        <w:spacing w:before="120" w:after="120"/>
        <w:ind w:left="547" w:hanging="547"/>
        <w:jc w:val="thaiDistribute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32"/>
          <w:szCs w:val="32"/>
        </w:rPr>
        <w:tab/>
      </w:r>
      <w:r w:rsidR="00711114" w:rsidRPr="00435467">
        <w:rPr>
          <w:rFonts w:ascii="Angsana New" w:hAnsi="Angsana New"/>
          <w:sz w:val="32"/>
          <w:szCs w:val="32"/>
          <w:cs/>
        </w:rPr>
        <w:t>บริษัทฯมีนโยบาย</w:t>
      </w:r>
      <w:r w:rsidRPr="00435467">
        <w:rPr>
          <w:rFonts w:ascii="Angsana New" w:hAnsi="Angsana New"/>
          <w:sz w:val="32"/>
          <w:szCs w:val="32"/>
          <w:cs/>
        </w:rPr>
        <w:t>ในการรับซื้อสิทธิเรียกร้อง</w:t>
      </w:r>
      <w:r w:rsidR="00711114" w:rsidRPr="00435467">
        <w:rPr>
          <w:rFonts w:ascii="Angsana New" w:hAnsi="Angsana New"/>
          <w:sz w:val="32"/>
          <w:szCs w:val="32"/>
          <w:cs/>
        </w:rPr>
        <w:t>โดย</w:t>
      </w:r>
      <w:r w:rsidRPr="00435467">
        <w:rPr>
          <w:rFonts w:ascii="Angsana New" w:hAnsi="Angsana New"/>
          <w:sz w:val="32"/>
          <w:szCs w:val="32"/>
          <w:cs/>
        </w:rPr>
        <w:t>ให้สินเชื่อในอัตราประมาณ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ร้อยละ </w:t>
      </w:r>
      <w:r w:rsidRPr="00435467">
        <w:rPr>
          <w:rFonts w:ascii="Angsana New" w:hAnsi="Angsana New"/>
          <w:spacing w:val="-4"/>
          <w:sz w:val="32"/>
          <w:szCs w:val="32"/>
        </w:rPr>
        <w:t>5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- </w:t>
      </w:r>
      <w:r w:rsidRPr="00435467">
        <w:rPr>
          <w:rFonts w:ascii="Angsana New" w:hAnsi="Angsana New"/>
          <w:spacing w:val="-4"/>
          <w:sz w:val="32"/>
          <w:szCs w:val="32"/>
        </w:rPr>
        <w:t>100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(</w:t>
      </w:r>
      <w:r w:rsidRPr="00435467">
        <w:rPr>
          <w:rFonts w:ascii="Angsana New" w:hAnsi="Angsana New"/>
          <w:spacing w:val="-4"/>
          <w:sz w:val="32"/>
          <w:szCs w:val="32"/>
        </w:rPr>
        <w:t>2562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: ร้อยละ </w:t>
      </w:r>
      <w:r w:rsidRPr="00435467">
        <w:rPr>
          <w:rFonts w:ascii="Angsana New" w:hAnsi="Angsana New"/>
          <w:spacing w:val="-4"/>
          <w:sz w:val="32"/>
          <w:szCs w:val="32"/>
        </w:rPr>
        <w:t xml:space="preserve">30 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- </w:t>
      </w:r>
      <w:r w:rsidRPr="00435467">
        <w:rPr>
          <w:rFonts w:ascii="Angsana New" w:hAnsi="Angsana New"/>
          <w:spacing w:val="-4"/>
          <w:sz w:val="32"/>
          <w:szCs w:val="32"/>
        </w:rPr>
        <w:t>100</w:t>
      </w:r>
      <w:r w:rsidRPr="00435467">
        <w:rPr>
          <w:rFonts w:ascii="Angsana New" w:hAnsi="Angsana New"/>
          <w:spacing w:val="-4"/>
          <w:sz w:val="32"/>
          <w:szCs w:val="32"/>
          <w:cs/>
        </w:rPr>
        <w:t>) ของมูลค่าในใบแจ้งหนี้</w:t>
      </w:r>
    </w:p>
    <w:p w14:paraId="14195903" w14:textId="064EA2AF" w:rsidR="00476EB0" w:rsidRPr="00435467" w:rsidRDefault="00C34AFE" w:rsidP="00476EB0">
      <w:pPr>
        <w:tabs>
          <w:tab w:val="left" w:pos="900"/>
          <w:tab w:val="left" w:pos="2160"/>
        </w:tabs>
        <w:ind w:left="360" w:hanging="360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t xml:space="preserve"> </w:t>
      </w:r>
      <w:r w:rsidR="00476EB0"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927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1080"/>
        <w:gridCol w:w="1080"/>
        <w:gridCol w:w="1170"/>
        <w:gridCol w:w="1080"/>
        <w:gridCol w:w="1080"/>
      </w:tblGrid>
      <w:tr w:rsidR="002D5111" w:rsidRPr="00435467" w14:paraId="78914C15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2B78817D" w14:textId="77777777" w:rsidR="002D5111" w:rsidRPr="00435467" w:rsidRDefault="002D5111" w:rsidP="00522A27">
            <w:pPr>
              <w:pStyle w:val="BodyTextIndent"/>
              <w:spacing w:before="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6570" w:type="dxa"/>
            <w:gridSpan w:val="6"/>
            <w:vAlign w:val="bottom"/>
          </w:tcPr>
          <w:p w14:paraId="490C5121" w14:textId="77777777" w:rsidR="002D5111" w:rsidRPr="00435467" w:rsidRDefault="002D5111" w:rsidP="00522A27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งบการเงินรวม</w:t>
            </w:r>
            <w:r w:rsidR="00006CA7" w:rsidRPr="00435467">
              <w:rPr>
                <w:sz w:val="28"/>
                <w:szCs w:val="28"/>
                <w:cs/>
              </w:rPr>
              <w:t>และงบการเงินเฉพาะกิจการ</w:t>
            </w:r>
          </w:p>
        </w:tc>
      </w:tr>
      <w:tr w:rsidR="002D5111" w:rsidRPr="00435467" w14:paraId="35E00631" w14:textId="77777777" w:rsidTr="002D5111">
        <w:trPr>
          <w:trHeight w:val="87"/>
        </w:trPr>
        <w:tc>
          <w:tcPr>
            <w:tcW w:w="2700" w:type="dxa"/>
            <w:vAlign w:val="bottom"/>
          </w:tcPr>
          <w:p w14:paraId="7920AD73" w14:textId="77777777" w:rsidR="002D5111" w:rsidRPr="00435467" w:rsidRDefault="002D5111" w:rsidP="00522A27">
            <w:pPr>
              <w:pStyle w:val="BodyTextIndent"/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75AAFD4D" w14:textId="0C3010C1" w:rsidR="002D5111" w:rsidRPr="0043546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ลูกหนี้จากการรับซื้อสิทธิเรียกร้อง - ส่วนที่ถึงกำหนดชำระภายในหนึ่งปี</w:t>
            </w:r>
          </w:p>
        </w:tc>
        <w:tc>
          <w:tcPr>
            <w:tcW w:w="2250" w:type="dxa"/>
            <w:gridSpan w:val="2"/>
            <w:vAlign w:val="bottom"/>
          </w:tcPr>
          <w:p w14:paraId="3BC45BCC" w14:textId="0137D0E2" w:rsidR="002D5111" w:rsidRPr="00435467" w:rsidRDefault="002D5111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 xml:space="preserve">ลูกหนี้จากการรับซื้อสิทธิเรียกร้อง - </w:t>
            </w:r>
            <w:r w:rsidR="00DF0DF9" w:rsidRPr="00435467">
              <w:rPr>
                <w:sz w:val="28"/>
                <w:szCs w:val="28"/>
                <w:cs/>
              </w:rPr>
              <w:t>สุทธิจากส่วนที่ถึงกำหนดชำระภายในหนึ่งปี</w:t>
            </w:r>
          </w:p>
        </w:tc>
        <w:tc>
          <w:tcPr>
            <w:tcW w:w="2160" w:type="dxa"/>
            <w:gridSpan w:val="2"/>
            <w:vAlign w:val="bottom"/>
          </w:tcPr>
          <w:p w14:paraId="77027F71" w14:textId="77777777" w:rsidR="002D5111" w:rsidRPr="00435467" w:rsidRDefault="002D5111" w:rsidP="00522A27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435467">
              <w:rPr>
                <w:sz w:val="28"/>
                <w:szCs w:val="28"/>
                <w:cs/>
              </w:rPr>
              <w:t>รวม</w:t>
            </w:r>
          </w:p>
        </w:tc>
      </w:tr>
      <w:tr w:rsidR="002D5111" w:rsidRPr="00435467" w14:paraId="6B757196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6E5A4E41" w14:textId="77777777" w:rsidR="002D5111" w:rsidRPr="00435467" w:rsidRDefault="002D5111" w:rsidP="002D5111">
            <w:pPr>
              <w:pStyle w:val="BodyTextIndent"/>
              <w:tabs>
                <w:tab w:val="clear" w:pos="2070"/>
              </w:tabs>
              <w:spacing w:before="0" w:after="0"/>
              <w:ind w:left="162" w:right="-108" w:hanging="162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  <w:vAlign w:val="bottom"/>
          </w:tcPr>
          <w:p w14:paraId="19790642" w14:textId="00FD7F6D" w:rsidR="002D5111" w:rsidRPr="00435467" w:rsidRDefault="00735D38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080" w:type="dxa"/>
            <w:vAlign w:val="bottom"/>
          </w:tcPr>
          <w:p w14:paraId="52F1C228" w14:textId="217191F1" w:rsidR="002D5111" w:rsidRPr="00435467" w:rsidRDefault="00735D38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  <w:tc>
          <w:tcPr>
            <w:tcW w:w="1080" w:type="dxa"/>
            <w:vAlign w:val="bottom"/>
          </w:tcPr>
          <w:p w14:paraId="1FB24A81" w14:textId="710E79F9" w:rsidR="002D5111" w:rsidRPr="00435467" w:rsidRDefault="00735D38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170" w:type="dxa"/>
            <w:vAlign w:val="bottom"/>
          </w:tcPr>
          <w:p w14:paraId="15E105C4" w14:textId="08F86B51" w:rsidR="002D5111" w:rsidRPr="00435467" w:rsidRDefault="00735D38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  <w:tc>
          <w:tcPr>
            <w:tcW w:w="1080" w:type="dxa"/>
            <w:vAlign w:val="bottom"/>
          </w:tcPr>
          <w:p w14:paraId="74A6EDF1" w14:textId="2B8E2DD2" w:rsidR="002D5111" w:rsidRPr="00435467" w:rsidRDefault="00735D38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080" w:type="dxa"/>
            <w:vAlign w:val="bottom"/>
          </w:tcPr>
          <w:p w14:paraId="43032A2A" w14:textId="686C02F4" w:rsidR="002D5111" w:rsidRPr="00435467" w:rsidRDefault="00735D38" w:rsidP="002D5111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</w:tr>
      <w:tr w:rsidR="00206C34" w:rsidRPr="00435467" w14:paraId="3985DF27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139369A7" w14:textId="77777777" w:rsidR="00206C34" w:rsidRPr="00435467" w:rsidRDefault="00206C34" w:rsidP="00206C34">
            <w:pPr>
              <w:pStyle w:val="BodyTextIndent"/>
              <w:tabs>
                <w:tab w:val="clear" w:pos="2070"/>
              </w:tabs>
              <w:spacing w:before="0" w:after="0"/>
              <w:ind w:left="162" w:right="-108" w:hanging="162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ลูกหนี้จากการรับซื้อสิทธิเรียกร้อง</w:t>
            </w:r>
          </w:p>
        </w:tc>
        <w:tc>
          <w:tcPr>
            <w:tcW w:w="1080" w:type="dxa"/>
            <w:vAlign w:val="bottom"/>
          </w:tcPr>
          <w:p w14:paraId="1948DD59" w14:textId="544B633E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953,134</w:t>
            </w:r>
          </w:p>
        </w:tc>
        <w:tc>
          <w:tcPr>
            <w:tcW w:w="1080" w:type="dxa"/>
            <w:vAlign w:val="bottom"/>
          </w:tcPr>
          <w:p w14:paraId="1B606338" w14:textId="3A791085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986,701</w:t>
            </w:r>
          </w:p>
        </w:tc>
        <w:tc>
          <w:tcPr>
            <w:tcW w:w="1080" w:type="dxa"/>
            <w:vAlign w:val="bottom"/>
          </w:tcPr>
          <w:p w14:paraId="5BCB248C" w14:textId="7461A942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87,685</w:t>
            </w:r>
          </w:p>
        </w:tc>
        <w:tc>
          <w:tcPr>
            <w:tcW w:w="1170" w:type="dxa"/>
            <w:vAlign w:val="bottom"/>
          </w:tcPr>
          <w:p w14:paraId="1B45FA75" w14:textId="77F16EF4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92,956</w:t>
            </w:r>
          </w:p>
        </w:tc>
        <w:tc>
          <w:tcPr>
            <w:tcW w:w="1080" w:type="dxa"/>
            <w:vAlign w:val="bottom"/>
          </w:tcPr>
          <w:p w14:paraId="66A62E0C" w14:textId="3829F020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1,040,819</w:t>
            </w:r>
          </w:p>
        </w:tc>
        <w:tc>
          <w:tcPr>
            <w:tcW w:w="1080" w:type="dxa"/>
            <w:vAlign w:val="bottom"/>
          </w:tcPr>
          <w:p w14:paraId="10417082" w14:textId="6E2496E4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1,079,657</w:t>
            </w:r>
          </w:p>
        </w:tc>
      </w:tr>
      <w:tr w:rsidR="00CE624A" w:rsidRPr="00435467" w14:paraId="59E5166A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5FCEB049" w14:textId="5618B08F" w:rsidR="00CE624A" w:rsidRPr="00435467" w:rsidRDefault="00CE624A" w:rsidP="00CE624A">
            <w:pPr>
              <w:tabs>
                <w:tab w:val="left" w:pos="360"/>
                <w:tab w:val="left" w:pos="900"/>
                <w:tab w:val="left" w:pos="2070"/>
              </w:tabs>
              <w:ind w:left="360" w:right="-94" w:hanging="36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ค่าเผื่อผลขาดทุนด้านเครดิตที่คาดว่าจะเกิดขึ้น                   (</w:t>
            </w:r>
            <w:r w:rsidRPr="00435467">
              <w:rPr>
                <w:rFonts w:ascii="Angsana New" w:hAnsi="Angsana New"/>
                <w:sz w:val="28"/>
              </w:rPr>
              <w:t>2562</w:t>
            </w:r>
            <w:r w:rsidRPr="00435467">
              <w:rPr>
                <w:rFonts w:ascii="Angsana New" w:hAnsi="Angsana New"/>
                <w:sz w:val="28"/>
                <w:cs/>
              </w:rPr>
              <w:t>: ค่าเผื่อหนี้สงสัยจะสูญ)</w:t>
            </w:r>
          </w:p>
        </w:tc>
        <w:tc>
          <w:tcPr>
            <w:tcW w:w="1080" w:type="dxa"/>
            <w:vAlign w:val="bottom"/>
          </w:tcPr>
          <w:p w14:paraId="174DC78C" w14:textId="692E5718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53,597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1DED1656" w14:textId="0C5B35C9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46,366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2B7E97DE" w14:textId="03615403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35,339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vAlign w:val="bottom"/>
          </w:tcPr>
          <w:p w14:paraId="3294E316" w14:textId="51CFFB2F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52,146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14D888C1" w14:textId="7D811E6B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88,936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52030BB6" w14:textId="638BC3C2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98,512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CE624A" w:rsidRPr="00435467" w14:paraId="5E109F8D" w14:textId="77777777" w:rsidTr="002D5111">
        <w:trPr>
          <w:trHeight w:val="20"/>
        </w:trPr>
        <w:tc>
          <w:tcPr>
            <w:tcW w:w="2700" w:type="dxa"/>
            <w:vAlign w:val="bottom"/>
          </w:tcPr>
          <w:p w14:paraId="4499BD6B" w14:textId="77777777" w:rsidR="00CE624A" w:rsidRPr="00435467" w:rsidRDefault="00CE624A" w:rsidP="00CE624A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ลูกหนี้จากการรับซื้อสิทธิเรียกร้อง - สุทธิ</w:t>
            </w:r>
          </w:p>
        </w:tc>
        <w:tc>
          <w:tcPr>
            <w:tcW w:w="1080" w:type="dxa"/>
            <w:vAlign w:val="bottom"/>
          </w:tcPr>
          <w:p w14:paraId="590494B3" w14:textId="3D4E5D92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899,537</w:t>
            </w:r>
          </w:p>
        </w:tc>
        <w:tc>
          <w:tcPr>
            <w:tcW w:w="1080" w:type="dxa"/>
            <w:vAlign w:val="bottom"/>
          </w:tcPr>
          <w:p w14:paraId="1FC98746" w14:textId="6B218F17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940,335</w:t>
            </w:r>
          </w:p>
        </w:tc>
        <w:tc>
          <w:tcPr>
            <w:tcW w:w="1080" w:type="dxa"/>
            <w:vAlign w:val="bottom"/>
          </w:tcPr>
          <w:p w14:paraId="11573FA8" w14:textId="29A09817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52,346</w:t>
            </w:r>
          </w:p>
        </w:tc>
        <w:tc>
          <w:tcPr>
            <w:tcW w:w="1170" w:type="dxa"/>
            <w:vAlign w:val="bottom"/>
          </w:tcPr>
          <w:p w14:paraId="5B31BE7C" w14:textId="7432DA49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40,810</w:t>
            </w:r>
          </w:p>
        </w:tc>
        <w:tc>
          <w:tcPr>
            <w:tcW w:w="1080" w:type="dxa"/>
            <w:vAlign w:val="bottom"/>
          </w:tcPr>
          <w:p w14:paraId="1E658C91" w14:textId="0175F4BA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951,883</w:t>
            </w:r>
          </w:p>
        </w:tc>
        <w:tc>
          <w:tcPr>
            <w:tcW w:w="1080" w:type="dxa"/>
            <w:vAlign w:val="bottom"/>
          </w:tcPr>
          <w:p w14:paraId="38CE5145" w14:textId="07F1E1E2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2"/>
              </w:tabs>
              <w:spacing w:before="0" w:after="0"/>
              <w:ind w:left="-108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981,145</w:t>
            </w:r>
          </w:p>
        </w:tc>
      </w:tr>
    </w:tbl>
    <w:p w14:paraId="76A47597" w14:textId="3BC9B7DA" w:rsidR="00C83E0F" w:rsidRPr="00435467" w:rsidRDefault="00C83E0F" w:rsidP="00BB7160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ab/>
        <w:t xml:space="preserve">ณ วันที่ </w:t>
      </w:r>
      <w:r w:rsidR="00EA2CCA" w:rsidRPr="00435467">
        <w:rPr>
          <w:rFonts w:ascii="Angsana New" w:hAnsi="Angsana New"/>
          <w:spacing w:val="-4"/>
          <w:sz w:val="32"/>
          <w:szCs w:val="32"/>
        </w:rPr>
        <w:t>31</w:t>
      </w:r>
      <w:r w:rsidR="00C0078B" w:rsidRPr="0043546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2563</w:t>
      </w:r>
      <w:r w:rsidR="00D61B6A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4C72FD" w:rsidRPr="0043546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2562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ลูกหนี้จากการ</w:t>
      </w:r>
      <w:r w:rsidR="00000D50" w:rsidRPr="00435467">
        <w:rPr>
          <w:rFonts w:ascii="Angsana New" w:hAnsi="Angsana New"/>
          <w:spacing w:val="-4"/>
          <w:sz w:val="32"/>
          <w:szCs w:val="32"/>
          <w:cs/>
        </w:rPr>
        <w:t>รับ</w:t>
      </w:r>
      <w:r w:rsidRPr="00435467">
        <w:rPr>
          <w:rFonts w:ascii="Angsana New" w:hAnsi="Angsana New"/>
          <w:spacing w:val="-4"/>
          <w:sz w:val="32"/>
          <w:szCs w:val="32"/>
          <w:cs/>
        </w:rPr>
        <w:t>ซื้อสิทธิเรียกร้อง</w:t>
      </w:r>
      <w:r w:rsidRPr="00435467">
        <w:rPr>
          <w:rFonts w:ascii="Angsana New" w:hAnsi="Angsana New"/>
          <w:sz w:val="32"/>
          <w:szCs w:val="32"/>
          <w:cs/>
        </w:rPr>
        <w:t>สามารถจำแนก</w:t>
      </w:r>
      <w:r w:rsidR="003B3170" w:rsidRPr="00435467">
        <w:rPr>
          <w:rFonts w:ascii="Angsana New" w:hAnsi="Angsana New"/>
          <w:sz w:val="32"/>
          <w:szCs w:val="32"/>
          <w:cs/>
        </w:rPr>
        <w:t>อายุ</w:t>
      </w:r>
      <w:r w:rsidRPr="00435467">
        <w:rPr>
          <w:rFonts w:ascii="Angsana New" w:hAnsi="Angsana New"/>
          <w:sz w:val="32"/>
          <w:szCs w:val="32"/>
          <w:cs/>
        </w:rPr>
        <w:t>ตามระยะเวลาคงค้างนับจากวันครบกำหนดชำระ</w:t>
      </w:r>
      <w:r w:rsidR="00B160E7" w:rsidRPr="00435467">
        <w:rPr>
          <w:rFonts w:ascii="Angsana New" w:hAnsi="Angsana New"/>
          <w:sz w:val="32"/>
          <w:szCs w:val="32"/>
          <w:cs/>
        </w:rPr>
        <w:t>ได้ดังนี้</w:t>
      </w:r>
    </w:p>
    <w:p w14:paraId="1E401339" w14:textId="77777777" w:rsidR="00C83E0F" w:rsidRPr="00435467" w:rsidRDefault="00C83E0F" w:rsidP="00595A86">
      <w:pPr>
        <w:tabs>
          <w:tab w:val="left" w:pos="900"/>
          <w:tab w:val="left" w:pos="2160"/>
        </w:tabs>
        <w:spacing w:line="340" w:lineRule="exact"/>
        <w:ind w:left="360" w:hanging="360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t xml:space="preserve"> (หน่วย: พันบาท)</w:t>
      </w:r>
    </w:p>
    <w:tbl>
      <w:tblPr>
        <w:tblW w:w="898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282"/>
        <w:gridCol w:w="1350"/>
        <w:gridCol w:w="1350"/>
      </w:tblGrid>
      <w:tr w:rsidR="00B9184A" w:rsidRPr="00435467" w14:paraId="34A9E316" w14:textId="77777777" w:rsidTr="00B9184A">
        <w:tc>
          <w:tcPr>
            <w:tcW w:w="6282" w:type="dxa"/>
            <w:vAlign w:val="bottom"/>
          </w:tcPr>
          <w:p w14:paraId="1B2E44CE" w14:textId="77777777" w:rsidR="00B9184A" w:rsidRPr="00435467" w:rsidRDefault="00B9184A" w:rsidP="00595A86">
            <w:pPr>
              <w:spacing w:line="340" w:lineRule="exact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FA6FFA3" w14:textId="77777777" w:rsidR="00B9184A" w:rsidRPr="00435467" w:rsidRDefault="00B9184A" w:rsidP="00595A86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                            งบการเงินเฉพาะกิจการ</w:t>
            </w:r>
          </w:p>
        </w:tc>
      </w:tr>
      <w:tr w:rsidR="00B9184A" w:rsidRPr="00435467" w14:paraId="579BBF02" w14:textId="77777777" w:rsidTr="00B9184A">
        <w:tc>
          <w:tcPr>
            <w:tcW w:w="6282" w:type="dxa"/>
            <w:vAlign w:val="bottom"/>
          </w:tcPr>
          <w:p w14:paraId="747998C8" w14:textId="77777777" w:rsidR="00B9184A" w:rsidRPr="00435467" w:rsidRDefault="00B9184A" w:rsidP="00595A86">
            <w:pPr>
              <w:spacing w:line="340" w:lineRule="exact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2C89C8E3" w14:textId="3F46B6B1" w:rsidR="00B9184A" w:rsidRPr="00435467" w:rsidRDefault="00B9184A" w:rsidP="00595A86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50" w:type="dxa"/>
            <w:vAlign w:val="bottom"/>
          </w:tcPr>
          <w:p w14:paraId="3CEC7D9D" w14:textId="0EA7E326" w:rsidR="00B9184A" w:rsidRPr="00435467" w:rsidRDefault="00B9184A" w:rsidP="00595A86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B9184A" w:rsidRPr="00435467" w14:paraId="78AEE8B9" w14:textId="77777777" w:rsidTr="00B9184A">
        <w:tc>
          <w:tcPr>
            <w:tcW w:w="6282" w:type="dxa"/>
            <w:vAlign w:val="bottom"/>
          </w:tcPr>
          <w:p w14:paraId="0CFB9ACD" w14:textId="77777777" w:rsidR="00B9184A" w:rsidRPr="00435467" w:rsidRDefault="00B9184A" w:rsidP="00595A86">
            <w:pPr>
              <w:tabs>
                <w:tab w:val="left" w:pos="900"/>
                <w:tab w:val="left" w:pos="2070"/>
              </w:tabs>
              <w:spacing w:line="340" w:lineRule="exact"/>
              <w:ind w:left="252" w:right="-45" w:hanging="252"/>
              <w:jc w:val="both"/>
              <w:rPr>
                <w:rFonts w:ascii="Angsana New" w:hAnsi="Angsana New"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u w:val="single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350" w:type="dxa"/>
            <w:vAlign w:val="bottom"/>
          </w:tcPr>
          <w:p w14:paraId="3FA34212" w14:textId="77777777" w:rsidR="00B9184A" w:rsidRPr="00435467" w:rsidRDefault="00B9184A" w:rsidP="00595A86">
            <w:pPr>
              <w:tabs>
                <w:tab w:val="left" w:pos="428"/>
                <w:tab w:val="left" w:pos="653"/>
                <w:tab w:val="decimal" w:pos="972"/>
                <w:tab w:val="left" w:pos="1088"/>
              </w:tabs>
              <w:spacing w:line="340" w:lineRule="exact"/>
              <w:ind w:left="-18" w:right="27"/>
              <w:jc w:val="center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752A73F1" w14:textId="77777777" w:rsidR="00B9184A" w:rsidRPr="00435467" w:rsidRDefault="00B9184A" w:rsidP="00595A86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  <w:u w:val="single"/>
              </w:rPr>
            </w:pPr>
          </w:p>
        </w:tc>
      </w:tr>
      <w:tr w:rsidR="00B9184A" w:rsidRPr="00435467" w14:paraId="1182A26F" w14:textId="77777777" w:rsidTr="00B9184A">
        <w:tc>
          <w:tcPr>
            <w:tcW w:w="6282" w:type="dxa"/>
            <w:vAlign w:val="bottom"/>
          </w:tcPr>
          <w:p w14:paraId="6922EAEE" w14:textId="77777777" w:rsidR="00B9184A" w:rsidRPr="00435467" w:rsidRDefault="00B9184A" w:rsidP="00206C34">
            <w:pPr>
              <w:pStyle w:val="Heading2"/>
              <w:jc w:val="left"/>
            </w:pPr>
            <w:r w:rsidRPr="00435467">
              <w:rPr>
                <w:cs/>
              </w:rPr>
              <w:t>ยังไม่ถึงกำหนดชำระ</w:t>
            </w:r>
          </w:p>
        </w:tc>
        <w:tc>
          <w:tcPr>
            <w:tcW w:w="1350" w:type="dxa"/>
            <w:vAlign w:val="bottom"/>
          </w:tcPr>
          <w:p w14:paraId="6359B7DC" w14:textId="3D5810A5" w:rsidR="00B9184A" w:rsidRPr="00435467" w:rsidRDefault="00BB7160" w:rsidP="00206C34">
            <w:pPr>
              <w:tabs>
                <w:tab w:val="decimal" w:pos="972"/>
              </w:tabs>
              <w:spacing w:line="340" w:lineRule="exact"/>
              <w:ind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792,848</w:t>
            </w:r>
          </w:p>
        </w:tc>
        <w:tc>
          <w:tcPr>
            <w:tcW w:w="1350" w:type="dxa"/>
            <w:vAlign w:val="bottom"/>
          </w:tcPr>
          <w:p w14:paraId="03EF61AB" w14:textId="1BFEEEFC" w:rsidR="00B9184A" w:rsidRPr="00435467" w:rsidRDefault="00B9184A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861,666</w:t>
            </w:r>
          </w:p>
        </w:tc>
      </w:tr>
      <w:tr w:rsidR="00B9184A" w:rsidRPr="00435467" w14:paraId="6FD71BF2" w14:textId="77777777" w:rsidTr="00B9184A">
        <w:tc>
          <w:tcPr>
            <w:tcW w:w="6282" w:type="dxa"/>
            <w:vAlign w:val="bottom"/>
          </w:tcPr>
          <w:p w14:paraId="5B9E3079" w14:textId="77777777" w:rsidR="00B9184A" w:rsidRPr="00435467" w:rsidRDefault="00B9184A" w:rsidP="00206C34">
            <w:pPr>
              <w:tabs>
                <w:tab w:val="left" w:pos="2160"/>
              </w:tabs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ค้างชำระ</w:t>
            </w:r>
          </w:p>
        </w:tc>
        <w:tc>
          <w:tcPr>
            <w:tcW w:w="1350" w:type="dxa"/>
            <w:vAlign w:val="bottom"/>
          </w:tcPr>
          <w:p w14:paraId="5542246E" w14:textId="77777777" w:rsidR="00B9184A" w:rsidRPr="00435467" w:rsidRDefault="00B9184A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657C6261" w14:textId="77777777" w:rsidR="00B9184A" w:rsidRPr="00435467" w:rsidRDefault="00B9184A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</w:p>
        </w:tc>
      </w:tr>
      <w:tr w:rsidR="00B9184A" w:rsidRPr="00435467" w14:paraId="537CED93" w14:textId="77777777" w:rsidTr="00B9184A">
        <w:tc>
          <w:tcPr>
            <w:tcW w:w="6282" w:type="dxa"/>
            <w:vAlign w:val="bottom"/>
          </w:tcPr>
          <w:p w14:paraId="2A5804A8" w14:textId="77777777" w:rsidR="00B9184A" w:rsidRPr="00435467" w:rsidRDefault="00B9184A" w:rsidP="00206C34">
            <w:pPr>
              <w:tabs>
                <w:tab w:val="left" w:pos="2160"/>
              </w:tabs>
              <w:spacing w:line="340" w:lineRule="exact"/>
              <w:ind w:left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  <w:vAlign w:val="bottom"/>
          </w:tcPr>
          <w:p w14:paraId="029367D6" w14:textId="11506B96" w:rsidR="00B9184A" w:rsidRPr="00435467" w:rsidRDefault="00BB7160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102,533</w:t>
            </w:r>
          </w:p>
        </w:tc>
        <w:tc>
          <w:tcPr>
            <w:tcW w:w="1350" w:type="dxa"/>
            <w:vAlign w:val="bottom"/>
          </w:tcPr>
          <w:p w14:paraId="6C033E61" w14:textId="40166C62" w:rsidR="00B9184A" w:rsidRPr="00435467" w:rsidRDefault="00B9184A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45,982</w:t>
            </w:r>
          </w:p>
        </w:tc>
      </w:tr>
      <w:tr w:rsidR="00B9184A" w:rsidRPr="00435467" w14:paraId="034950BF" w14:textId="77777777" w:rsidTr="00B9184A">
        <w:tc>
          <w:tcPr>
            <w:tcW w:w="6282" w:type="dxa"/>
            <w:vAlign w:val="bottom"/>
          </w:tcPr>
          <w:p w14:paraId="7AB3052D" w14:textId="77777777" w:rsidR="00B9184A" w:rsidRPr="00435467" w:rsidRDefault="00B9184A" w:rsidP="00206C34">
            <w:pPr>
              <w:tabs>
                <w:tab w:val="left" w:pos="162"/>
                <w:tab w:val="left" w:pos="900"/>
                <w:tab w:val="left" w:pos="2070"/>
              </w:tabs>
              <w:spacing w:line="340" w:lineRule="exact"/>
              <w:ind w:left="16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 xml:space="preserve">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  <w:vAlign w:val="bottom"/>
          </w:tcPr>
          <w:p w14:paraId="19CC4C6B" w14:textId="107119E8" w:rsidR="00B9184A" w:rsidRPr="00435467" w:rsidRDefault="00BB7160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37,460</w:t>
            </w:r>
          </w:p>
        </w:tc>
        <w:tc>
          <w:tcPr>
            <w:tcW w:w="1350" w:type="dxa"/>
            <w:vAlign w:val="bottom"/>
          </w:tcPr>
          <w:p w14:paraId="4D9C6130" w14:textId="7C0AE5E5" w:rsidR="00B9184A" w:rsidRPr="00435467" w:rsidRDefault="00B9184A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21,267</w:t>
            </w:r>
          </w:p>
        </w:tc>
      </w:tr>
      <w:tr w:rsidR="00B9184A" w:rsidRPr="00435467" w14:paraId="75B71130" w14:textId="77777777" w:rsidTr="00B9184A">
        <w:tc>
          <w:tcPr>
            <w:tcW w:w="6282" w:type="dxa"/>
            <w:vAlign w:val="bottom"/>
          </w:tcPr>
          <w:p w14:paraId="2EAB6EDA" w14:textId="77777777" w:rsidR="00B9184A" w:rsidRPr="00435467" w:rsidRDefault="00B9184A" w:rsidP="00206C34">
            <w:pPr>
              <w:tabs>
                <w:tab w:val="left" w:pos="162"/>
                <w:tab w:val="left" w:pos="900"/>
                <w:tab w:val="left" w:pos="2070"/>
              </w:tabs>
              <w:spacing w:line="340" w:lineRule="exact"/>
              <w:ind w:left="16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 xml:space="preserve">3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 xml:space="preserve">6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  <w:vAlign w:val="bottom"/>
          </w:tcPr>
          <w:p w14:paraId="100E6AA9" w14:textId="16E43CBA" w:rsidR="00B9184A" w:rsidRPr="00435467" w:rsidRDefault="00BB7160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12,422</w:t>
            </w:r>
          </w:p>
        </w:tc>
        <w:tc>
          <w:tcPr>
            <w:tcW w:w="1350" w:type="dxa"/>
            <w:vAlign w:val="bottom"/>
          </w:tcPr>
          <w:p w14:paraId="141E9E99" w14:textId="4A7B7F40" w:rsidR="00B9184A" w:rsidRPr="00435467" w:rsidRDefault="00B9184A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44,642</w:t>
            </w:r>
          </w:p>
        </w:tc>
      </w:tr>
      <w:tr w:rsidR="00B9184A" w:rsidRPr="00435467" w14:paraId="4AE90F21" w14:textId="77777777" w:rsidTr="00B9184A">
        <w:tc>
          <w:tcPr>
            <w:tcW w:w="6282" w:type="dxa"/>
            <w:vAlign w:val="bottom"/>
          </w:tcPr>
          <w:p w14:paraId="0B1B62A2" w14:textId="77777777" w:rsidR="00B9184A" w:rsidRPr="00435467" w:rsidRDefault="00B9184A" w:rsidP="00206C34">
            <w:pPr>
              <w:tabs>
                <w:tab w:val="left" w:pos="162"/>
                <w:tab w:val="left" w:pos="900"/>
                <w:tab w:val="left" w:pos="2070"/>
              </w:tabs>
              <w:spacing w:line="340" w:lineRule="exact"/>
              <w:ind w:left="16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 xml:space="preserve">6 </w:t>
            </w:r>
            <w:r w:rsidRPr="00435467">
              <w:rPr>
                <w:rFonts w:ascii="Angsana New" w:hAnsi="Angsana New"/>
                <w:sz w:val="28"/>
                <w:cs/>
              </w:rPr>
              <w:t>-</w:t>
            </w:r>
            <w:r w:rsidRPr="00435467">
              <w:rPr>
                <w:rFonts w:ascii="Angsana New" w:hAnsi="Angsana New"/>
                <w:sz w:val="28"/>
              </w:rPr>
              <w:t xml:space="preserve"> 12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350" w:type="dxa"/>
            <w:vAlign w:val="bottom"/>
          </w:tcPr>
          <w:p w14:paraId="4326B305" w14:textId="3C4B776E" w:rsidR="00B9184A" w:rsidRPr="00435467" w:rsidRDefault="00BB7160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26,734</w:t>
            </w:r>
          </w:p>
        </w:tc>
        <w:tc>
          <w:tcPr>
            <w:tcW w:w="1350" w:type="dxa"/>
            <w:vAlign w:val="bottom"/>
          </w:tcPr>
          <w:p w14:paraId="3EAE9724" w14:textId="307D5F1B" w:rsidR="00B9184A" w:rsidRPr="00435467" w:rsidRDefault="00B9184A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53,126</w:t>
            </w:r>
          </w:p>
        </w:tc>
      </w:tr>
      <w:tr w:rsidR="00B9184A" w:rsidRPr="00435467" w14:paraId="611349D2" w14:textId="77777777" w:rsidTr="00B9184A">
        <w:tc>
          <w:tcPr>
            <w:tcW w:w="6282" w:type="dxa"/>
            <w:vAlign w:val="bottom"/>
          </w:tcPr>
          <w:p w14:paraId="69F630AA" w14:textId="77777777" w:rsidR="00B9184A" w:rsidRPr="00435467" w:rsidRDefault="00B9184A" w:rsidP="00206C34">
            <w:pPr>
              <w:tabs>
                <w:tab w:val="left" w:pos="2160"/>
              </w:tabs>
              <w:spacing w:line="340" w:lineRule="exact"/>
              <w:ind w:left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มากกว่า </w:t>
            </w:r>
            <w:r w:rsidRPr="00435467">
              <w:rPr>
                <w:rFonts w:ascii="Angsana New" w:hAnsi="Angsana New"/>
                <w:sz w:val="28"/>
              </w:rPr>
              <w:t>12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เดือน</w:t>
            </w:r>
          </w:p>
        </w:tc>
        <w:tc>
          <w:tcPr>
            <w:tcW w:w="1350" w:type="dxa"/>
            <w:vAlign w:val="bottom"/>
          </w:tcPr>
          <w:p w14:paraId="1276DF6C" w14:textId="74B3EBDE" w:rsidR="00B9184A" w:rsidRPr="00435467" w:rsidRDefault="00BB7160" w:rsidP="00206C34">
            <w:pPr>
              <w:pBdr>
                <w:bottom w:val="single" w:sz="4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68,822</w:t>
            </w:r>
          </w:p>
        </w:tc>
        <w:tc>
          <w:tcPr>
            <w:tcW w:w="1350" w:type="dxa"/>
            <w:vAlign w:val="bottom"/>
          </w:tcPr>
          <w:p w14:paraId="7565E51C" w14:textId="726C95E8" w:rsidR="00B9184A" w:rsidRPr="00435467" w:rsidRDefault="00B9184A" w:rsidP="00206C34">
            <w:pPr>
              <w:pBdr>
                <w:bottom w:val="single" w:sz="4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52,974</w:t>
            </w:r>
          </w:p>
        </w:tc>
      </w:tr>
      <w:tr w:rsidR="00B9184A" w:rsidRPr="00435467" w14:paraId="14C4B7A8" w14:textId="77777777" w:rsidTr="00B9184A">
        <w:tc>
          <w:tcPr>
            <w:tcW w:w="6282" w:type="dxa"/>
            <w:vAlign w:val="bottom"/>
          </w:tcPr>
          <w:p w14:paraId="3C03F7CC" w14:textId="77777777" w:rsidR="00B9184A" w:rsidRPr="00435467" w:rsidRDefault="00B9184A" w:rsidP="00206C34">
            <w:pPr>
              <w:tabs>
                <w:tab w:val="left" w:pos="2160"/>
              </w:tabs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50" w:type="dxa"/>
            <w:vAlign w:val="bottom"/>
          </w:tcPr>
          <w:p w14:paraId="7C7DCFB9" w14:textId="1F19E3DB" w:rsidR="00B9184A" w:rsidRPr="00435467" w:rsidRDefault="00BB7160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1,040,819</w:t>
            </w:r>
          </w:p>
        </w:tc>
        <w:tc>
          <w:tcPr>
            <w:tcW w:w="1350" w:type="dxa"/>
            <w:vAlign w:val="bottom"/>
          </w:tcPr>
          <w:p w14:paraId="0196E465" w14:textId="3FED4B1F" w:rsidR="00B9184A" w:rsidRPr="00435467" w:rsidRDefault="00B9184A" w:rsidP="00206C34">
            <w:pP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1,079,657</w:t>
            </w:r>
          </w:p>
        </w:tc>
      </w:tr>
      <w:tr w:rsidR="00CE624A" w:rsidRPr="00435467" w14:paraId="6F52DD5B" w14:textId="77777777" w:rsidTr="00B9184A">
        <w:tc>
          <w:tcPr>
            <w:tcW w:w="6282" w:type="dxa"/>
            <w:vAlign w:val="bottom"/>
          </w:tcPr>
          <w:p w14:paraId="59C66E04" w14:textId="2407F453" w:rsidR="00CE624A" w:rsidRPr="00435467" w:rsidRDefault="00CE624A" w:rsidP="00CE624A">
            <w:pPr>
              <w:tabs>
                <w:tab w:val="left" w:pos="2160"/>
              </w:tabs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ค่าเผื่อผลขาดทุนด้านเครดิตที่คาดว่าจะเกิดขึ้น (</w:t>
            </w:r>
            <w:r w:rsidRPr="00435467">
              <w:rPr>
                <w:rFonts w:ascii="Angsana New" w:hAnsi="Angsana New"/>
                <w:sz w:val="28"/>
              </w:rPr>
              <w:t>2562</w:t>
            </w:r>
            <w:r w:rsidRPr="00435467">
              <w:rPr>
                <w:rFonts w:ascii="Angsana New" w:hAnsi="Angsana New"/>
                <w:sz w:val="28"/>
                <w:cs/>
              </w:rPr>
              <w:t>: ค่าเผื่อหนี้สงสัยจะสูญ)</w:t>
            </w:r>
          </w:p>
        </w:tc>
        <w:tc>
          <w:tcPr>
            <w:tcW w:w="1350" w:type="dxa"/>
            <w:vAlign w:val="bottom"/>
          </w:tcPr>
          <w:p w14:paraId="608BE55F" w14:textId="361E80B1" w:rsidR="00CE624A" w:rsidRPr="00435467" w:rsidRDefault="00CE624A" w:rsidP="00CE624A">
            <w:pPr>
              <w:pBdr>
                <w:bottom w:val="single" w:sz="6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88,936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71EB6A1D" w14:textId="5DE6B4C8" w:rsidR="00CE624A" w:rsidRPr="00435467" w:rsidRDefault="00CE624A" w:rsidP="00CE624A">
            <w:pPr>
              <w:pBdr>
                <w:bottom w:val="single" w:sz="6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98,512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CE624A" w:rsidRPr="00435467" w14:paraId="0818974B" w14:textId="77777777" w:rsidTr="00B9184A">
        <w:tc>
          <w:tcPr>
            <w:tcW w:w="6282" w:type="dxa"/>
            <w:vAlign w:val="bottom"/>
          </w:tcPr>
          <w:p w14:paraId="5902F1F4" w14:textId="77777777" w:rsidR="00CE624A" w:rsidRPr="00435467" w:rsidRDefault="00CE624A" w:rsidP="00CE624A">
            <w:pPr>
              <w:tabs>
                <w:tab w:val="left" w:pos="2160"/>
              </w:tabs>
              <w:spacing w:line="340" w:lineRule="exact"/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ลูกหนี้จากการรับซื้อสิทธิเรียกร้อง - สุทธิ</w:t>
            </w:r>
          </w:p>
        </w:tc>
        <w:tc>
          <w:tcPr>
            <w:tcW w:w="1350" w:type="dxa"/>
            <w:vAlign w:val="bottom"/>
          </w:tcPr>
          <w:p w14:paraId="23F76A36" w14:textId="50E20FF8" w:rsidR="00CE624A" w:rsidRPr="00435467" w:rsidRDefault="00CE624A" w:rsidP="00CE624A">
            <w:pPr>
              <w:pBdr>
                <w:bottom w:val="double" w:sz="6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951,883</w:t>
            </w:r>
          </w:p>
        </w:tc>
        <w:tc>
          <w:tcPr>
            <w:tcW w:w="1350" w:type="dxa"/>
            <w:vAlign w:val="bottom"/>
          </w:tcPr>
          <w:p w14:paraId="65B266A4" w14:textId="3198ED01" w:rsidR="00CE624A" w:rsidRPr="00435467" w:rsidRDefault="00CE624A" w:rsidP="00CE624A">
            <w:pPr>
              <w:pBdr>
                <w:bottom w:val="double" w:sz="6" w:space="1" w:color="auto"/>
              </w:pBdr>
              <w:tabs>
                <w:tab w:val="decimal" w:pos="972"/>
              </w:tabs>
              <w:spacing w:line="340" w:lineRule="exact"/>
              <w:ind w:left="-18" w:right="27"/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981,145</w:t>
            </w:r>
          </w:p>
        </w:tc>
      </w:tr>
    </w:tbl>
    <w:p w14:paraId="41F7B16C" w14:textId="12FD7005" w:rsidR="00594D35" w:rsidRPr="00435467" w:rsidRDefault="00594D35" w:rsidP="00594D35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ในระหว่างปี บริษัทฯได้บันทึกตัดหนี้สูญและกลับรายการค่าเผื่อผลขาดทุนด้านเครดิตที่คาดว่าจะเกิดขึ้นที่เกี่ยวข้องกับรายการลูกหนี้ดังกล่าวออกเป็นจำนวนเงิน </w:t>
      </w:r>
      <w:r w:rsidRPr="00435467">
        <w:rPr>
          <w:rFonts w:ascii="Angsana New" w:hAnsi="Angsana New"/>
          <w:sz w:val="32"/>
          <w:szCs w:val="32"/>
        </w:rPr>
        <w:t>21</w:t>
      </w:r>
      <w:r w:rsidR="00C616E0" w:rsidRPr="00435467">
        <w:rPr>
          <w:rFonts w:ascii="Angsana New" w:hAnsi="Angsana New"/>
          <w:sz w:val="32"/>
          <w:szCs w:val="32"/>
          <w:cs/>
        </w:rPr>
        <w:t>.</w:t>
      </w:r>
      <w:r w:rsidR="00C616E0" w:rsidRPr="00435467">
        <w:rPr>
          <w:rFonts w:ascii="Angsana New" w:hAnsi="Angsana New"/>
          <w:sz w:val="32"/>
          <w:szCs w:val="32"/>
        </w:rPr>
        <w:t>0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 (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: </w:t>
      </w:r>
      <w:r w:rsidRPr="00435467">
        <w:rPr>
          <w:rFonts w:ascii="Angsana New" w:hAnsi="Angsana New"/>
          <w:sz w:val="32"/>
          <w:szCs w:val="32"/>
        </w:rPr>
        <w:t>9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 xml:space="preserve">2 </w:t>
      </w:r>
      <w:r w:rsidRPr="00435467">
        <w:rPr>
          <w:rFonts w:ascii="Angsana New" w:hAnsi="Angsana New"/>
          <w:sz w:val="32"/>
          <w:szCs w:val="32"/>
          <w:cs/>
        </w:rPr>
        <w:t xml:space="preserve">ล้านบาท) </w:t>
      </w:r>
    </w:p>
    <w:p w14:paraId="32475A44" w14:textId="77777777" w:rsidR="00BB7160" w:rsidRPr="00435467" w:rsidRDefault="00BB7160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3270D96F" w14:textId="22911109" w:rsidR="00C83E0F" w:rsidRPr="00435467" w:rsidRDefault="00DF168E" w:rsidP="00F47F74">
      <w:pPr>
        <w:pStyle w:val="NFS"/>
        <w:rPr>
          <w:cs/>
        </w:rPr>
      </w:pPr>
      <w:r w:rsidRPr="00435467">
        <w:lastRenderedPageBreak/>
        <w:t>1</w:t>
      </w:r>
      <w:r w:rsidR="006D13C6" w:rsidRPr="00435467">
        <w:t>2</w:t>
      </w:r>
      <w:r w:rsidR="00C83E0F" w:rsidRPr="00435467">
        <w:rPr>
          <w:cs/>
        </w:rPr>
        <w:t>.</w:t>
      </w:r>
      <w:r w:rsidR="00C83E0F" w:rsidRPr="00435467">
        <w:rPr>
          <w:cs/>
        </w:rPr>
        <w:tab/>
        <w:t>ลูกหนี้ตามสัญญาเช่าการเงิน</w:t>
      </w:r>
    </w:p>
    <w:p w14:paraId="2E525237" w14:textId="72F6F3F9" w:rsidR="00AF008D" w:rsidRPr="00435467" w:rsidRDefault="00AF008D" w:rsidP="00F47F74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ab/>
        <w:t xml:space="preserve">ณ วันที่ </w:t>
      </w:r>
      <w:r w:rsidR="00EA2CCA" w:rsidRPr="00435467">
        <w:rPr>
          <w:rFonts w:ascii="Angsana New" w:hAnsi="Angsana New"/>
          <w:spacing w:val="-4"/>
          <w:sz w:val="32"/>
          <w:szCs w:val="32"/>
        </w:rPr>
        <w:t>31</w:t>
      </w:r>
      <w:r w:rsidR="00C0078B" w:rsidRPr="0043546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2563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D452E" w:rsidRPr="0043546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2562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ลูกหนี้ตามสัญญาเช่าการเงินมีระยะเวลาตามสัญญาโดยเฉลี่ยประมาณ</w:t>
      </w:r>
      <w:r w:rsidR="00EA2CCA" w:rsidRPr="00435467">
        <w:rPr>
          <w:rFonts w:ascii="Angsana New" w:hAnsi="Angsana New"/>
          <w:spacing w:val="-4"/>
          <w:sz w:val="32"/>
          <w:szCs w:val="32"/>
          <w:cs/>
        </w:rPr>
        <w:t xml:space="preserve">          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711114" w:rsidRPr="00435467">
        <w:rPr>
          <w:rFonts w:ascii="Angsana New" w:hAnsi="Angsana New"/>
          <w:spacing w:val="-4"/>
          <w:sz w:val="32"/>
          <w:szCs w:val="32"/>
        </w:rPr>
        <w:t>3</w:t>
      </w:r>
      <w:r w:rsidR="00E81215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176656" w:rsidRPr="00435467">
        <w:rPr>
          <w:rFonts w:ascii="Angsana New" w:hAnsi="Angsana New"/>
          <w:spacing w:val="-4"/>
          <w:sz w:val="32"/>
          <w:szCs w:val="32"/>
          <w:cs/>
        </w:rPr>
        <w:t>-</w:t>
      </w:r>
      <w:r w:rsidR="00C811C4" w:rsidRPr="00435467">
        <w:rPr>
          <w:rFonts w:ascii="Angsana New" w:hAnsi="Angsana New"/>
          <w:spacing w:val="-4"/>
          <w:sz w:val="32"/>
          <w:szCs w:val="32"/>
        </w:rPr>
        <w:t xml:space="preserve"> 4 </w:t>
      </w:r>
      <w:r w:rsidR="00E81215" w:rsidRPr="00435467">
        <w:rPr>
          <w:rFonts w:ascii="Angsana New" w:hAnsi="Angsana New"/>
          <w:spacing w:val="-4"/>
          <w:sz w:val="32"/>
          <w:szCs w:val="32"/>
          <w:cs/>
        </w:rPr>
        <w:t>ปี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711114" w:rsidRPr="00435467">
        <w:rPr>
          <w:rFonts w:ascii="Angsana New" w:hAnsi="Angsana New"/>
          <w:spacing w:val="-4"/>
          <w:sz w:val="32"/>
          <w:szCs w:val="32"/>
          <w:cs/>
        </w:rPr>
        <w:t>มี</w:t>
      </w:r>
      <w:r w:rsidR="00C43786" w:rsidRPr="00435467">
        <w:rPr>
          <w:rFonts w:ascii="Angsana New" w:hAnsi="Angsana New"/>
          <w:spacing w:val="-4"/>
          <w:sz w:val="32"/>
          <w:szCs w:val="32"/>
          <w:cs/>
        </w:rPr>
        <w:t>กำหนด</w:t>
      </w:r>
      <w:r w:rsidRPr="00435467">
        <w:rPr>
          <w:rFonts w:ascii="Angsana New" w:hAnsi="Angsana New"/>
          <w:spacing w:val="-4"/>
          <w:sz w:val="32"/>
          <w:szCs w:val="32"/>
          <w:cs/>
        </w:rPr>
        <w:t>จ่ายค่างวดเป็นรายงวดเท่ากันทุกงวด</w:t>
      </w:r>
      <w:r w:rsidR="00383B8F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pacing w:val="-4"/>
          <w:sz w:val="32"/>
          <w:szCs w:val="32"/>
          <w:cs/>
        </w:rPr>
        <w:t>และคิดดอกเบี้ยคงที่ตลอดอายุสัญญา ซึ่งลูกหนี้ตามสัญญาเช่าการเงินแบ่งตามระยะเวลาการครบกำหนดชำระตามสัญญาได้ดังนี้</w:t>
      </w:r>
    </w:p>
    <w:p w14:paraId="2728C81F" w14:textId="5963B303" w:rsidR="0007250B" w:rsidRPr="00435467" w:rsidRDefault="0007250B" w:rsidP="00F47F74">
      <w:pPr>
        <w:tabs>
          <w:tab w:val="left" w:pos="900"/>
          <w:tab w:val="left" w:pos="2160"/>
        </w:tabs>
        <w:ind w:left="360" w:hanging="360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990"/>
        <w:gridCol w:w="1080"/>
        <w:gridCol w:w="990"/>
        <w:gridCol w:w="990"/>
        <w:gridCol w:w="990"/>
      </w:tblGrid>
      <w:tr w:rsidR="002D5111" w:rsidRPr="00435467" w14:paraId="173C3F28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62921351" w14:textId="77777777" w:rsidR="002D5111" w:rsidRPr="00435467" w:rsidRDefault="002D5111" w:rsidP="00F47F74">
            <w:pPr>
              <w:pStyle w:val="BodyTextIndent"/>
              <w:spacing w:before="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6"/>
            <w:vAlign w:val="bottom"/>
          </w:tcPr>
          <w:p w14:paraId="18FC0443" w14:textId="77777777" w:rsidR="002D5111" w:rsidRPr="0043546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งบการเงินรวม</w:t>
            </w:r>
            <w:r w:rsidR="00595A86" w:rsidRPr="00435467">
              <w:rPr>
                <w:sz w:val="28"/>
                <w:szCs w:val="28"/>
                <w:cs/>
              </w:rPr>
              <w:t>และงบการเงินเฉพาะกิจการ</w:t>
            </w:r>
          </w:p>
        </w:tc>
      </w:tr>
      <w:tr w:rsidR="002D5111" w:rsidRPr="00435467" w14:paraId="471D5EAD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7D4F9993" w14:textId="77777777" w:rsidR="002D5111" w:rsidRPr="00435467" w:rsidRDefault="002D5111" w:rsidP="00F47F74">
            <w:pPr>
              <w:pStyle w:val="BodyTextIndent"/>
              <w:spacing w:before="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71C39782" w14:textId="1CF80191" w:rsidR="002D5111" w:rsidRPr="0043546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ลูกหนี้ตามสัญญาเช่าการเงิน - ส่วนที่ถึงกำหนดชำระภายในหนึ่งปี</w:t>
            </w:r>
          </w:p>
        </w:tc>
        <w:tc>
          <w:tcPr>
            <w:tcW w:w="2070" w:type="dxa"/>
            <w:gridSpan w:val="2"/>
            <w:vAlign w:val="bottom"/>
          </w:tcPr>
          <w:p w14:paraId="779840D9" w14:textId="0FA32FA3" w:rsidR="002D5111" w:rsidRPr="0043546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  <w:u w:val="single"/>
              </w:rPr>
            </w:pPr>
            <w:r w:rsidRPr="00435467">
              <w:rPr>
                <w:spacing w:val="-10"/>
                <w:sz w:val="28"/>
                <w:szCs w:val="28"/>
                <w:cs/>
              </w:rPr>
              <w:t>ลูกหนี้ตามสัญญาเช่าการเงิน</w:t>
            </w:r>
            <w:r w:rsidRPr="00435467">
              <w:rPr>
                <w:sz w:val="28"/>
                <w:szCs w:val="28"/>
                <w:cs/>
              </w:rPr>
              <w:t xml:space="preserve"> - </w:t>
            </w:r>
            <w:r w:rsidR="00DF0DF9" w:rsidRPr="00435467">
              <w:rPr>
                <w:sz w:val="28"/>
                <w:szCs w:val="28"/>
                <w:cs/>
              </w:rPr>
              <w:t>สุทธิจากส่วนที่ถึงกำหนดชำระภายในหนึ่งปี</w:t>
            </w:r>
          </w:p>
        </w:tc>
        <w:tc>
          <w:tcPr>
            <w:tcW w:w="1980" w:type="dxa"/>
            <w:gridSpan w:val="2"/>
            <w:vAlign w:val="bottom"/>
          </w:tcPr>
          <w:p w14:paraId="26FCB0F5" w14:textId="77777777" w:rsidR="002D5111" w:rsidRPr="00435467" w:rsidRDefault="002D5111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  <w:u w:val="single"/>
              </w:rPr>
            </w:pPr>
            <w:r w:rsidRPr="00435467">
              <w:rPr>
                <w:sz w:val="28"/>
                <w:szCs w:val="28"/>
                <w:cs/>
              </w:rPr>
              <w:t>รวม</w:t>
            </w:r>
          </w:p>
        </w:tc>
      </w:tr>
      <w:tr w:rsidR="002D5111" w:rsidRPr="00435467" w14:paraId="19EDB876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4CC5EB1D" w14:textId="77777777" w:rsidR="002D5111" w:rsidRPr="00435467" w:rsidRDefault="002D5111" w:rsidP="00F47F74">
            <w:pPr>
              <w:pStyle w:val="BodyTextIndent"/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FD99053" w14:textId="5644B92E" w:rsidR="002D5111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990" w:type="dxa"/>
            <w:vAlign w:val="bottom"/>
          </w:tcPr>
          <w:p w14:paraId="3882A35C" w14:textId="208EE30A" w:rsidR="002D5111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  <w:tc>
          <w:tcPr>
            <w:tcW w:w="1080" w:type="dxa"/>
            <w:vAlign w:val="bottom"/>
          </w:tcPr>
          <w:p w14:paraId="06C1C6C9" w14:textId="5DB0698B" w:rsidR="002D5111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990" w:type="dxa"/>
            <w:vAlign w:val="bottom"/>
          </w:tcPr>
          <w:p w14:paraId="52F3AFA3" w14:textId="75F1A193" w:rsidR="002D5111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  <w:tc>
          <w:tcPr>
            <w:tcW w:w="990" w:type="dxa"/>
            <w:vAlign w:val="bottom"/>
          </w:tcPr>
          <w:p w14:paraId="69A5D6E8" w14:textId="1A1D3CD2" w:rsidR="002D5111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990" w:type="dxa"/>
            <w:vAlign w:val="bottom"/>
          </w:tcPr>
          <w:p w14:paraId="1A326231" w14:textId="4448C4FD" w:rsidR="002D5111" w:rsidRPr="00435467" w:rsidRDefault="00735D38" w:rsidP="00F47F74">
            <w:pPr>
              <w:pStyle w:val="BodyTextIndent"/>
              <w:pBdr>
                <w:bottom w:val="single" w:sz="4" w:space="1" w:color="auto"/>
              </w:pBdr>
              <w:spacing w:before="0" w:after="0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</w:tr>
      <w:tr w:rsidR="00206C34" w:rsidRPr="00435467" w14:paraId="08153E1B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4FCA455B" w14:textId="77777777" w:rsidR="00206C34" w:rsidRPr="00435467" w:rsidRDefault="00206C34" w:rsidP="00206C34">
            <w:pPr>
              <w:pStyle w:val="BodyTextIndent"/>
              <w:spacing w:before="0" w:after="0"/>
              <w:ind w:left="162" w:hanging="162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ลูกหนี้ตามสัญญาเช่าการเงิน</w:t>
            </w:r>
          </w:p>
        </w:tc>
        <w:tc>
          <w:tcPr>
            <w:tcW w:w="1080" w:type="dxa"/>
            <w:vAlign w:val="bottom"/>
          </w:tcPr>
          <w:p w14:paraId="1DD3A0A2" w14:textId="785A827D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62,488</w:t>
            </w:r>
          </w:p>
        </w:tc>
        <w:tc>
          <w:tcPr>
            <w:tcW w:w="990" w:type="dxa"/>
            <w:vAlign w:val="bottom"/>
          </w:tcPr>
          <w:p w14:paraId="5AC621E5" w14:textId="2541799E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78,564</w:t>
            </w:r>
          </w:p>
        </w:tc>
        <w:tc>
          <w:tcPr>
            <w:tcW w:w="1080" w:type="dxa"/>
            <w:vAlign w:val="bottom"/>
          </w:tcPr>
          <w:p w14:paraId="7E0F2D1F" w14:textId="2A7479BA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52,486</w:t>
            </w:r>
          </w:p>
        </w:tc>
        <w:tc>
          <w:tcPr>
            <w:tcW w:w="990" w:type="dxa"/>
            <w:vAlign w:val="bottom"/>
          </w:tcPr>
          <w:p w14:paraId="274303C9" w14:textId="19AA448D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49,37</w:t>
            </w:r>
            <w:r w:rsidR="00BB7160" w:rsidRPr="00435467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bottom"/>
          </w:tcPr>
          <w:p w14:paraId="50F503DF" w14:textId="39B26C7B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114,974</w:t>
            </w:r>
          </w:p>
        </w:tc>
        <w:tc>
          <w:tcPr>
            <w:tcW w:w="990" w:type="dxa"/>
            <w:vAlign w:val="bottom"/>
          </w:tcPr>
          <w:p w14:paraId="62A25149" w14:textId="353D37A3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127,93</w:t>
            </w:r>
            <w:r w:rsidR="00BB7160" w:rsidRPr="00435467">
              <w:rPr>
                <w:sz w:val="28"/>
                <w:szCs w:val="28"/>
              </w:rPr>
              <w:t>6</w:t>
            </w:r>
          </w:p>
        </w:tc>
      </w:tr>
      <w:tr w:rsidR="00206C34" w:rsidRPr="00435467" w14:paraId="5DBCFF16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31FC4A75" w14:textId="77777777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</w:tabs>
              <w:spacing w:before="0" w:after="0"/>
              <w:ind w:left="432" w:right="-108" w:hanging="432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หัก: รายได้ทางการเงินรอรับรู้</w:t>
            </w:r>
          </w:p>
        </w:tc>
        <w:tc>
          <w:tcPr>
            <w:tcW w:w="1080" w:type="dxa"/>
            <w:vAlign w:val="bottom"/>
          </w:tcPr>
          <w:p w14:paraId="36C12A45" w14:textId="34F6E2B6" w:rsidR="00206C34" w:rsidRPr="00435467" w:rsidRDefault="00BB7160" w:rsidP="00206C3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8,437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Align w:val="bottom"/>
          </w:tcPr>
          <w:p w14:paraId="2B7F62A6" w14:textId="3F534228" w:rsidR="00206C34" w:rsidRPr="00435467" w:rsidRDefault="00206C34" w:rsidP="00206C3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8,492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50F83C04" w14:textId="195C2A22" w:rsidR="00206C34" w:rsidRPr="00435467" w:rsidRDefault="00BB7160" w:rsidP="00206C3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5,972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Align w:val="bottom"/>
          </w:tcPr>
          <w:p w14:paraId="5E234AC1" w14:textId="736469BB" w:rsidR="00206C34" w:rsidRPr="00435467" w:rsidRDefault="00206C34" w:rsidP="00206C3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4,267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Align w:val="bottom"/>
          </w:tcPr>
          <w:p w14:paraId="0AF7BE22" w14:textId="25853184" w:rsidR="00206C34" w:rsidRPr="00435467" w:rsidRDefault="00BB7160" w:rsidP="00206C3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14,409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Align w:val="bottom"/>
          </w:tcPr>
          <w:p w14:paraId="5D45E708" w14:textId="0D7B3348" w:rsidR="00206C34" w:rsidRPr="00435467" w:rsidRDefault="00206C34" w:rsidP="00206C34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12,759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206C34" w:rsidRPr="00435467" w14:paraId="68E2B3BB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3692DF63" w14:textId="77777777" w:rsidR="00206C34" w:rsidRPr="00435467" w:rsidRDefault="00206C34" w:rsidP="00206C34">
            <w:pPr>
              <w:pStyle w:val="BodyTextIndent"/>
              <w:spacing w:before="0" w:after="0"/>
              <w:ind w:left="162" w:hanging="162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80" w:type="dxa"/>
            <w:vAlign w:val="bottom"/>
          </w:tcPr>
          <w:p w14:paraId="3B909E20" w14:textId="318CB34D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54,051</w:t>
            </w:r>
          </w:p>
        </w:tc>
        <w:tc>
          <w:tcPr>
            <w:tcW w:w="990" w:type="dxa"/>
            <w:vAlign w:val="bottom"/>
          </w:tcPr>
          <w:p w14:paraId="360EFE34" w14:textId="2930CE4D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70,072</w:t>
            </w:r>
          </w:p>
        </w:tc>
        <w:tc>
          <w:tcPr>
            <w:tcW w:w="1080" w:type="dxa"/>
            <w:vAlign w:val="bottom"/>
          </w:tcPr>
          <w:p w14:paraId="783ADCCA" w14:textId="6CB8792B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46,514</w:t>
            </w:r>
          </w:p>
        </w:tc>
        <w:tc>
          <w:tcPr>
            <w:tcW w:w="990" w:type="dxa"/>
            <w:vAlign w:val="bottom"/>
          </w:tcPr>
          <w:p w14:paraId="053531AA" w14:textId="1525D1AC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45,10</w:t>
            </w:r>
            <w:r w:rsidR="00BB7160" w:rsidRPr="00435467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bottom"/>
          </w:tcPr>
          <w:p w14:paraId="64BEF908" w14:textId="14F6563E" w:rsidR="00206C34" w:rsidRPr="00435467" w:rsidRDefault="00BB7160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100,565</w:t>
            </w:r>
          </w:p>
        </w:tc>
        <w:tc>
          <w:tcPr>
            <w:tcW w:w="990" w:type="dxa"/>
            <w:vAlign w:val="bottom"/>
          </w:tcPr>
          <w:p w14:paraId="0D64A38B" w14:textId="0645167B" w:rsidR="00206C34" w:rsidRPr="00435467" w:rsidRDefault="00206C34" w:rsidP="00206C34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115,17</w:t>
            </w:r>
            <w:r w:rsidR="00BB7160" w:rsidRPr="00435467">
              <w:rPr>
                <w:sz w:val="28"/>
                <w:szCs w:val="28"/>
              </w:rPr>
              <w:t>7</w:t>
            </w:r>
          </w:p>
        </w:tc>
      </w:tr>
      <w:tr w:rsidR="00CE624A" w:rsidRPr="00435467" w14:paraId="7AE95158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5C15FB87" w14:textId="4C6F7784" w:rsidR="00CE624A" w:rsidRPr="00435467" w:rsidRDefault="00CE624A" w:rsidP="00CE624A">
            <w:pPr>
              <w:pStyle w:val="BodyTextIndent"/>
              <w:spacing w:before="0" w:after="0"/>
              <w:ind w:left="317" w:hanging="317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หัก: ค่าเผื่อผลขาดทุนด้านเครดิตที่คาดว่าจะเกิดขึ้น                   (</w:t>
            </w:r>
            <w:r w:rsidRPr="00435467">
              <w:rPr>
                <w:sz w:val="28"/>
                <w:szCs w:val="28"/>
              </w:rPr>
              <w:t>2562</w:t>
            </w:r>
            <w:r w:rsidRPr="00435467">
              <w:rPr>
                <w:sz w:val="28"/>
                <w:szCs w:val="28"/>
                <w:cs/>
              </w:rPr>
              <w:t>: ค่าเผื่อหนี้สงสัยจะสูญ)</w:t>
            </w:r>
          </w:p>
        </w:tc>
        <w:tc>
          <w:tcPr>
            <w:tcW w:w="1080" w:type="dxa"/>
            <w:vAlign w:val="bottom"/>
          </w:tcPr>
          <w:p w14:paraId="525F47C7" w14:textId="7C1F2DD6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628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Align w:val="bottom"/>
          </w:tcPr>
          <w:p w14:paraId="2C51800D" w14:textId="1F72DCA8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70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4DAA35A2" w14:textId="7C0D5AD5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vAlign w:val="bottom"/>
          </w:tcPr>
          <w:p w14:paraId="15D86990" w14:textId="631A17CF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1,302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Align w:val="bottom"/>
          </w:tcPr>
          <w:p w14:paraId="2A566765" w14:textId="15EB10EB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628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Align w:val="bottom"/>
          </w:tcPr>
          <w:p w14:paraId="4FC95C5E" w14:textId="115F26D3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1,372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CE624A" w:rsidRPr="00435467" w14:paraId="3AD89F3F" w14:textId="77777777" w:rsidTr="002D5111">
        <w:trPr>
          <w:trHeight w:val="20"/>
        </w:trPr>
        <w:tc>
          <w:tcPr>
            <w:tcW w:w="2970" w:type="dxa"/>
            <w:vAlign w:val="bottom"/>
          </w:tcPr>
          <w:p w14:paraId="63E29CF2" w14:textId="77777777" w:rsidR="00CE624A" w:rsidRPr="00435467" w:rsidRDefault="00CE624A" w:rsidP="00CE624A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ลูกหนี้ตามสัญญาเช่าการเงิน - สุทธิ</w:t>
            </w:r>
          </w:p>
        </w:tc>
        <w:tc>
          <w:tcPr>
            <w:tcW w:w="1080" w:type="dxa"/>
            <w:vAlign w:val="bottom"/>
          </w:tcPr>
          <w:p w14:paraId="07ABD30C" w14:textId="2A14A6DA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53,423</w:t>
            </w:r>
          </w:p>
        </w:tc>
        <w:tc>
          <w:tcPr>
            <w:tcW w:w="990" w:type="dxa"/>
            <w:vAlign w:val="bottom"/>
          </w:tcPr>
          <w:p w14:paraId="65CC32BF" w14:textId="3A051A28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70,002</w:t>
            </w:r>
          </w:p>
        </w:tc>
        <w:tc>
          <w:tcPr>
            <w:tcW w:w="1080" w:type="dxa"/>
            <w:vAlign w:val="bottom"/>
          </w:tcPr>
          <w:p w14:paraId="65C3BCD9" w14:textId="1E5B846A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46,514</w:t>
            </w:r>
          </w:p>
        </w:tc>
        <w:tc>
          <w:tcPr>
            <w:tcW w:w="990" w:type="dxa"/>
            <w:vAlign w:val="bottom"/>
          </w:tcPr>
          <w:p w14:paraId="2130CD84" w14:textId="2636397A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43,803</w:t>
            </w:r>
          </w:p>
        </w:tc>
        <w:tc>
          <w:tcPr>
            <w:tcW w:w="990" w:type="dxa"/>
            <w:vAlign w:val="bottom"/>
          </w:tcPr>
          <w:p w14:paraId="6848FE04" w14:textId="54B24B70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99,937</w:t>
            </w:r>
          </w:p>
        </w:tc>
        <w:tc>
          <w:tcPr>
            <w:tcW w:w="990" w:type="dxa"/>
            <w:vAlign w:val="bottom"/>
          </w:tcPr>
          <w:p w14:paraId="5345E114" w14:textId="6A388A18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02"/>
              </w:tabs>
              <w:spacing w:before="0" w:after="0"/>
              <w:ind w:left="0" w:firstLine="0"/>
              <w:jc w:val="thaiDistribute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113,805</w:t>
            </w:r>
          </w:p>
        </w:tc>
      </w:tr>
    </w:tbl>
    <w:p w14:paraId="404C7ADE" w14:textId="173174A0" w:rsidR="00C83E0F" w:rsidRPr="00435467" w:rsidRDefault="00C83E0F" w:rsidP="00F47F74">
      <w:pPr>
        <w:tabs>
          <w:tab w:val="left" w:pos="810"/>
        </w:tabs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EA2CCA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D61B6A" w:rsidRPr="00435467">
        <w:rPr>
          <w:rFonts w:ascii="Angsana New" w:hAnsi="Angsana New"/>
          <w:sz w:val="32"/>
          <w:szCs w:val="32"/>
          <w:cs/>
        </w:rPr>
        <w:t xml:space="preserve"> </w:t>
      </w:r>
      <w:r w:rsidR="004C72FD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pacing w:val="-6"/>
          <w:sz w:val="32"/>
          <w:szCs w:val="32"/>
          <w:cs/>
        </w:rPr>
        <w:t>ลูกหนี้ตามสัญญาเช่าการเงินสามารถจำแนก</w:t>
      </w:r>
      <w:r w:rsidR="00C43786" w:rsidRPr="00435467">
        <w:rPr>
          <w:rFonts w:ascii="Angsana New" w:hAnsi="Angsana New"/>
          <w:spacing w:val="-6"/>
          <w:sz w:val="32"/>
          <w:szCs w:val="32"/>
          <w:cs/>
        </w:rPr>
        <w:t>อายุ</w:t>
      </w:r>
      <w:r w:rsidRPr="00435467">
        <w:rPr>
          <w:rFonts w:ascii="Angsana New" w:hAnsi="Angsana New"/>
          <w:spacing w:val="-6"/>
          <w:sz w:val="32"/>
          <w:szCs w:val="32"/>
          <w:cs/>
        </w:rPr>
        <w:t>ตาม</w:t>
      </w:r>
      <w:r w:rsidR="00A82FC5" w:rsidRPr="00435467">
        <w:rPr>
          <w:rFonts w:ascii="Angsana New" w:hAnsi="Angsana New"/>
          <w:spacing w:val="-6"/>
          <w:sz w:val="32"/>
          <w:szCs w:val="32"/>
          <w:cs/>
        </w:rPr>
        <w:t xml:space="preserve">ระยะเวลาคงค้างนับจากวันครบกำหนดชำระ </w:t>
      </w:r>
      <w:r w:rsidR="00767F3E" w:rsidRPr="00435467">
        <w:rPr>
          <w:rFonts w:ascii="Angsana New" w:hAnsi="Angsana New"/>
          <w:sz w:val="32"/>
          <w:szCs w:val="32"/>
          <w:cs/>
        </w:rPr>
        <w:t>(</w:t>
      </w:r>
      <w:r w:rsidR="00495C1E" w:rsidRPr="00435467">
        <w:rPr>
          <w:rFonts w:ascii="Angsana New" w:hAnsi="Angsana New"/>
          <w:sz w:val="32"/>
          <w:szCs w:val="32"/>
          <w:cs/>
        </w:rPr>
        <w:t>พิจารณาเป็นรายสัญญา</w:t>
      </w:r>
      <w:r w:rsidR="00767F3E" w:rsidRPr="00435467">
        <w:rPr>
          <w:rFonts w:ascii="Angsana New" w:hAnsi="Angsana New"/>
          <w:sz w:val="32"/>
          <w:szCs w:val="32"/>
          <w:cs/>
        </w:rPr>
        <w:t xml:space="preserve"> </w:t>
      </w:r>
      <w:r w:rsidR="00495C1E" w:rsidRPr="00435467">
        <w:rPr>
          <w:rFonts w:ascii="Angsana New" w:hAnsi="Angsana New"/>
          <w:sz w:val="32"/>
          <w:szCs w:val="32"/>
          <w:cs/>
        </w:rPr>
        <w:t>หากสัญญาใดมีหนี้งวดใดงวดหนึ่งค้างชำระให้ถือว่ายอดหนี้</w:t>
      </w:r>
      <w:r w:rsidR="00767F3E" w:rsidRPr="00435467">
        <w:rPr>
          <w:rFonts w:ascii="Angsana New" w:hAnsi="Angsana New"/>
          <w:sz w:val="32"/>
          <w:szCs w:val="32"/>
          <w:cs/>
        </w:rPr>
        <w:t>ทั้ง</w:t>
      </w:r>
      <w:r w:rsidR="00495C1E" w:rsidRPr="00435467">
        <w:rPr>
          <w:rFonts w:ascii="Angsana New" w:hAnsi="Angsana New"/>
          <w:sz w:val="32"/>
          <w:szCs w:val="32"/>
          <w:cs/>
        </w:rPr>
        <w:t>สัญญาค้างชำระด้วย</w:t>
      </w:r>
      <w:r w:rsidR="00767F3E" w:rsidRPr="00435467">
        <w:rPr>
          <w:rFonts w:ascii="Angsana New" w:hAnsi="Angsana New"/>
          <w:sz w:val="32"/>
          <w:szCs w:val="32"/>
          <w:cs/>
        </w:rPr>
        <w:t xml:space="preserve">) </w:t>
      </w:r>
      <w:r w:rsidRPr="00435467">
        <w:rPr>
          <w:rFonts w:ascii="Angsana New" w:hAnsi="Angsana New"/>
          <w:sz w:val="32"/>
          <w:szCs w:val="32"/>
          <w:cs/>
        </w:rPr>
        <w:t>ได้ดังนี้</w:t>
      </w:r>
    </w:p>
    <w:p w14:paraId="51125AC2" w14:textId="77777777" w:rsidR="00C83E0F" w:rsidRPr="00435467" w:rsidRDefault="00C83E0F" w:rsidP="00D00C38">
      <w:pPr>
        <w:tabs>
          <w:tab w:val="left" w:pos="-2835"/>
          <w:tab w:val="left" w:pos="-2552"/>
          <w:tab w:val="left" w:pos="-2268"/>
          <w:tab w:val="left" w:pos="-2127"/>
          <w:tab w:val="left" w:pos="-1985"/>
          <w:tab w:val="left" w:pos="-1701"/>
        </w:tabs>
        <w:ind w:left="360" w:right="-43" w:firstLine="547"/>
        <w:jc w:val="right"/>
        <w:rPr>
          <w:rFonts w:ascii="Angsana New" w:hAnsi="Angsana New"/>
          <w:sz w:val="28"/>
          <w:cs/>
        </w:rPr>
      </w:pPr>
      <w:r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898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282"/>
        <w:gridCol w:w="1350"/>
        <w:gridCol w:w="1350"/>
      </w:tblGrid>
      <w:tr w:rsidR="00176656" w:rsidRPr="00435467" w14:paraId="3F9076BD" w14:textId="77777777" w:rsidTr="00176656">
        <w:tc>
          <w:tcPr>
            <w:tcW w:w="6282" w:type="dxa"/>
            <w:vAlign w:val="bottom"/>
          </w:tcPr>
          <w:p w14:paraId="4830A296" w14:textId="77777777" w:rsidR="00176656" w:rsidRPr="00435467" w:rsidRDefault="00176656" w:rsidP="00D00C38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9FF3B3E" w14:textId="77777777" w:rsidR="00176656" w:rsidRPr="00435467" w:rsidRDefault="00176656" w:rsidP="00D00C38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                              งบการเงินเฉพาะกิจการ</w:t>
            </w:r>
          </w:p>
        </w:tc>
      </w:tr>
      <w:tr w:rsidR="00176656" w:rsidRPr="00435467" w14:paraId="5B0A2132" w14:textId="77777777" w:rsidTr="00176656">
        <w:tc>
          <w:tcPr>
            <w:tcW w:w="6282" w:type="dxa"/>
            <w:vAlign w:val="bottom"/>
          </w:tcPr>
          <w:p w14:paraId="242819DD" w14:textId="77777777" w:rsidR="00176656" w:rsidRPr="00435467" w:rsidRDefault="00176656" w:rsidP="00D00C38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1EC5A9AB" w14:textId="19C6CF26" w:rsidR="00176656" w:rsidRPr="00435467" w:rsidRDefault="00176656" w:rsidP="00D00C3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50" w:type="dxa"/>
            <w:vAlign w:val="bottom"/>
          </w:tcPr>
          <w:p w14:paraId="200AD7EB" w14:textId="2C8BBEE8" w:rsidR="00176656" w:rsidRPr="00435467" w:rsidRDefault="00176656" w:rsidP="00D00C3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176656" w:rsidRPr="00435467" w14:paraId="26E0E2E4" w14:textId="77777777" w:rsidTr="00176656">
        <w:tc>
          <w:tcPr>
            <w:tcW w:w="6282" w:type="dxa"/>
            <w:vAlign w:val="bottom"/>
          </w:tcPr>
          <w:p w14:paraId="2EA8584D" w14:textId="77777777" w:rsidR="00176656" w:rsidRPr="00435467" w:rsidRDefault="00176656" w:rsidP="00D00C38">
            <w:pPr>
              <w:pStyle w:val="BodyTextIndent"/>
              <w:spacing w:before="0" w:after="0"/>
              <w:ind w:right="-43"/>
              <w:rPr>
                <w:sz w:val="28"/>
                <w:szCs w:val="28"/>
                <w:u w:val="single"/>
              </w:rPr>
            </w:pPr>
            <w:r w:rsidRPr="00435467">
              <w:rPr>
                <w:sz w:val="28"/>
                <w:szCs w:val="28"/>
                <w:u w:val="single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350" w:type="dxa"/>
            <w:vAlign w:val="bottom"/>
          </w:tcPr>
          <w:p w14:paraId="6ED0758A" w14:textId="77777777" w:rsidR="00176656" w:rsidRPr="00435467" w:rsidRDefault="00176656" w:rsidP="00D00C38">
            <w:pPr>
              <w:pStyle w:val="BodyTextIndent"/>
              <w:tabs>
                <w:tab w:val="decimal" w:pos="1242"/>
              </w:tabs>
              <w:spacing w:before="0" w:after="0"/>
              <w:ind w:left="-18" w:right="-18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350" w:type="dxa"/>
            <w:vAlign w:val="bottom"/>
          </w:tcPr>
          <w:p w14:paraId="4E3A1FC0" w14:textId="77777777" w:rsidR="00176656" w:rsidRPr="00435467" w:rsidRDefault="00176656" w:rsidP="00D00C38">
            <w:pPr>
              <w:pStyle w:val="BodyTextIndent"/>
              <w:tabs>
                <w:tab w:val="decimal" w:pos="1242"/>
              </w:tabs>
              <w:spacing w:before="0" w:after="0"/>
              <w:ind w:left="-18" w:right="-18"/>
              <w:jc w:val="right"/>
              <w:rPr>
                <w:sz w:val="28"/>
                <w:szCs w:val="28"/>
                <w:cs/>
              </w:rPr>
            </w:pPr>
          </w:p>
        </w:tc>
      </w:tr>
      <w:tr w:rsidR="00176656" w:rsidRPr="00435467" w14:paraId="28A9D99C" w14:textId="77777777" w:rsidTr="00176656">
        <w:tc>
          <w:tcPr>
            <w:tcW w:w="6282" w:type="dxa"/>
            <w:vAlign w:val="bottom"/>
          </w:tcPr>
          <w:p w14:paraId="1C6D0C03" w14:textId="77777777" w:rsidR="00176656" w:rsidRPr="00435467" w:rsidRDefault="00176656" w:rsidP="00176656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350" w:type="dxa"/>
            <w:vAlign w:val="bottom"/>
          </w:tcPr>
          <w:p w14:paraId="39FB6A74" w14:textId="18FB3D07" w:rsidR="00176656" w:rsidRPr="00435467" w:rsidRDefault="00BB7160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98,322</w:t>
            </w:r>
          </w:p>
        </w:tc>
        <w:tc>
          <w:tcPr>
            <w:tcW w:w="1350" w:type="dxa"/>
            <w:vAlign w:val="bottom"/>
          </w:tcPr>
          <w:p w14:paraId="7D2FAA6C" w14:textId="2F48CE12" w:rsidR="00176656" w:rsidRPr="00435467" w:rsidRDefault="00176656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112,775</w:t>
            </w:r>
          </w:p>
        </w:tc>
      </w:tr>
      <w:tr w:rsidR="00176656" w:rsidRPr="00435467" w14:paraId="4C6BEDB7" w14:textId="77777777" w:rsidTr="00176656">
        <w:tc>
          <w:tcPr>
            <w:tcW w:w="6282" w:type="dxa"/>
            <w:vAlign w:val="bottom"/>
          </w:tcPr>
          <w:p w14:paraId="170E1090" w14:textId="77777777" w:rsidR="00176656" w:rsidRPr="00435467" w:rsidRDefault="00176656" w:rsidP="00176656">
            <w:pPr>
              <w:pStyle w:val="BodyTextIndent"/>
              <w:tabs>
                <w:tab w:val="left" w:pos="87"/>
              </w:tabs>
              <w:spacing w:before="0" w:after="0"/>
              <w:ind w:right="-43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350" w:type="dxa"/>
            <w:vAlign w:val="bottom"/>
          </w:tcPr>
          <w:p w14:paraId="60B743FF" w14:textId="77777777" w:rsidR="00176656" w:rsidRPr="00435467" w:rsidRDefault="00176656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14:paraId="71B874F6" w14:textId="77777777" w:rsidR="00176656" w:rsidRPr="00435467" w:rsidRDefault="00176656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</w:p>
        </w:tc>
      </w:tr>
      <w:tr w:rsidR="00176656" w:rsidRPr="00435467" w14:paraId="2317D647" w14:textId="77777777" w:rsidTr="00176656">
        <w:tc>
          <w:tcPr>
            <w:tcW w:w="6282" w:type="dxa"/>
            <w:vAlign w:val="bottom"/>
          </w:tcPr>
          <w:p w14:paraId="638B5221" w14:textId="77777777" w:rsidR="00176656" w:rsidRPr="00435467" w:rsidRDefault="00176656" w:rsidP="00176656">
            <w:pPr>
              <w:pStyle w:val="BodyTextIndent"/>
              <w:spacing w:before="0" w:after="0"/>
              <w:ind w:left="162" w:right="-43" w:firstLine="0"/>
              <w:rPr>
                <w:sz w:val="28"/>
                <w:szCs w:val="28"/>
              </w:rPr>
            </w:pPr>
            <w:r w:rsidRPr="00435467">
              <w:rPr>
                <w:rStyle w:val="PageNumber"/>
                <w:sz w:val="28"/>
                <w:szCs w:val="28"/>
                <w:cs/>
              </w:rPr>
              <w:t>ไ</w:t>
            </w:r>
            <w:r w:rsidRPr="00435467">
              <w:rPr>
                <w:sz w:val="28"/>
                <w:szCs w:val="28"/>
                <w:cs/>
              </w:rPr>
              <w:t xml:space="preserve">ม่เกิน </w:t>
            </w:r>
            <w:r w:rsidRPr="00435467">
              <w:rPr>
                <w:sz w:val="28"/>
                <w:szCs w:val="28"/>
              </w:rPr>
              <w:t xml:space="preserve">1 </w:t>
            </w:r>
            <w:r w:rsidRPr="00435467">
              <w:rPr>
                <w:sz w:val="28"/>
                <w:szCs w:val="28"/>
                <w:cs/>
              </w:rPr>
              <w:t>เดือน</w:t>
            </w:r>
          </w:p>
        </w:tc>
        <w:tc>
          <w:tcPr>
            <w:tcW w:w="1350" w:type="dxa"/>
            <w:vAlign w:val="bottom"/>
          </w:tcPr>
          <w:p w14:paraId="4E7D0497" w14:textId="67706CF5" w:rsidR="00176656" w:rsidRPr="00435467" w:rsidRDefault="00BB7160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831</w:t>
            </w:r>
          </w:p>
        </w:tc>
        <w:tc>
          <w:tcPr>
            <w:tcW w:w="1350" w:type="dxa"/>
            <w:vAlign w:val="bottom"/>
          </w:tcPr>
          <w:p w14:paraId="2D25ED92" w14:textId="4C1D2AB6" w:rsidR="00176656" w:rsidRPr="00435467" w:rsidRDefault="00176656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1,074</w:t>
            </w:r>
          </w:p>
        </w:tc>
      </w:tr>
      <w:tr w:rsidR="00176656" w:rsidRPr="00435467" w14:paraId="37CA8E29" w14:textId="77777777" w:rsidTr="00176656">
        <w:tc>
          <w:tcPr>
            <w:tcW w:w="6282" w:type="dxa"/>
            <w:vAlign w:val="bottom"/>
          </w:tcPr>
          <w:p w14:paraId="64842C45" w14:textId="77777777" w:rsidR="00176656" w:rsidRPr="00435467" w:rsidRDefault="00176656" w:rsidP="00176656">
            <w:pPr>
              <w:pStyle w:val="BodyTextIndent"/>
              <w:spacing w:before="0" w:after="0"/>
              <w:ind w:left="162" w:right="-43" w:firstLine="0"/>
              <w:rPr>
                <w:rStyle w:val="PageNumber"/>
                <w:sz w:val="28"/>
                <w:szCs w:val="28"/>
                <w:cs/>
              </w:rPr>
            </w:pPr>
            <w:r w:rsidRPr="00435467">
              <w:rPr>
                <w:rStyle w:val="PageNumber"/>
                <w:sz w:val="28"/>
                <w:szCs w:val="28"/>
              </w:rPr>
              <w:t xml:space="preserve">1 </w:t>
            </w:r>
            <w:r w:rsidRPr="00435467">
              <w:rPr>
                <w:rStyle w:val="PageNumber"/>
                <w:sz w:val="28"/>
                <w:szCs w:val="28"/>
                <w:cs/>
              </w:rPr>
              <w:t>-</w:t>
            </w:r>
            <w:r w:rsidRPr="00435467">
              <w:rPr>
                <w:rStyle w:val="PageNumber"/>
                <w:sz w:val="28"/>
                <w:szCs w:val="28"/>
              </w:rPr>
              <w:t xml:space="preserve"> 3 </w:t>
            </w:r>
            <w:r w:rsidRPr="0043546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350" w:type="dxa"/>
            <w:vAlign w:val="bottom"/>
          </w:tcPr>
          <w:p w14:paraId="35C2BC33" w14:textId="25DF45FE" w:rsidR="00176656" w:rsidRPr="00435467" w:rsidRDefault="00BB7160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13</w:t>
            </w:r>
          </w:p>
        </w:tc>
        <w:tc>
          <w:tcPr>
            <w:tcW w:w="1350" w:type="dxa"/>
            <w:vAlign w:val="bottom"/>
          </w:tcPr>
          <w:p w14:paraId="0ABAB551" w14:textId="0C699B26" w:rsidR="00176656" w:rsidRPr="00435467" w:rsidRDefault="00176656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</w:tr>
      <w:tr w:rsidR="00176656" w:rsidRPr="00435467" w14:paraId="3BCD49EE" w14:textId="77777777" w:rsidTr="00176656">
        <w:tc>
          <w:tcPr>
            <w:tcW w:w="6282" w:type="dxa"/>
            <w:vAlign w:val="bottom"/>
          </w:tcPr>
          <w:p w14:paraId="70BC9B66" w14:textId="400BC2DA" w:rsidR="00176656" w:rsidRPr="00435467" w:rsidRDefault="00BB7160" w:rsidP="00176656">
            <w:pPr>
              <w:pStyle w:val="BodyTextIndent"/>
              <w:spacing w:before="0" w:after="0"/>
              <w:ind w:left="162" w:right="-43" w:firstLine="0"/>
              <w:rPr>
                <w:rStyle w:val="PageNumber"/>
                <w:sz w:val="28"/>
                <w:szCs w:val="28"/>
                <w:cs/>
              </w:rPr>
            </w:pPr>
            <w:r w:rsidRPr="00435467">
              <w:rPr>
                <w:rStyle w:val="PageNumber"/>
                <w:sz w:val="28"/>
                <w:szCs w:val="28"/>
              </w:rPr>
              <w:t>6</w:t>
            </w:r>
            <w:r w:rsidR="00176656" w:rsidRPr="00435467">
              <w:rPr>
                <w:rStyle w:val="PageNumber"/>
                <w:sz w:val="28"/>
                <w:szCs w:val="28"/>
                <w:cs/>
              </w:rPr>
              <w:t xml:space="preserve"> - </w:t>
            </w:r>
            <w:r w:rsidRPr="00435467">
              <w:rPr>
                <w:rStyle w:val="PageNumber"/>
                <w:sz w:val="28"/>
                <w:szCs w:val="28"/>
              </w:rPr>
              <w:t>12</w:t>
            </w:r>
            <w:r w:rsidR="00176656" w:rsidRPr="00435467">
              <w:rPr>
                <w:rStyle w:val="PageNumber"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1350" w:type="dxa"/>
            <w:vAlign w:val="bottom"/>
          </w:tcPr>
          <w:p w14:paraId="6A8DC530" w14:textId="148267A3" w:rsidR="00176656" w:rsidRPr="00435467" w:rsidRDefault="00BB7160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bottom"/>
          </w:tcPr>
          <w:p w14:paraId="5BD2A9E9" w14:textId="06158BBB" w:rsidR="00176656" w:rsidRPr="00435467" w:rsidRDefault="00176656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</w:tr>
      <w:tr w:rsidR="00176656" w:rsidRPr="00435467" w14:paraId="3120971C" w14:textId="77777777" w:rsidTr="00176656">
        <w:tc>
          <w:tcPr>
            <w:tcW w:w="6282" w:type="dxa"/>
            <w:vAlign w:val="bottom"/>
          </w:tcPr>
          <w:p w14:paraId="21155449" w14:textId="77777777" w:rsidR="00176656" w:rsidRPr="00435467" w:rsidRDefault="00176656" w:rsidP="00176656">
            <w:pPr>
              <w:pStyle w:val="BodyTextIndent"/>
              <w:spacing w:before="0" w:after="0"/>
              <w:ind w:left="162" w:right="-43" w:firstLine="0"/>
              <w:rPr>
                <w:rStyle w:val="PageNumber"/>
                <w:sz w:val="28"/>
                <w:szCs w:val="28"/>
              </w:rPr>
            </w:pPr>
            <w:r w:rsidRPr="00435467">
              <w:rPr>
                <w:rStyle w:val="PageNumber"/>
                <w:sz w:val="28"/>
                <w:szCs w:val="28"/>
                <w:cs/>
              </w:rPr>
              <w:t>มากกว่า</w:t>
            </w:r>
            <w:r w:rsidRPr="00435467">
              <w:rPr>
                <w:rStyle w:val="PageNumber"/>
                <w:sz w:val="28"/>
                <w:szCs w:val="28"/>
              </w:rPr>
              <w:t xml:space="preserve"> 12 </w:t>
            </w:r>
            <w:r w:rsidRPr="0043546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350" w:type="dxa"/>
            <w:vAlign w:val="bottom"/>
          </w:tcPr>
          <w:p w14:paraId="35A38E5B" w14:textId="47FBF2C6" w:rsidR="00176656" w:rsidRPr="00435467" w:rsidRDefault="00BB7160" w:rsidP="0017665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1,385</w:t>
            </w:r>
          </w:p>
        </w:tc>
        <w:tc>
          <w:tcPr>
            <w:tcW w:w="1350" w:type="dxa"/>
            <w:vAlign w:val="bottom"/>
          </w:tcPr>
          <w:p w14:paraId="5E9910A6" w14:textId="67292E5A" w:rsidR="00176656" w:rsidRPr="00435467" w:rsidRDefault="00176656" w:rsidP="00176656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1,328</w:t>
            </w:r>
          </w:p>
        </w:tc>
      </w:tr>
      <w:tr w:rsidR="00176656" w:rsidRPr="00435467" w14:paraId="567D7094" w14:textId="77777777" w:rsidTr="00176656">
        <w:tc>
          <w:tcPr>
            <w:tcW w:w="6282" w:type="dxa"/>
            <w:vAlign w:val="bottom"/>
          </w:tcPr>
          <w:p w14:paraId="4A51C8BD" w14:textId="77777777" w:rsidR="00176656" w:rsidRPr="00435467" w:rsidRDefault="00176656" w:rsidP="00176656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350" w:type="dxa"/>
            <w:vAlign w:val="bottom"/>
          </w:tcPr>
          <w:p w14:paraId="1D4B84BE" w14:textId="1F55ED7B" w:rsidR="00176656" w:rsidRPr="00435467" w:rsidRDefault="00BB7160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100,565</w:t>
            </w:r>
          </w:p>
        </w:tc>
        <w:tc>
          <w:tcPr>
            <w:tcW w:w="1350" w:type="dxa"/>
            <w:vAlign w:val="bottom"/>
          </w:tcPr>
          <w:p w14:paraId="75303C12" w14:textId="1534B045" w:rsidR="00176656" w:rsidRPr="00435467" w:rsidRDefault="00176656" w:rsidP="00176656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115,177</w:t>
            </w:r>
          </w:p>
        </w:tc>
      </w:tr>
      <w:tr w:rsidR="00CE624A" w:rsidRPr="00435467" w14:paraId="083F716D" w14:textId="77777777" w:rsidTr="00176656">
        <w:trPr>
          <w:trHeight w:val="102"/>
        </w:trPr>
        <w:tc>
          <w:tcPr>
            <w:tcW w:w="6282" w:type="dxa"/>
            <w:vAlign w:val="bottom"/>
          </w:tcPr>
          <w:p w14:paraId="2554C94A" w14:textId="6DA93BD4" w:rsidR="00CE624A" w:rsidRPr="00435467" w:rsidRDefault="00CE624A" w:rsidP="00CE624A">
            <w:pPr>
              <w:pStyle w:val="BodyTextIndent"/>
              <w:spacing w:before="0" w:after="0"/>
              <w:ind w:right="-43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หัก: ค่าเผื่อผลขาดทุนด้านเครดิตที่คาดว่าจะเกิดขึ้น (</w:t>
            </w:r>
            <w:r w:rsidRPr="00435467">
              <w:rPr>
                <w:sz w:val="28"/>
                <w:szCs w:val="28"/>
              </w:rPr>
              <w:t>2562</w:t>
            </w:r>
            <w:r w:rsidRPr="00435467">
              <w:rPr>
                <w:sz w:val="28"/>
                <w:szCs w:val="28"/>
                <w:cs/>
              </w:rPr>
              <w:t>: ค่าเผื่อหนี้สงสัยจะสูญ)</w:t>
            </w:r>
          </w:p>
        </w:tc>
        <w:tc>
          <w:tcPr>
            <w:tcW w:w="1350" w:type="dxa"/>
            <w:vAlign w:val="bottom"/>
          </w:tcPr>
          <w:p w14:paraId="6360D97B" w14:textId="4ABB0017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right="-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628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15841C54" w14:textId="3E440A63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1,372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176656" w:rsidRPr="00435467" w14:paraId="6AEDE45E" w14:textId="77777777" w:rsidTr="00176656">
        <w:tc>
          <w:tcPr>
            <w:tcW w:w="6282" w:type="dxa"/>
            <w:vAlign w:val="bottom"/>
          </w:tcPr>
          <w:p w14:paraId="04EF0AD7" w14:textId="77777777" w:rsidR="00176656" w:rsidRPr="00435467" w:rsidRDefault="00176656" w:rsidP="00176656">
            <w:pPr>
              <w:pStyle w:val="BodyTextIndent"/>
              <w:spacing w:before="0" w:after="0"/>
              <w:ind w:left="0" w:right="-43" w:firstLine="0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ลูกหนี้ตามสัญญาเช่าการเงิน - สุทธิ</w:t>
            </w:r>
          </w:p>
        </w:tc>
        <w:tc>
          <w:tcPr>
            <w:tcW w:w="1350" w:type="dxa"/>
            <w:vAlign w:val="bottom"/>
          </w:tcPr>
          <w:p w14:paraId="5F09838E" w14:textId="77F3D8DE" w:rsidR="00176656" w:rsidRPr="00435467" w:rsidRDefault="00BB7160" w:rsidP="0017665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99,937</w:t>
            </w:r>
          </w:p>
        </w:tc>
        <w:tc>
          <w:tcPr>
            <w:tcW w:w="1350" w:type="dxa"/>
            <w:vAlign w:val="bottom"/>
          </w:tcPr>
          <w:p w14:paraId="0B08C803" w14:textId="24C8A019" w:rsidR="00176656" w:rsidRPr="00435467" w:rsidRDefault="00176656" w:rsidP="00176656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062"/>
              </w:tabs>
              <w:spacing w:before="0" w:after="0"/>
              <w:ind w:left="-14" w:right="-14" w:firstLine="14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113,805</w:t>
            </w:r>
          </w:p>
        </w:tc>
      </w:tr>
    </w:tbl>
    <w:p w14:paraId="03789750" w14:textId="6091137F" w:rsidR="00C83E0F" w:rsidRPr="00435467" w:rsidRDefault="00DF168E" w:rsidP="00066B29">
      <w:pPr>
        <w:pStyle w:val="NFS"/>
        <w:spacing w:before="120"/>
      </w:pPr>
      <w:r w:rsidRPr="00435467">
        <w:lastRenderedPageBreak/>
        <w:t>1</w:t>
      </w:r>
      <w:r w:rsidR="006D13C6" w:rsidRPr="00435467">
        <w:t>3</w:t>
      </w:r>
      <w:r w:rsidR="00C83E0F" w:rsidRPr="00435467">
        <w:rPr>
          <w:cs/>
        </w:rPr>
        <w:t>.</w:t>
      </w:r>
      <w:r w:rsidR="00C83E0F" w:rsidRPr="00435467">
        <w:rPr>
          <w:cs/>
        </w:rPr>
        <w:tab/>
        <w:t>ลูกหนี้ตามสัญญาเช่าซื้อ</w:t>
      </w:r>
    </w:p>
    <w:p w14:paraId="44518458" w14:textId="590273DD" w:rsidR="00AF008D" w:rsidRPr="00435467" w:rsidRDefault="00AF008D" w:rsidP="00066B29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ab/>
        <w:t xml:space="preserve">ณ วันที่ </w:t>
      </w:r>
      <w:r w:rsidR="00EA2CCA" w:rsidRPr="00435467">
        <w:rPr>
          <w:rFonts w:ascii="Angsana New" w:hAnsi="Angsana New"/>
          <w:spacing w:val="-4"/>
          <w:sz w:val="32"/>
          <w:szCs w:val="32"/>
        </w:rPr>
        <w:t>31</w:t>
      </w:r>
      <w:r w:rsidR="00C0078B" w:rsidRPr="00435467">
        <w:rPr>
          <w:rFonts w:ascii="Angsana New" w:hAnsi="Angsana New"/>
          <w:spacing w:val="-4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2563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D452E" w:rsidRPr="0043546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2562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ลูกหนี้ตามสัญญาเช่า</w:t>
      </w:r>
      <w:r w:rsidR="00C43786" w:rsidRPr="00435467">
        <w:rPr>
          <w:rFonts w:ascii="Angsana New" w:hAnsi="Angsana New"/>
          <w:spacing w:val="-4"/>
          <w:sz w:val="32"/>
          <w:szCs w:val="32"/>
          <w:cs/>
        </w:rPr>
        <w:t>ซื้อ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มีระยะเวลาตามสัญญาโดยเฉลี่ยประมาณ </w:t>
      </w:r>
      <w:r w:rsidR="00EE3A56" w:rsidRPr="00435467">
        <w:rPr>
          <w:rFonts w:ascii="Angsana New" w:hAnsi="Angsana New"/>
          <w:spacing w:val="-4"/>
          <w:sz w:val="32"/>
          <w:szCs w:val="32"/>
        </w:rPr>
        <w:t>1</w:t>
      </w:r>
      <w:r w:rsidR="002761E1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7A2E40" w:rsidRPr="00435467">
        <w:rPr>
          <w:rFonts w:ascii="Angsana New" w:hAnsi="Angsana New"/>
          <w:spacing w:val="-4"/>
          <w:sz w:val="32"/>
          <w:szCs w:val="32"/>
          <w:cs/>
        </w:rPr>
        <w:t xml:space="preserve">- </w:t>
      </w:r>
      <w:r w:rsidR="00CD6479" w:rsidRPr="00435467">
        <w:rPr>
          <w:rFonts w:ascii="Angsana New" w:hAnsi="Angsana New"/>
          <w:spacing w:val="-4"/>
          <w:sz w:val="32"/>
          <w:szCs w:val="32"/>
        </w:rPr>
        <w:t>2</w:t>
      </w:r>
      <w:r w:rsidR="007A2E40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2761E1" w:rsidRPr="00435467">
        <w:rPr>
          <w:rFonts w:ascii="Angsana New" w:hAnsi="Angsana New"/>
          <w:spacing w:val="-4"/>
          <w:sz w:val="32"/>
          <w:szCs w:val="32"/>
          <w:cs/>
        </w:rPr>
        <w:t>ปี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CD6479" w:rsidRPr="00435467">
        <w:rPr>
          <w:rFonts w:ascii="Angsana New" w:hAnsi="Angsana New"/>
          <w:spacing w:val="-4"/>
          <w:sz w:val="32"/>
          <w:szCs w:val="32"/>
          <w:cs/>
        </w:rPr>
        <w:t>มี</w:t>
      </w:r>
      <w:r w:rsidRPr="00435467">
        <w:rPr>
          <w:rFonts w:ascii="Angsana New" w:hAnsi="Angsana New"/>
          <w:spacing w:val="-4"/>
          <w:sz w:val="32"/>
          <w:szCs w:val="32"/>
          <w:cs/>
        </w:rPr>
        <w:t>กำหนดการจ่ายค่างวดเป็นรายงวดเท่ากันทุกงวด</w:t>
      </w:r>
      <w:r w:rsidR="00383B8F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pacing w:val="-4"/>
          <w:sz w:val="32"/>
          <w:szCs w:val="32"/>
          <w:cs/>
        </w:rPr>
        <w:t>และคิดดอกเบี้ยคงที่ตลอดอายุสัญญา ซึ่งลูกหนี้ตามสัญญาเช่า</w:t>
      </w:r>
      <w:r w:rsidR="00495C1E" w:rsidRPr="00435467">
        <w:rPr>
          <w:rFonts w:ascii="Angsana New" w:hAnsi="Angsana New"/>
          <w:spacing w:val="-4"/>
          <w:sz w:val="32"/>
          <w:szCs w:val="32"/>
          <w:cs/>
        </w:rPr>
        <w:t>ซื้อ</w:t>
      </w:r>
      <w:r w:rsidRPr="00435467">
        <w:rPr>
          <w:rFonts w:ascii="Angsana New" w:hAnsi="Angsana New"/>
          <w:spacing w:val="-4"/>
          <w:sz w:val="32"/>
          <w:szCs w:val="32"/>
          <w:cs/>
        </w:rPr>
        <w:t>แบ่งตามระยะเวลาการครบกำหนดชำระตามสัญญาได้ดังนี้</w:t>
      </w:r>
    </w:p>
    <w:p w14:paraId="064F0B39" w14:textId="77777777" w:rsidR="002D5111" w:rsidRPr="00435467" w:rsidRDefault="002D5111" w:rsidP="00594D3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320" w:lineRule="exact"/>
        <w:jc w:val="right"/>
        <w:rPr>
          <w:cs/>
        </w:rPr>
      </w:pPr>
      <w:r w:rsidRPr="00435467">
        <w:rPr>
          <w:cs/>
        </w:rPr>
        <w:t>(หน่วย: 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880"/>
        <w:gridCol w:w="1035"/>
        <w:gridCol w:w="1035"/>
        <w:gridCol w:w="1035"/>
        <w:gridCol w:w="1035"/>
        <w:gridCol w:w="1035"/>
        <w:gridCol w:w="1035"/>
      </w:tblGrid>
      <w:tr w:rsidR="002D5111" w:rsidRPr="00435467" w14:paraId="5FFAFCF0" w14:textId="77777777" w:rsidTr="002D5111">
        <w:tc>
          <w:tcPr>
            <w:tcW w:w="2880" w:type="dxa"/>
            <w:vAlign w:val="bottom"/>
          </w:tcPr>
          <w:p w14:paraId="216E48B9" w14:textId="77777777" w:rsidR="002D5111" w:rsidRPr="00435467" w:rsidRDefault="002D5111" w:rsidP="00594D35">
            <w:pPr>
              <w:pStyle w:val="BodyTextIndent"/>
              <w:spacing w:before="0" w:after="0" w:line="32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10" w:type="dxa"/>
            <w:gridSpan w:val="6"/>
            <w:vAlign w:val="bottom"/>
          </w:tcPr>
          <w:p w14:paraId="1EE8B1D5" w14:textId="77777777" w:rsidR="002D5111" w:rsidRPr="00435467" w:rsidRDefault="002D5111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</w:tabs>
              <w:spacing w:before="0" w:after="0" w:line="320" w:lineRule="exact"/>
              <w:ind w:left="-18" w:firstLine="0"/>
              <w:jc w:val="center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งบการเงินรวม</w:t>
            </w:r>
            <w:r w:rsidR="00595A86" w:rsidRPr="00435467">
              <w:rPr>
                <w:sz w:val="28"/>
                <w:szCs w:val="28"/>
                <w:cs/>
              </w:rPr>
              <w:t>และงบการเงินเฉพาะกิจการ</w:t>
            </w:r>
          </w:p>
        </w:tc>
      </w:tr>
      <w:tr w:rsidR="002D5111" w:rsidRPr="00435467" w14:paraId="62CAB96B" w14:textId="77777777" w:rsidTr="002D5111">
        <w:tc>
          <w:tcPr>
            <w:tcW w:w="2880" w:type="dxa"/>
            <w:vAlign w:val="bottom"/>
          </w:tcPr>
          <w:p w14:paraId="3AC664BF" w14:textId="77777777" w:rsidR="002D5111" w:rsidRPr="00435467" w:rsidRDefault="002D5111" w:rsidP="00594D35">
            <w:pPr>
              <w:pStyle w:val="BodyTextIndent"/>
              <w:spacing w:before="0" w:after="0" w:line="32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bottom"/>
          </w:tcPr>
          <w:p w14:paraId="6813B9E4" w14:textId="19E8A1F6" w:rsidR="002D5111" w:rsidRPr="00435467" w:rsidRDefault="002D5111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ลูกหนี้ตามสัญญาเช่าซื้อ - ส่วนที่ถึงกำหนดชำระภายในหนึ่งปี</w:t>
            </w:r>
          </w:p>
        </w:tc>
        <w:tc>
          <w:tcPr>
            <w:tcW w:w="2070" w:type="dxa"/>
            <w:gridSpan w:val="2"/>
            <w:vAlign w:val="bottom"/>
          </w:tcPr>
          <w:p w14:paraId="57CF5D1B" w14:textId="7C7EA4CC" w:rsidR="002D5111" w:rsidRPr="00435467" w:rsidRDefault="002D5111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  <w:u w:val="single"/>
              </w:rPr>
            </w:pPr>
            <w:r w:rsidRPr="00435467">
              <w:rPr>
                <w:sz w:val="28"/>
                <w:szCs w:val="28"/>
                <w:cs/>
              </w:rPr>
              <w:t xml:space="preserve">ลูกหนี้ตามสัญญาเช่าซื้อ - </w:t>
            </w:r>
            <w:r w:rsidR="00BB7160" w:rsidRPr="00435467">
              <w:rPr>
                <w:sz w:val="28"/>
                <w:szCs w:val="28"/>
                <w:cs/>
              </w:rPr>
              <w:t>สุทธิจากส่วนที่ถึงกำหนดชำระภายในหนึ่งปี</w:t>
            </w:r>
          </w:p>
        </w:tc>
        <w:tc>
          <w:tcPr>
            <w:tcW w:w="2070" w:type="dxa"/>
            <w:gridSpan w:val="2"/>
            <w:vAlign w:val="bottom"/>
          </w:tcPr>
          <w:p w14:paraId="4933C99F" w14:textId="77777777" w:rsidR="002D5111" w:rsidRPr="00435467" w:rsidRDefault="002D5111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  <w:u w:val="single"/>
              </w:rPr>
            </w:pPr>
            <w:r w:rsidRPr="00435467">
              <w:rPr>
                <w:sz w:val="28"/>
                <w:szCs w:val="28"/>
                <w:cs/>
              </w:rPr>
              <w:t>รวม</w:t>
            </w:r>
          </w:p>
        </w:tc>
      </w:tr>
      <w:tr w:rsidR="002D5111" w:rsidRPr="00435467" w14:paraId="714AE520" w14:textId="77777777" w:rsidTr="002D5111">
        <w:tc>
          <w:tcPr>
            <w:tcW w:w="2880" w:type="dxa"/>
            <w:vAlign w:val="bottom"/>
          </w:tcPr>
          <w:p w14:paraId="163823DA" w14:textId="77777777" w:rsidR="002D5111" w:rsidRPr="00435467" w:rsidRDefault="002D5111" w:rsidP="00594D35">
            <w:pPr>
              <w:pStyle w:val="BodyTextIndent"/>
              <w:spacing w:before="0" w:after="0" w:line="3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bottom"/>
          </w:tcPr>
          <w:p w14:paraId="02C41DD8" w14:textId="0319B4E4" w:rsidR="002D5111" w:rsidRPr="00435467" w:rsidRDefault="00735D38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035" w:type="dxa"/>
            <w:vAlign w:val="bottom"/>
          </w:tcPr>
          <w:p w14:paraId="38B98B0F" w14:textId="5E9B4476" w:rsidR="002D5111" w:rsidRPr="00435467" w:rsidRDefault="00735D38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  <w:tc>
          <w:tcPr>
            <w:tcW w:w="1035" w:type="dxa"/>
            <w:vAlign w:val="bottom"/>
          </w:tcPr>
          <w:p w14:paraId="4118A301" w14:textId="27366437" w:rsidR="002D5111" w:rsidRPr="00435467" w:rsidRDefault="00735D38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035" w:type="dxa"/>
            <w:vAlign w:val="bottom"/>
          </w:tcPr>
          <w:p w14:paraId="69324510" w14:textId="25ADB959" w:rsidR="002D5111" w:rsidRPr="00435467" w:rsidRDefault="00735D38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  <w:tc>
          <w:tcPr>
            <w:tcW w:w="1035" w:type="dxa"/>
            <w:vAlign w:val="bottom"/>
          </w:tcPr>
          <w:p w14:paraId="48905FA3" w14:textId="1FC238C2" w:rsidR="002D5111" w:rsidRPr="00435467" w:rsidRDefault="00735D38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035" w:type="dxa"/>
            <w:vAlign w:val="bottom"/>
          </w:tcPr>
          <w:p w14:paraId="65B1CE79" w14:textId="2F0C3BB5" w:rsidR="002D5111" w:rsidRPr="00435467" w:rsidRDefault="00735D38" w:rsidP="00594D35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-10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</w:tr>
      <w:tr w:rsidR="002E17CE" w:rsidRPr="00435467" w14:paraId="00A86D91" w14:textId="77777777" w:rsidTr="002D5111">
        <w:tc>
          <w:tcPr>
            <w:tcW w:w="2880" w:type="dxa"/>
            <w:vAlign w:val="bottom"/>
          </w:tcPr>
          <w:p w14:paraId="6144EF6A" w14:textId="77777777" w:rsidR="002E17CE" w:rsidRPr="00435467" w:rsidRDefault="002E17CE" w:rsidP="00594D35">
            <w:pPr>
              <w:pStyle w:val="BodyTextIndent"/>
              <w:spacing w:before="0" w:after="0" w:line="320" w:lineRule="exact"/>
              <w:ind w:left="162" w:hanging="162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ลูกหนี้ตามสัญญาเช่าซื้อ</w:t>
            </w:r>
          </w:p>
        </w:tc>
        <w:tc>
          <w:tcPr>
            <w:tcW w:w="1035" w:type="dxa"/>
            <w:vAlign w:val="bottom"/>
          </w:tcPr>
          <w:p w14:paraId="2CA199D7" w14:textId="3CAFD343" w:rsidR="002E17CE" w:rsidRPr="00435467" w:rsidRDefault="00BB7160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90,561</w:t>
            </w:r>
          </w:p>
        </w:tc>
        <w:tc>
          <w:tcPr>
            <w:tcW w:w="1035" w:type="dxa"/>
            <w:vAlign w:val="bottom"/>
          </w:tcPr>
          <w:p w14:paraId="4E9788E6" w14:textId="7646E13A" w:rsidR="002E17CE" w:rsidRPr="00435467" w:rsidRDefault="002E17CE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102,152</w:t>
            </w:r>
          </w:p>
        </w:tc>
        <w:tc>
          <w:tcPr>
            <w:tcW w:w="1035" w:type="dxa"/>
            <w:vAlign w:val="bottom"/>
          </w:tcPr>
          <w:p w14:paraId="266BB773" w14:textId="7668A956" w:rsidR="002E17CE" w:rsidRPr="00435467" w:rsidRDefault="00BB7160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21,021</w:t>
            </w:r>
          </w:p>
        </w:tc>
        <w:tc>
          <w:tcPr>
            <w:tcW w:w="1035" w:type="dxa"/>
            <w:vAlign w:val="bottom"/>
          </w:tcPr>
          <w:p w14:paraId="0D696CBB" w14:textId="434F471C" w:rsidR="002E17CE" w:rsidRPr="00435467" w:rsidRDefault="002E17CE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34,730</w:t>
            </w:r>
          </w:p>
        </w:tc>
        <w:tc>
          <w:tcPr>
            <w:tcW w:w="1035" w:type="dxa"/>
            <w:vAlign w:val="bottom"/>
          </w:tcPr>
          <w:p w14:paraId="207CED05" w14:textId="2B0D3582" w:rsidR="002E17CE" w:rsidRPr="00435467" w:rsidRDefault="00BB7160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111,582</w:t>
            </w:r>
          </w:p>
        </w:tc>
        <w:tc>
          <w:tcPr>
            <w:tcW w:w="1035" w:type="dxa"/>
            <w:vAlign w:val="bottom"/>
          </w:tcPr>
          <w:p w14:paraId="739D9D4C" w14:textId="28D4A30F" w:rsidR="002E17CE" w:rsidRPr="00435467" w:rsidRDefault="002E17CE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136,882</w:t>
            </w:r>
          </w:p>
        </w:tc>
      </w:tr>
      <w:tr w:rsidR="002E17CE" w:rsidRPr="00435467" w14:paraId="7F31A719" w14:textId="77777777" w:rsidTr="002D5111">
        <w:tc>
          <w:tcPr>
            <w:tcW w:w="2880" w:type="dxa"/>
            <w:vAlign w:val="bottom"/>
          </w:tcPr>
          <w:p w14:paraId="587FF804" w14:textId="77777777" w:rsidR="002E17CE" w:rsidRPr="00435467" w:rsidRDefault="002E17CE" w:rsidP="00594D35">
            <w:pPr>
              <w:pStyle w:val="BodyTextIndent"/>
              <w:tabs>
                <w:tab w:val="clear" w:pos="360"/>
                <w:tab w:val="clear" w:pos="900"/>
              </w:tabs>
              <w:spacing w:before="0" w:after="0" w:line="320" w:lineRule="exact"/>
              <w:ind w:left="432" w:right="-108" w:hanging="43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หัก: รายได้ทางการเงินรอรับรู้</w:t>
            </w:r>
          </w:p>
        </w:tc>
        <w:tc>
          <w:tcPr>
            <w:tcW w:w="1035" w:type="dxa"/>
            <w:vAlign w:val="bottom"/>
          </w:tcPr>
          <w:p w14:paraId="405A8EF7" w14:textId="638EB31F" w:rsidR="002E17CE" w:rsidRPr="00435467" w:rsidRDefault="00BB7160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5,467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6D2B730B" w14:textId="3A69EC1B" w:rsidR="002E17CE" w:rsidRPr="00435467" w:rsidRDefault="002E17CE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5,685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36E95A9E" w14:textId="7964B4EE" w:rsidR="002E17CE" w:rsidRPr="00435467" w:rsidRDefault="00BB7160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811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31462F59" w14:textId="544E21A1" w:rsidR="002E17CE" w:rsidRPr="00435467" w:rsidRDefault="002E17CE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1,526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6C933BE7" w14:textId="340D5192" w:rsidR="002E17CE" w:rsidRPr="00435467" w:rsidRDefault="00BB7160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6,278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676DED33" w14:textId="549AE3CE" w:rsidR="002E17CE" w:rsidRPr="00435467" w:rsidRDefault="002E17CE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7,211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2E17CE" w:rsidRPr="00435467" w14:paraId="4521184A" w14:textId="77777777" w:rsidTr="002D5111">
        <w:tc>
          <w:tcPr>
            <w:tcW w:w="2880" w:type="dxa"/>
            <w:vAlign w:val="bottom"/>
          </w:tcPr>
          <w:p w14:paraId="2EE467AA" w14:textId="77777777" w:rsidR="002E17CE" w:rsidRPr="00435467" w:rsidRDefault="002E17CE" w:rsidP="00594D35">
            <w:pPr>
              <w:pStyle w:val="BodyTextIndent"/>
              <w:spacing w:before="0" w:after="0" w:line="320" w:lineRule="exact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35" w:type="dxa"/>
            <w:vAlign w:val="bottom"/>
          </w:tcPr>
          <w:p w14:paraId="0B69A8B9" w14:textId="54E05232" w:rsidR="002E17CE" w:rsidRPr="00435467" w:rsidRDefault="00BB7160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85,094</w:t>
            </w:r>
          </w:p>
        </w:tc>
        <w:tc>
          <w:tcPr>
            <w:tcW w:w="1035" w:type="dxa"/>
            <w:vAlign w:val="bottom"/>
          </w:tcPr>
          <w:p w14:paraId="6F7A6B04" w14:textId="16EF4C01" w:rsidR="002E17CE" w:rsidRPr="00435467" w:rsidRDefault="002E17CE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96,467</w:t>
            </w:r>
          </w:p>
        </w:tc>
        <w:tc>
          <w:tcPr>
            <w:tcW w:w="1035" w:type="dxa"/>
            <w:vAlign w:val="bottom"/>
          </w:tcPr>
          <w:p w14:paraId="46685FEE" w14:textId="441E5567" w:rsidR="002E17CE" w:rsidRPr="00435467" w:rsidRDefault="00BB7160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20,210</w:t>
            </w:r>
          </w:p>
        </w:tc>
        <w:tc>
          <w:tcPr>
            <w:tcW w:w="1035" w:type="dxa"/>
            <w:vAlign w:val="bottom"/>
          </w:tcPr>
          <w:p w14:paraId="2D350175" w14:textId="731CC5E7" w:rsidR="002E17CE" w:rsidRPr="00435467" w:rsidRDefault="002E17CE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33,204</w:t>
            </w:r>
          </w:p>
        </w:tc>
        <w:tc>
          <w:tcPr>
            <w:tcW w:w="1035" w:type="dxa"/>
            <w:vAlign w:val="bottom"/>
          </w:tcPr>
          <w:p w14:paraId="6585B0BB" w14:textId="0244EE19" w:rsidR="002E17CE" w:rsidRPr="00435467" w:rsidRDefault="00BB7160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105,304</w:t>
            </w:r>
          </w:p>
        </w:tc>
        <w:tc>
          <w:tcPr>
            <w:tcW w:w="1035" w:type="dxa"/>
            <w:vAlign w:val="bottom"/>
          </w:tcPr>
          <w:p w14:paraId="54D9DDDC" w14:textId="1D7766DF" w:rsidR="002E17CE" w:rsidRPr="00435467" w:rsidRDefault="002E17CE" w:rsidP="00594D35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129,671</w:t>
            </w:r>
          </w:p>
        </w:tc>
      </w:tr>
      <w:tr w:rsidR="00CE624A" w:rsidRPr="00435467" w14:paraId="1D4281BC" w14:textId="77777777" w:rsidTr="002D5111">
        <w:tc>
          <w:tcPr>
            <w:tcW w:w="2880" w:type="dxa"/>
            <w:vAlign w:val="bottom"/>
          </w:tcPr>
          <w:p w14:paraId="21ADA0C8" w14:textId="2D3F1B87" w:rsidR="00CE624A" w:rsidRPr="00435467" w:rsidRDefault="00CE624A" w:rsidP="00594D35">
            <w:pPr>
              <w:pStyle w:val="BodyTextIndent"/>
              <w:spacing w:before="0" w:after="0" w:line="320" w:lineRule="exact"/>
              <w:ind w:left="317" w:right="-288" w:hanging="317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หัก: ค่าเผื่อผลขาดทุนด้านเครดิตที่                           คาดว่าจะเกิดขึ้น                                   (</w:t>
            </w:r>
            <w:r w:rsidRPr="00435467">
              <w:rPr>
                <w:sz w:val="28"/>
                <w:szCs w:val="28"/>
              </w:rPr>
              <w:t>2562</w:t>
            </w:r>
            <w:r w:rsidRPr="00435467">
              <w:rPr>
                <w:sz w:val="28"/>
                <w:szCs w:val="28"/>
                <w:cs/>
              </w:rPr>
              <w:t>: ค่าเผื่อหนี้สงสัยจะสูญ)</w:t>
            </w:r>
          </w:p>
        </w:tc>
        <w:tc>
          <w:tcPr>
            <w:tcW w:w="1035" w:type="dxa"/>
            <w:vAlign w:val="bottom"/>
          </w:tcPr>
          <w:p w14:paraId="1CFDE097" w14:textId="52CD5C89" w:rsidR="00CE624A" w:rsidRPr="00435467" w:rsidRDefault="00CE624A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1,222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529DC2B7" w14:textId="3B064882" w:rsidR="00CE624A" w:rsidRPr="00435467" w:rsidRDefault="00CE624A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981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0943D9B9" w14:textId="6DF5357D" w:rsidR="00CE624A" w:rsidRPr="00435467" w:rsidRDefault="00CE624A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551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0B044F9F" w14:textId="22811BFC" w:rsidR="00CE624A" w:rsidRPr="00435467" w:rsidRDefault="00CE624A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13,230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3F6F5031" w14:textId="60A7D5E7" w:rsidR="00CE624A" w:rsidRPr="00435467" w:rsidRDefault="00CE624A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1,773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035" w:type="dxa"/>
            <w:vAlign w:val="bottom"/>
          </w:tcPr>
          <w:p w14:paraId="2C6441F1" w14:textId="38BD2DED" w:rsidR="00CE624A" w:rsidRPr="00435467" w:rsidRDefault="00CE624A" w:rsidP="00594D35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14,211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CE624A" w:rsidRPr="00435467" w14:paraId="70CD5D8B" w14:textId="77777777" w:rsidTr="002D5111">
        <w:tc>
          <w:tcPr>
            <w:tcW w:w="2880" w:type="dxa"/>
            <w:vAlign w:val="bottom"/>
          </w:tcPr>
          <w:p w14:paraId="1B77D234" w14:textId="77777777" w:rsidR="00CE624A" w:rsidRPr="00435467" w:rsidRDefault="00CE624A" w:rsidP="00594D35">
            <w:pPr>
              <w:pStyle w:val="BodyTextIndent"/>
              <w:spacing w:before="0" w:after="0" w:line="320" w:lineRule="exact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ลูกหนี้ตามสัญญาเช่าซื้อ - สุทธิ</w:t>
            </w:r>
          </w:p>
        </w:tc>
        <w:tc>
          <w:tcPr>
            <w:tcW w:w="1035" w:type="dxa"/>
            <w:vAlign w:val="bottom"/>
          </w:tcPr>
          <w:p w14:paraId="5EC7E49D" w14:textId="10D69AD3" w:rsidR="00CE624A" w:rsidRPr="00435467" w:rsidRDefault="00CE624A" w:rsidP="00594D35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83,872</w:t>
            </w:r>
          </w:p>
        </w:tc>
        <w:tc>
          <w:tcPr>
            <w:tcW w:w="1035" w:type="dxa"/>
            <w:vAlign w:val="bottom"/>
          </w:tcPr>
          <w:p w14:paraId="359A3F11" w14:textId="72C56666" w:rsidR="00CE624A" w:rsidRPr="00435467" w:rsidRDefault="00CE624A" w:rsidP="00594D35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95,486</w:t>
            </w:r>
          </w:p>
        </w:tc>
        <w:tc>
          <w:tcPr>
            <w:tcW w:w="1035" w:type="dxa"/>
            <w:vAlign w:val="bottom"/>
          </w:tcPr>
          <w:p w14:paraId="79723575" w14:textId="4DB1A143" w:rsidR="00CE624A" w:rsidRPr="00435467" w:rsidRDefault="00CE624A" w:rsidP="00594D35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19,659</w:t>
            </w:r>
          </w:p>
        </w:tc>
        <w:tc>
          <w:tcPr>
            <w:tcW w:w="1035" w:type="dxa"/>
            <w:vAlign w:val="bottom"/>
          </w:tcPr>
          <w:p w14:paraId="2D79B1E1" w14:textId="0A9320BD" w:rsidR="00CE624A" w:rsidRPr="00435467" w:rsidRDefault="00CE624A" w:rsidP="00594D35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19,974</w:t>
            </w:r>
          </w:p>
        </w:tc>
        <w:tc>
          <w:tcPr>
            <w:tcW w:w="1035" w:type="dxa"/>
            <w:vAlign w:val="bottom"/>
          </w:tcPr>
          <w:p w14:paraId="30A9DFA1" w14:textId="55DA482B" w:rsidR="00CE624A" w:rsidRPr="00435467" w:rsidRDefault="00CE624A" w:rsidP="00594D35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103,531</w:t>
            </w:r>
          </w:p>
        </w:tc>
        <w:tc>
          <w:tcPr>
            <w:tcW w:w="1035" w:type="dxa"/>
            <w:vAlign w:val="bottom"/>
          </w:tcPr>
          <w:p w14:paraId="7FF4E3A0" w14:textId="700A8C9F" w:rsidR="00CE624A" w:rsidRPr="00435467" w:rsidRDefault="00CE624A" w:rsidP="00594D35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795"/>
              </w:tabs>
              <w:spacing w:before="0" w:after="0" w:line="320" w:lineRule="exact"/>
              <w:ind w:left="-14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115,460</w:t>
            </w:r>
          </w:p>
        </w:tc>
      </w:tr>
    </w:tbl>
    <w:p w14:paraId="6A8CA678" w14:textId="01850D3F" w:rsidR="00C83E0F" w:rsidRPr="00435467" w:rsidRDefault="00C83E0F" w:rsidP="00BB7160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292741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D61B6A" w:rsidRPr="00435467">
        <w:rPr>
          <w:rFonts w:ascii="Angsana New" w:hAnsi="Angsana New"/>
          <w:sz w:val="32"/>
          <w:szCs w:val="32"/>
          <w:cs/>
        </w:rPr>
        <w:t xml:space="preserve"> </w:t>
      </w:r>
      <w:r w:rsidR="004C72FD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ลูกหนี้ตามสัญญาเช่าซื้อสามารถจำแนก</w:t>
      </w:r>
      <w:r w:rsidR="00292741" w:rsidRPr="00435467">
        <w:rPr>
          <w:rFonts w:ascii="Angsana New" w:hAnsi="Angsana New"/>
          <w:sz w:val="32"/>
          <w:szCs w:val="32"/>
          <w:cs/>
        </w:rPr>
        <w:t>อายุ</w:t>
      </w:r>
      <w:r w:rsidRPr="00435467">
        <w:rPr>
          <w:rFonts w:ascii="Angsana New" w:hAnsi="Angsana New"/>
          <w:sz w:val="32"/>
          <w:szCs w:val="32"/>
          <w:cs/>
        </w:rPr>
        <w:t>ตาม</w:t>
      </w:r>
      <w:r w:rsidR="003142D9" w:rsidRPr="00435467">
        <w:rPr>
          <w:rFonts w:ascii="Angsana New" w:hAnsi="Angsana New"/>
          <w:sz w:val="32"/>
          <w:szCs w:val="32"/>
          <w:cs/>
        </w:rPr>
        <w:t>ระยะเวลาคงค้างนับจากวันครบกำหนดชำระ</w:t>
      </w:r>
      <w:r w:rsidR="005045C0" w:rsidRPr="00435467">
        <w:rPr>
          <w:rFonts w:ascii="Angsana New" w:hAnsi="Angsana New"/>
          <w:sz w:val="32"/>
          <w:szCs w:val="32"/>
          <w:cs/>
        </w:rPr>
        <w:t xml:space="preserve"> (พิจารณาเป็นรายสัญญา หากสัญญาใดมีหนี้</w:t>
      </w:r>
      <w:r w:rsidR="00495C1E" w:rsidRPr="00435467">
        <w:rPr>
          <w:rFonts w:ascii="Angsana New" w:hAnsi="Angsana New"/>
          <w:sz w:val="32"/>
          <w:szCs w:val="32"/>
          <w:cs/>
        </w:rPr>
        <w:t>งวดใดงวดหนึ่ง</w:t>
      </w:r>
      <w:r w:rsidR="005045C0" w:rsidRPr="00435467">
        <w:rPr>
          <w:rFonts w:ascii="Angsana New" w:hAnsi="Angsana New"/>
          <w:sz w:val="32"/>
          <w:szCs w:val="32"/>
          <w:cs/>
        </w:rPr>
        <w:t xml:space="preserve">ค้างชำระให้ถือว่ายอดหนี้ทั้งสัญญาค้างชำระด้วย) </w:t>
      </w:r>
      <w:r w:rsidRPr="00435467">
        <w:rPr>
          <w:rFonts w:ascii="Angsana New" w:hAnsi="Angsana New"/>
          <w:sz w:val="32"/>
          <w:szCs w:val="32"/>
          <w:cs/>
        </w:rPr>
        <w:t>ได้ดังนี้</w:t>
      </w:r>
    </w:p>
    <w:p w14:paraId="30DB40F5" w14:textId="1590A7AF" w:rsidR="00C83E0F" w:rsidRPr="00435467" w:rsidRDefault="00C616E0" w:rsidP="00066B29">
      <w:pPr>
        <w:tabs>
          <w:tab w:val="left" w:pos="-2835"/>
          <w:tab w:val="left" w:pos="-2552"/>
          <w:tab w:val="left" w:pos="-2268"/>
          <w:tab w:val="left" w:pos="-2127"/>
          <w:tab w:val="left" w:pos="-1985"/>
          <w:tab w:val="left" w:pos="-1701"/>
        </w:tabs>
        <w:spacing w:line="340" w:lineRule="exact"/>
        <w:ind w:firstLine="547"/>
        <w:jc w:val="right"/>
        <w:rPr>
          <w:rFonts w:ascii="Angsana New" w:hAnsi="Angsana New"/>
          <w:sz w:val="28"/>
          <w:cs/>
        </w:rPr>
      </w:pPr>
      <w:r w:rsidRPr="00435467">
        <w:rPr>
          <w:rFonts w:ascii="Angsana New" w:hAnsi="Angsana New"/>
          <w:sz w:val="28"/>
          <w:cs/>
        </w:rPr>
        <w:t xml:space="preserve"> </w:t>
      </w:r>
      <w:r w:rsidR="00C83E0F"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8937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372"/>
        <w:gridCol w:w="1282"/>
        <w:gridCol w:w="1283"/>
      </w:tblGrid>
      <w:tr w:rsidR="00176656" w:rsidRPr="00435467" w14:paraId="6F695CB3" w14:textId="77777777" w:rsidTr="00176656">
        <w:tc>
          <w:tcPr>
            <w:tcW w:w="6372" w:type="dxa"/>
            <w:vAlign w:val="bottom"/>
          </w:tcPr>
          <w:p w14:paraId="6657B80A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bottom"/>
          </w:tcPr>
          <w:p w14:paraId="7A1414A8" w14:textId="77777777" w:rsidR="00176656" w:rsidRPr="00435467" w:rsidRDefault="00176656" w:rsidP="00066B29">
            <w:pPr>
              <w:pBdr>
                <w:bottom w:val="single" w:sz="4" w:space="1" w:color="auto"/>
              </w:pBdr>
              <w:spacing w:line="34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                         งบการเงินเฉพาะกิจการ</w:t>
            </w:r>
          </w:p>
        </w:tc>
      </w:tr>
      <w:tr w:rsidR="00176656" w:rsidRPr="00435467" w14:paraId="702026ED" w14:textId="77777777" w:rsidTr="00176656">
        <w:tc>
          <w:tcPr>
            <w:tcW w:w="6372" w:type="dxa"/>
            <w:vAlign w:val="bottom"/>
          </w:tcPr>
          <w:p w14:paraId="38163FFB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bottom"/>
          </w:tcPr>
          <w:p w14:paraId="40E51BAC" w14:textId="26C0B098" w:rsidR="00176656" w:rsidRPr="00435467" w:rsidRDefault="00176656" w:rsidP="00066B29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283" w:type="dxa"/>
            <w:vAlign w:val="bottom"/>
          </w:tcPr>
          <w:p w14:paraId="306364D6" w14:textId="4A3C78CD" w:rsidR="00176656" w:rsidRPr="00435467" w:rsidRDefault="00176656" w:rsidP="00066B29">
            <w:pPr>
              <w:pBdr>
                <w:bottom w:val="single" w:sz="4" w:space="1" w:color="auto"/>
              </w:pBdr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176656" w:rsidRPr="00435467" w14:paraId="70013259" w14:textId="77777777" w:rsidTr="00176656">
        <w:tc>
          <w:tcPr>
            <w:tcW w:w="6372" w:type="dxa"/>
            <w:vAlign w:val="bottom"/>
          </w:tcPr>
          <w:p w14:paraId="1C82535A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  <w:u w:val="single"/>
              </w:rPr>
            </w:pPr>
            <w:r w:rsidRPr="00435467">
              <w:rPr>
                <w:sz w:val="28"/>
                <w:szCs w:val="28"/>
                <w:u w:val="single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282" w:type="dxa"/>
            <w:vAlign w:val="bottom"/>
          </w:tcPr>
          <w:p w14:paraId="42EECBD5" w14:textId="77777777" w:rsidR="00176656" w:rsidRPr="00435467" w:rsidRDefault="00176656" w:rsidP="00066B29">
            <w:pPr>
              <w:pStyle w:val="BodyTextIndent"/>
              <w:tabs>
                <w:tab w:val="decimal" w:pos="1242"/>
              </w:tabs>
              <w:spacing w:before="0" w:after="0" w:line="340" w:lineRule="exact"/>
              <w:ind w:left="0" w:firstLine="0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283" w:type="dxa"/>
            <w:vAlign w:val="bottom"/>
          </w:tcPr>
          <w:p w14:paraId="5E0E91EE" w14:textId="77777777" w:rsidR="00176656" w:rsidRPr="00435467" w:rsidRDefault="00176656" w:rsidP="00066B29">
            <w:pPr>
              <w:pStyle w:val="BodyTextIndent"/>
              <w:tabs>
                <w:tab w:val="decimal" w:pos="1242"/>
              </w:tabs>
              <w:spacing w:before="0" w:after="0" w:line="340" w:lineRule="exact"/>
              <w:ind w:left="0" w:firstLine="0"/>
              <w:jc w:val="right"/>
              <w:rPr>
                <w:sz w:val="28"/>
                <w:szCs w:val="28"/>
                <w:cs/>
              </w:rPr>
            </w:pPr>
          </w:p>
        </w:tc>
      </w:tr>
      <w:tr w:rsidR="00176656" w:rsidRPr="00435467" w14:paraId="39B5A52C" w14:textId="77777777" w:rsidTr="00176656">
        <w:tc>
          <w:tcPr>
            <w:tcW w:w="6372" w:type="dxa"/>
            <w:vAlign w:val="bottom"/>
          </w:tcPr>
          <w:p w14:paraId="78F566D5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ยังไม่ถึงกำหนดชำระ</w:t>
            </w:r>
          </w:p>
        </w:tc>
        <w:tc>
          <w:tcPr>
            <w:tcW w:w="1282" w:type="dxa"/>
            <w:vAlign w:val="bottom"/>
          </w:tcPr>
          <w:p w14:paraId="711230AC" w14:textId="02B08D4C" w:rsidR="00176656" w:rsidRPr="00435467" w:rsidRDefault="00BB7160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95,713</w:t>
            </w:r>
          </w:p>
        </w:tc>
        <w:tc>
          <w:tcPr>
            <w:tcW w:w="1283" w:type="dxa"/>
            <w:vAlign w:val="bottom"/>
          </w:tcPr>
          <w:p w14:paraId="61E217BD" w14:textId="3C4BD85A" w:rsidR="00176656" w:rsidRPr="00435467" w:rsidRDefault="00176656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112,328</w:t>
            </w:r>
          </w:p>
        </w:tc>
      </w:tr>
      <w:tr w:rsidR="00176656" w:rsidRPr="00435467" w14:paraId="163E80EA" w14:textId="77777777" w:rsidTr="00176656">
        <w:tc>
          <w:tcPr>
            <w:tcW w:w="6372" w:type="dxa"/>
            <w:vAlign w:val="bottom"/>
          </w:tcPr>
          <w:p w14:paraId="088E57F6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ค้างชำระ</w:t>
            </w:r>
          </w:p>
        </w:tc>
        <w:tc>
          <w:tcPr>
            <w:tcW w:w="1282" w:type="dxa"/>
            <w:vAlign w:val="bottom"/>
          </w:tcPr>
          <w:p w14:paraId="37D99452" w14:textId="77777777" w:rsidR="00176656" w:rsidRPr="00435467" w:rsidRDefault="00176656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83" w:type="dxa"/>
            <w:vAlign w:val="bottom"/>
          </w:tcPr>
          <w:p w14:paraId="311BE575" w14:textId="77777777" w:rsidR="00176656" w:rsidRPr="00435467" w:rsidRDefault="00176656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176656" w:rsidRPr="00435467" w14:paraId="19BA9620" w14:textId="77777777" w:rsidTr="00176656">
        <w:tc>
          <w:tcPr>
            <w:tcW w:w="6372" w:type="dxa"/>
            <w:vAlign w:val="bottom"/>
          </w:tcPr>
          <w:p w14:paraId="76E44874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 w:firstLine="0"/>
              <w:rPr>
                <w:sz w:val="28"/>
                <w:szCs w:val="28"/>
              </w:rPr>
            </w:pPr>
            <w:r w:rsidRPr="00435467">
              <w:rPr>
                <w:rStyle w:val="PageNumber"/>
                <w:sz w:val="28"/>
                <w:szCs w:val="28"/>
                <w:cs/>
              </w:rPr>
              <w:t>ไ</w:t>
            </w:r>
            <w:r w:rsidRPr="00435467">
              <w:rPr>
                <w:sz w:val="28"/>
                <w:szCs w:val="28"/>
                <w:cs/>
              </w:rPr>
              <w:t xml:space="preserve">ม่เกิน </w:t>
            </w:r>
            <w:r w:rsidRPr="00435467">
              <w:rPr>
                <w:sz w:val="28"/>
                <w:szCs w:val="28"/>
              </w:rPr>
              <w:t xml:space="preserve">1 </w:t>
            </w:r>
            <w:r w:rsidRPr="00435467">
              <w:rPr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  <w:vAlign w:val="bottom"/>
          </w:tcPr>
          <w:p w14:paraId="6F26ECA3" w14:textId="4A381B88" w:rsidR="00176656" w:rsidRPr="00435467" w:rsidRDefault="00BB7160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825</w:t>
            </w:r>
          </w:p>
        </w:tc>
        <w:tc>
          <w:tcPr>
            <w:tcW w:w="1283" w:type="dxa"/>
            <w:vAlign w:val="bottom"/>
          </w:tcPr>
          <w:p w14:paraId="43511C61" w14:textId="596472FD" w:rsidR="00176656" w:rsidRPr="00435467" w:rsidRDefault="00176656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1,994</w:t>
            </w:r>
          </w:p>
        </w:tc>
      </w:tr>
      <w:tr w:rsidR="00176656" w:rsidRPr="00435467" w14:paraId="3A4DCFB8" w14:textId="77777777" w:rsidTr="00176656">
        <w:tc>
          <w:tcPr>
            <w:tcW w:w="6372" w:type="dxa"/>
            <w:vAlign w:val="bottom"/>
          </w:tcPr>
          <w:p w14:paraId="261DF7C8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 w:firstLine="0"/>
              <w:rPr>
                <w:rStyle w:val="PageNumber"/>
                <w:sz w:val="28"/>
                <w:szCs w:val="28"/>
                <w:cs/>
              </w:rPr>
            </w:pPr>
            <w:r w:rsidRPr="00435467">
              <w:rPr>
                <w:rStyle w:val="PageNumber"/>
                <w:sz w:val="28"/>
                <w:szCs w:val="28"/>
              </w:rPr>
              <w:t xml:space="preserve">1 </w:t>
            </w:r>
            <w:r w:rsidRPr="00435467">
              <w:rPr>
                <w:rStyle w:val="PageNumber"/>
                <w:sz w:val="28"/>
                <w:szCs w:val="28"/>
                <w:cs/>
              </w:rPr>
              <w:t xml:space="preserve">- </w:t>
            </w:r>
            <w:r w:rsidRPr="00435467">
              <w:rPr>
                <w:rStyle w:val="PageNumber"/>
                <w:sz w:val="28"/>
                <w:szCs w:val="28"/>
              </w:rPr>
              <w:t xml:space="preserve">3 </w:t>
            </w:r>
            <w:r w:rsidRPr="0043546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  <w:vAlign w:val="bottom"/>
          </w:tcPr>
          <w:p w14:paraId="6CC33EB6" w14:textId="67E6ACE0" w:rsidR="00176656" w:rsidRPr="00435467" w:rsidRDefault="00BB7160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5,454</w:t>
            </w:r>
          </w:p>
        </w:tc>
        <w:tc>
          <w:tcPr>
            <w:tcW w:w="1283" w:type="dxa"/>
            <w:vAlign w:val="bottom"/>
          </w:tcPr>
          <w:p w14:paraId="1949ABBA" w14:textId="6C90E50A" w:rsidR="00176656" w:rsidRPr="00435467" w:rsidRDefault="00176656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</w:t>
            </w:r>
          </w:p>
        </w:tc>
      </w:tr>
      <w:tr w:rsidR="00176656" w:rsidRPr="00435467" w14:paraId="72686894" w14:textId="77777777" w:rsidTr="00176656">
        <w:tc>
          <w:tcPr>
            <w:tcW w:w="6372" w:type="dxa"/>
            <w:vAlign w:val="bottom"/>
          </w:tcPr>
          <w:p w14:paraId="562694D1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 w:firstLine="0"/>
              <w:rPr>
                <w:rStyle w:val="PageNumber"/>
                <w:sz w:val="28"/>
                <w:szCs w:val="28"/>
                <w:cs/>
              </w:rPr>
            </w:pPr>
            <w:r w:rsidRPr="00435467">
              <w:rPr>
                <w:rStyle w:val="PageNumber"/>
                <w:sz w:val="28"/>
                <w:szCs w:val="28"/>
              </w:rPr>
              <w:t xml:space="preserve">3 </w:t>
            </w:r>
            <w:r w:rsidRPr="00435467">
              <w:rPr>
                <w:rStyle w:val="PageNumber"/>
                <w:sz w:val="28"/>
                <w:szCs w:val="28"/>
                <w:cs/>
              </w:rPr>
              <w:t xml:space="preserve">- </w:t>
            </w:r>
            <w:r w:rsidRPr="00435467">
              <w:rPr>
                <w:rStyle w:val="PageNumber"/>
                <w:sz w:val="28"/>
                <w:szCs w:val="28"/>
              </w:rPr>
              <w:t xml:space="preserve">6 </w:t>
            </w:r>
            <w:r w:rsidRPr="0043546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  <w:vAlign w:val="bottom"/>
          </w:tcPr>
          <w:p w14:paraId="24B2A49E" w14:textId="17830603" w:rsidR="00176656" w:rsidRPr="00435467" w:rsidRDefault="00BB7160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vAlign w:val="bottom"/>
          </w:tcPr>
          <w:p w14:paraId="74621910" w14:textId="25797203" w:rsidR="00176656" w:rsidRPr="00435467" w:rsidRDefault="00176656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321</w:t>
            </w:r>
          </w:p>
        </w:tc>
      </w:tr>
      <w:tr w:rsidR="00176656" w:rsidRPr="00435467" w14:paraId="5E24BFEA" w14:textId="77777777" w:rsidTr="00176656">
        <w:tc>
          <w:tcPr>
            <w:tcW w:w="6372" w:type="dxa"/>
            <w:vAlign w:val="bottom"/>
          </w:tcPr>
          <w:p w14:paraId="2A80FA04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 w:firstLine="0"/>
              <w:rPr>
                <w:rStyle w:val="PageNumber"/>
                <w:sz w:val="28"/>
                <w:szCs w:val="28"/>
                <w:cs/>
              </w:rPr>
            </w:pPr>
            <w:r w:rsidRPr="00435467">
              <w:rPr>
                <w:rStyle w:val="PageNumber"/>
                <w:sz w:val="28"/>
                <w:szCs w:val="28"/>
              </w:rPr>
              <w:t xml:space="preserve">6 </w:t>
            </w:r>
            <w:r w:rsidRPr="00435467">
              <w:rPr>
                <w:rStyle w:val="PageNumber"/>
                <w:sz w:val="28"/>
                <w:szCs w:val="28"/>
                <w:cs/>
              </w:rPr>
              <w:t xml:space="preserve">- </w:t>
            </w:r>
            <w:r w:rsidRPr="00435467">
              <w:rPr>
                <w:rStyle w:val="PageNumber"/>
                <w:sz w:val="28"/>
                <w:szCs w:val="28"/>
              </w:rPr>
              <w:t xml:space="preserve">12 </w:t>
            </w:r>
            <w:r w:rsidRPr="0043546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  <w:vAlign w:val="bottom"/>
          </w:tcPr>
          <w:p w14:paraId="66A31E48" w14:textId="1DE7D179" w:rsidR="00176656" w:rsidRPr="00435467" w:rsidRDefault="00BB7160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1,163</w:t>
            </w:r>
          </w:p>
        </w:tc>
        <w:tc>
          <w:tcPr>
            <w:tcW w:w="1283" w:type="dxa"/>
            <w:vAlign w:val="bottom"/>
          </w:tcPr>
          <w:p w14:paraId="1ACDA44C" w14:textId="091159D2" w:rsidR="00176656" w:rsidRPr="00435467" w:rsidRDefault="00176656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1,794</w:t>
            </w:r>
          </w:p>
        </w:tc>
      </w:tr>
      <w:tr w:rsidR="00176656" w:rsidRPr="00435467" w14:paraId="3B632847" w14:textId="77777777" w:rsidTr="00176656">
        <w:tc>
          <w:tcPr>
            <w:tcW w:w="6372" w:type="dxa"/>
            <w:vAlign w:val="bottom"/>
          </w:tcPr>
          <w:p w14:paraId="42E358B6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 w:firstLine="0"/>
              <w:rPr>
                <w:rStyle w:val="PageNumber"/>
                <w:sz w:val="28"/>
                <w:szCs w:val="28"/>
              </w:rPr>
            </w:pPr>
            <w:r w:rsidRPr="00435467">
              <w:rPr>
                <w:rStyle w:val="PageNumber"/>
                <w:sz w:val="28"/>
                <w:szCs w:val="28"/>
                <w:cs/>
              </w:rPr>
              <w:t xml:space="preserve">มากกว่า </w:t>
            </w:r>
            <w:r w:rsidRPr="00435467">
              <w:rPr>
                <w:rStyle w:val="PageNumber"/>
                <w:sz w:val="28"/>
                <w:szCs w:val="28"/>
              </w:rPr>
              <w:t xml:space="preserve">12 </w:t>
            </w:r>
            <w:r w:rsidRPr="00435467">
              <w:rPr>
                <w:rStyle w:val="PageNumber"/>
                <w:sz w:val="28"/>
                <w:szCs w:val="28"/>
                <w:cs/>
              </w:rPr>
              <w:t>เดือน</w:t>
            </w:r>
          </w:p>
        </w:tc>
        <w:tc>
          <w:tcPr>
            <w:tcW w:w="1282" w:type="dxa"/>
            <w:vAlign w:val="bottom"/>
          </w:tcPr>
          <w:p w14:paraId="6D83B63D" w14:textId="3EC78134" w:rsidR="00176656" w:rsidRPr="00435467" w:rsidRDefault="00BB7160" w:rsidP="00066B2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2,144</w:t>
            </w:r>
          </w:p>
        </w:tc>
        <w:tc>
          <w:tcPr>
            <w:tcW w:w="1283" w:type="dxa"/>
            <w:vAlign w:val="bottom"/>
          </w:tcPr>
          <w:p w14:paraId="70F3286F" w14:textId="5EAEFC92" w:rsidR="00176656" w:rsidRPr="00435467" w:rsidRDefault="00176656" w:rsidP="00066B29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13,230</w:t>
            </w:r>
          </w:p>
        </w:tc>
      </w:tr>
      <w:tr w:rsidR="00176656" w:rsidRPr="00435467" w14:paraId="132A9DC8" w14:textId="77777777" w:rsidTr="00176656">
        <w:tc>
          <w:tcPr>
            <w:tcW w:w="6372" w:type="dxa"/>
            <w:vAlign w:val="bottom"/>
          </w:tcPr>
          <w:p w14:paraId="660D12AB" w14:textId="77777777" w:rsidR="00176656" w:rsidRPr="00435467" w:rsidRDefault="00176656" w:rsidP="00066B29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282" w:type="dxa"/>
            <w:vAlign w:val="bottom"/>
          </w:tcPr>
          <w:p w14:paraId="7B396B0B" w14:textId="3AC808AD" w:rsidR="00176656" w:rsidRPr="00435467" w:rsidRDefault="007A2E40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</w:t>
            </w:r>
            <w:r w:rsidR="00BB7160" w:rsidRPr="00435467">
              <w:rPr>
                <w:sz w:val="28"/>
                <w:szCs w:val="28"/>
              </w:rPr>
              <w:t>05,304</w:t>
            </w:r>
          </w:p>
        </w:tc>
        <w:tc>
          <w:tcPr>
            <w:tcW w:w="1283" w:type="dxa"/>
            <w:vAlign w:val="bottom"/>
          </w:tcPr>
          <w:p w14:paraId="64CC7829" w14:textId="2A8FEF23" w:rsidR="00176656" w:rsidRPr="00435467" w:rsidRDefault="00176656" w:rsidP="00066B29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129,671</w:t>
            </w:r>
          </w:p>
        </w:tc>
      </w:tr>
      <w:tr w:rsidR="00CE624A" w:rsidRPr="00435467" w14:paraId="534BE2E8" w14:textId="77777777" w:rsidTr="00176656">
        <w:tc>
          <w:tcPr>
            <w:tcW w:w="6372" w:type="dxa"/>
            <w:vAlign w:val="bottom"/>
          </w:tcPr>
          <w:p w14:paraId="64F3AFCF" w14:textId="3C098832" w:rsidR="00CE624A" w:rsidRPr="00435467" w:rsidRDefault="00CE624A" w:rsidP="00CE624A">
            <w:pPr>
              <w:pStyle w:val="BodyTextIndent"/>
              <w:spacing w:before="0" w:after="0" w:line="340" w:lineRule="exact"/>
              <w:ind w:left="0" w:right="-43" w:firstLine="0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หัก: ค่าเผื่อผลขาดทุนด้านเครดิตที่คาดว่าจะเกิดขึ้น (</w:t>
            </w:r>
            <w:r w:rsidRPr="00435467">
              <w:rPr>
                <w:sz w:val="28"/>
                <w:szCs w:val="28"/>
              </w:rPr>
              <w:t>2562</w:t>
            </w:r>
            <w:r w:rsidRPr="00435467">
              <w:rPr>
                <w:sz w:val="28"/>
                <w:szCs w:val="28"/>
                <w:cs/>
              </w:rPr>
              <w:t>: ค่าเผื่อหนี้สงสัยจะสูญ)</w:t>
            </w:r>
          </w:p>
        </w:tc>
        <w:tc>
          <w:tcPr>
            <w:tcW w:w="1282" w:type="dxa"/>
            <w:vAlign w:val="bottom"/>
          </w:tcPr>
          <w:p w14:paraId="2D4E1705" w14:textId="7635B758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1,773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283" w:type="dxa"/>
            <w:vAlign w:val="bottom"/>
          </w:tcPr>
          <w:p w14:paraId="27D5E200" w14:textId="1AA732B7" w:rsidR="00CE624A" w:rsidRPr="00435467" w:rsidRDefault="00CE624A" w:rsidP="00CE62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14,211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CE624A" w:rsidRPr="00435467" w14:paraId="5EC0C534" w14:textId="77777777" w:rsidTr="00176656">
        <w:tc>
          <w:tcPr>
            <w:tcW w:w="6372" w:type="dxa"/>
            <w:vAlign w:val="bottom"/>
          </w:tcPr>
          <w:p w14:paraId="214CAE02" w14:textId="77777777" w:rsidR="00CE624A" w:rsidRPr="00435467" w:rsidRDefault="00CE624A" w:rsidP="00CE624A">
            <w:pPr>
              <w:pStyle w:val="BodyTextIndent"/>
              <w:spacing w:before="0" w:after="0" w:line="340" w:lineRule="exact"/>
              <w:ind w:left="342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ลูกหนี้ตามสัญญาเช่าซื้อ - สุทธิ</w:t>
            </w:r>
          </w:p>
        </w:tc>
        <w:tc>
          <w:tcPr>
            <w:tcW w:w="1282" w:type="dxa"/>
            <w:vAlign w:val="bottom"/>
          </w:tcPr>
          <w:p w14:paraId="64D3C0D5" w14:textId="6EF4C4EB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103,531</w:t>
            </w:r>
          </w:p>
        </w:tc>
        <w:tc>
          <w:tcPr>
            <w:tcW w:w="1283" w:type="dxa"/>
            <w:vAlign w:val="bottom"/>
          </w:tcPr>
          <w:p w14:paraId="2A998645" w14:textId="1BB3E978" w:rsidR="00CE624A" w:rsidRPr="00435467" w:rsidRDefault="00CE624A" w:rsidP="00CE62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975"/>
              </w:tabs>
              <w:spacing w:before="0" w:after="0" w:line="340" w:lineRule="exact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115,460</w:t>
            </w:r>
          </w:p>
        </w:tc>
      </w:tr>
    </w:tbl>
    <w:p w14:paraId="697D8FBB" w14:textId="2DBAADB8" w:rsidR="00C616E0" w:rsidRPr="00435467" w:rsidRDefault="00C616E0" w:rsidP="00C616E0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ในระหว่างปี บริษัทฯได้บันทึกตัดหนี้สูญและกลับรายการค่าเผื่อผลขาดทุนด้านเครดิตที่คาดว่าจะเกิดขึ้นที่เกี่ยวข้องกับรายการลูกหนี้ดังกล่าวออกเป็นจำนวนเงิน </w:t>
      </w:r>
      <w:r w:rsidRPr="00435467">
        <w:rPr>
          <w:rFonts w:ascii="Angsana New" w:hAnsi="Angsana New"/>
          <w:sz w:val="32"/>
          <w:szCs w:val="32"/>
        </w:rPr>
        <w:t>13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 xml:space="preserve">2 </w:t>
      </w:r>
      <w:r w:rsidRPr="00435467">
        <w:rPr>
          <w:rFonts w:ascii="Angsana New" w:hAnsi="Angsana New"/>
          <w:sz w:val="32"/>
          <w:szCs w:val="32"/>
          <w:cs/>
        </w:rPr>
        <w:t>ล้านบาท (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>: ไม่มี)</w:t>
      </w:r>
    </w:p>
    <w:p w14:paraId="5417346D" w14:textId="77777777" w:rsidR="00176656" w:rsidRPr="00435467" w:rsidRDefault="00176656" w:rsidP="00066B29">
      <w:pPr>
        <w:pStyle w:val="NFS"/>
        <w:rPr>
          <w:cs/>
        </w:rPr>
        <w:sectPr w:rsidR="00176656" w:rsidRPr="00435467" w:rsidSect="004C72FD">
          <w:footerReference w:type="default" r:id="rId11"/>
          <w:pgSz w:w="11909" w:h="16834" w:code="9"/>
          <w:pgMar w:top="1296" w:right="1080" w:bottom="1080" w:left="1339" w:header="720" w:footer="720" w:gutter="0"/>
          <w:pgNumType w:start="1"/>
          <w:cols w:space="737"/>
        </w:sectPr>
      </w:pPr>
    </w:p>
    <w:p w14:paraId="54E61200" w14:textId="38920003" w:rsidR="00176656" w:rsidRPr="00435467" w:rsidRDefault="003142D9" w:rsidP="00176656">
      <w:pPr>
        <w:pStyle w:val="NFS"/>
      </w:pPr>
      <w:r w:rsidRPr="00435467">
        <w:lastRenderedPageBreak/>
        <w:t>1</w:t>
      </w:r>
      <w:r w:rsidR="006D13C6" w:rsidRPr="00435467">
        <w:t>4</w:t>
      </w:r>
      <w:r w:rsidRPr="00435467">
        <w:rPr>
          <w:cs/>
        </w:rPr>
        <w:t>.</w:t>
      </w:r>
      <w:r w:rsidRPr="00435467">
        <w:tab/>
      </w:r>
      <w:r w:rsidR="00176656" w:rsidRPr="00435467">
        <w:rPr>
          <w:cs/>
        </w:rPr>
        <w:t>ค่าเผื่อผลขาดทุนด้านเครดิตที่คาดว่าจะเกิดขึ้น</w:t>
      </w:r>
    </w:p>
    <w:p w14:paraId="194D62CB" w14:textId="1916E47C" w:rsidR="00176656" w:rsidRPr="00435467" w:rsidRDefault="00176656" w:rsidP="00176656">
      <w:pPr>
        <w:tabs>
          <w:tab w:val="left" w:pos="540"/>
        </w:tabs>
        <w:spacing w:before="120" w:after="120" w:line="400" w:lineRule="exact"/>
        <w:ind w:left="5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ค่าเผื่อผลขาดทุนด้านเครดิตที่คาดว่าจะเกิดขึ้น</w:t>
      </w:r>
      <w:r w:rsidR="005449CC">
        <w:rPr>
          <w:rFonts w:ascii="Angsana New" w:hAnsi="Angsana New" w:hint="cs"/>
          <w:sz w:val="32"/>
          <w:szCs w:val="32"/>
          <w:cs/>
        </w:rPr>
        <w:t>และมูลค่าตามบัญชีข</w:t>
      </w:r>
      <w:r w:rsidR="00617770">
        <w:rPr>
          <w:rFonts w:ascii="Angsana New" w:hAnsi="Angsana New" w:hint="cs"/>
          <w:sz w:val="32"/>
          <w:szCs w:val="32"/>
          <w:cs/>
        </w:rPr>
        <w:t>ั้น</w:t>
      </w:r>
      <w:r w:rsidR="005449CC">
        <w:rPr>
          <w:rFonts w:ascii="Angsana New" w:hAnsi="Angsana New" w:hint="cs"/>
          <w:sz w:val="32"/>
          <w:szCs w:val="32"/>
          <w:cs/>
        </w:rPr>
        <w:t>ต้น</w:t>
      </w:r>
      <w:r w:rsidRPr="00435467">
        <w:rPr>
          <w:rFonts w:ascii="Angsana New" w:hAnsi="Angsana New"/>
          <w:sz w:val="32"/>
          <w:szCs w:val="32"/>
          <w:cs/>
        </w:rPr>
        <w:t xml:space="preserve">ของลูกหนี้ตามสัญญาเงินให้กู้ยืม ลูกหนี้จากการรับซื้อสิทธิเรียกร้อง ลูกหนี้ตามสัญญาเช่าการเงินและเช่าซื้อ และดอกเบี้ยค้างรับ ณ วันที่ </w:t>
      </w:r>
      <w:r w:rsidRPr="00435467">
        <w:rPr>
          <w:rFonts w:ascii="Angsana New" w:hAnsi="Angsana New"/>
          <w:sz w:val="32"/>
          <w:szCs w:val="32"/>
        </w:rPr>
        <w:t xml:space="preserve">31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>จัดประเภทตาม</w:t>
      </w:r>
      <w:r w:rsidR="00DC1092" w:rsidRPr="00435467">
        <w:rPr>
          <w:rFonts w:ascii="Angsana New" w:hAnsi="Angsana New"/>
          <w:sz w:val="32"/>
          <w:szCs w:val="32"/>
          <w:cs/>
        </w:rPr>
        <w:t>การวิเคราะห์คุณภาพด้านเครดิต</w:t>
      </w:r>
      <w:r w:rsidRPr="00435467">
        <w:rPr>
          <w:rFonts w:ascii="Angsana New" w:hAnsi="Angsana New"/>
          <w:sz w:val="32"/>
          <w:szCs w:val="32"/>
          <w:cs/>
        </w:rPr>
        <w:t>เป็นดังนี้</w:t>
      </w:r>
    </w:p>
    <w:tbl>
      <w:tblPr>
        <w:tblW w:w="13937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4590"/>
        <w:gridCol w:w="1170"/>
        <w:gridCol w:w="1080"/>
        <w:gridCol w:w="1080"/>
        <w:gridCol w:w="1170"/>
        <w:gridCol w:w="1186"/>
        <w:gridCol w:w="1219"/>
        <w:gridCol w:w="1218"/>
        <w:gridCol w:w="1218"/>
        <w:gridCol w:w="6"/>
      </w:tblGrid>
      <w:tr w:rsidR="00176656" w:rsidRPr="00435467" w14:paraId="7AB8C3F5" w14:textId="77777777" w:rsidTr="00176656">
        <w:trPr>
          <w:trHeight w:val="20"/>
        </w:trPr>
        <w:tc>
          <w:tcPr>
            <w:tcW w:w="4590" w:type="dxa"/>
            <w:vAlign w:val="bottom"/>
          </w:tcPr>
          <w:p w14:paraId="48D3C296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9347" w:type="dxa"/>
            <w:gridSpan w:val="9"/>
            <w:hideMark/>
          </w:tcPr>
          <w:p w14:paraId="7EDCE136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(หน่วย: พันบาท)</w:t>
            </w:r>
          </w:p>
        </w:tc>
      </w:tr>
      <w:tr w:rsidR="00176656" w:rsidRPr="00435467" w14:paraId="59A0A9BB" w14:textId="77777777" w:rsidTr="00176656">
        <w:trPr>
          <w:trHeight w:val="20"/>
        </w:trPr>
        <w:tc>
          <w:tcPr>
            <w:tcW w:w="4590" w:type="dxa"/>
            <w:vAlign w:val="bottom"/>
          </w:tcPr>
          <w:p w14:paraId="1D428B36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0"/>
              <w:rPr>
                <w:sz w:val="28"/>
                <w:szCs w:val="28"/>
                <w:cs/>
              </w:rPr>
            </w:pPr>
          </w:p>
        </w:tc>
        <w:tc>
          <w:tcPr>
            <w:tcW w:w="9347" w:type="dxa"/>
            <w:gridSpan w:val="9"/>
            <w:hideMark/>
          </w:tcPr>
          <w:p w14:paraId="1CE35E2D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  <w:u w:val="single"/>
              </w:rPr>
            </w:pPr>
            <w:r w:rsidRPr="00435467">
              <w:rPr>
                <w:sz w:val="28"/>
                <w:szCs w:val="28"/>
                <w:cs/>
              </w:rPr>
              <w:t>งบการเงินรวมและงบการเงินเฉพาะกิจการ</w:t>
            </w:r>
          </w:p>
        </w:tc>
      </w:tr>
      <w:tr w:rsidR="00176656" w:rsidRPr="00435467" w14:paraId="2532A454" w14:textId="77777777" w:rsidTr="00176656">
        <w:trPr>
          <w:trHeight w:val="20"/>
        </w:trPr>
        <w:tc>
          <w:tcPr>
            <w:tcW w:w="4590" w:type="dxa"/>
            <w:vAlign w:val="bottom"/>
          </w:tcPr>
          <w:p w14:paraId="039C4C6B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bottom"/>
            <w:hideMark/>
          </w:tcPr>
          <w:p w14:paraId="1E2C646A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</w:t>
            </w:r>
          </w:p>
          <w:p w14:paraId="2814EB2F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เงินให้กู้ยืม</w:t>
            </w:r>
          </w:p>
        </w:tc>
        <w:tc>
          <w:tcPr>
            <w:tcW w:w="2250" w:type="dxa"/>
            <w:gridSpan w:val="2"/>
            <w:vAlign w:val="bottom"/>
            <w:hideMark/>
          </w:tcPr>
          <w:p w14:paraId="458F3826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ลูกหนี้จากการ</w:t>
            </w:r>
          </w:p>
          <w:p w14:paraId="2269EDFC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รับซื้อสิทธิเรียกร้อง</w:t>
            </w:r>
          </w:p>
        </w:tc>
        <w:tc>
          <w:tcPr>
            <w:tcW w:w="2405" w:type="dxa"/>
            <w:gridSpan w:val="2"/>
            <w:vAlign w:val="bottom"/>
            <w:hideMark/>
          </w:tcPr>
          <w:p w14:paraId="54DBB0C4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ลูกหนี้ตามสัญญาเช่า</w:t>
            </w:r>
          </w:p>
          <w:p w14:paraId="0B192F57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การเงินและเช่าซื้อ</w:t>
            </w:r>
          </w:p>
        </w:tc>
        <w:tc>
          <w:tcPr>
            <w:tcW w:w="2442" w:type="dxa"/>
            <w:gridSpan w:val="3"/>
            <w:vAlign w:val="bottom"/>
            <w:hideMark/>
          </w:tcPr>
          <w:p w14:paraId="6039D1CE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  <w:u w:val="single"/>
                <w:cs/>
              </w:rPr>
            </w:pPr>
            <w:r w:rsidRPr="00435467">
              <w:rPr>
                <w:sz w:val="28"/>
                <w:szCs w:val="28"/>
                <w:cs/>
              </w:rPr>
              <w:t>รวม</w:t>
            </w:r>
          </w:p>
        </w:tc>
      </w:tr>
      <w:tr w:rsidR="00176656" w:rsidRPr="00435467" w14:paraId="7D1483E2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</w:tcPr>
          <w:p w14:paraId="22D6F1D9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bottom"/>
            <w:hideMark/>
          </w:tcPr>
          <w:p w14:paraId="2B08E8AD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 xml:space="preserve">31 </w:t>
            </w:r>
            <w:r w:rsidRPr="00435467">
              <w:rPr>
                <w:sz w:val="28"/>
                <w:szCs w:val="28"/>
                <w:cs/>
              </w:rPr>
              <w:t xml:space="preserve">ธันวาคม </w:t>
            </w: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080" w:type="dxa"/>
            <w:vAlign w:val="bottom"/>
            <w:hideMark/>
          </w:tcPr>
          <w:p w14:paraId="0FD2FC55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1 </w:t>
            </w:r>
            <w:r w:rsidRPr="00435467">
              <w:rPr>
                <w:sz w:val="28"/>
                <w:szCs w:val="28"/>
                <w:cs/>
              </w:rPr>
              <w:t xml:space="preserve">มกราคม </w:t>
            </w: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080" w:type="dxa"/>
            <w:vAlign w:val="bottom"/>
            <w:hideMark/>
          </w:tcPr>
          <w:p w14:paraId="2C27074C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31 </w:t>
            </w:r>
            <w:r w:rsidRPr="00435467">
              <w:rPr>
                <w:sz w:val="28"/>
                <w:szCs w:val="28"/>
                <w:cs/>
              </w:rPr>
              <w:t xml:space="preserve">ธันวาคม </w:t>
            </w: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170" w:type="dxa"/>
            <w:vAlign w:val="bottom"/>
            <w:hideMark/>
          </w:tcPr>
          <w:p w14:paraId="704FADD9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1 </w:t>
            </w:r>
            <w:r w:rsidRPr="00435467">
              <w:rPr>
                <w:sz w:val="28"/>
                <w:szCs w:val="28"/>
                <w:cs/>
              </w:rPr>
              <w:t xml:space="preserve">มกราคม </w:t>
            </w: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186" w:type="dxa"/>
            <w:vAlign w:val="bottom"/>
            <w:hideMark/>
          </w:tcPr>
          <w:p w14:paraId="3BCD435C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31 </w:t>
            </w:r>
            <w:r w:rsidRPr="00435467">
              <w:rPr>
                <w:sz w:val="28"/>
                <w:szCs w:val="28"/>
                <w:cs/>
              </w:rPr>
              <w:t xml:space="preserve">ธันวาคม </w:t>
            </w: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219" w:type="dxa"/>
            <w:vAlign w:val="bottom"/>
            <w:hideMark/>
          </w:tcPr>
          <w:p w14:paraId="4C9DFF0E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1 </w:t>
            </w:r>
            <w:r w:rsidRPr="00435467">
              <w:rPr>
                <w:sz w:val="28"/>
                <w:szCs w:val="28"/>
                <w:cs/>
              </w:rPr>
              <w:t xml:space="preserve">มกราคม </w:t>
            </w: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218" w:type="dxa"/>
            <w:vAlign w:val="bottom"/>
            <w:hideMark/>
          </w:tcPr>
          <w:p w14:paraId="644EA5BC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31 </w:t>
            </w:r>
            <w:r w:rsidRPr="00435467">
              <w:rPr>
                <w:sz w:val="28"/>
                <w:szCs w:val="28"/>
                <w:cs/>
              </w:rPr>
              <w:t xml:space="preserve">ธันวาคม </w:t>
            </w: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218" w:type="dxa"/>
            <w:vAlign w:val="bottom"/>
            <w:hideMark/>
          </w:tcPr>
          <w:p w14:paraId="3838FB7C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1 </w:t>
            </w:r>
            <w:r w:rsidRPr="00435467">
              <w:rPr>
                <w:sz w:val="28"/>
                <w:szCs w:val="28"/>
                <w:cs/>
              </w:rPr>
              <w:t xml:space="preserve">มกราคม </w:t>
            </w:r>
            <w:r w:rsidRPr="00435467">
              <w:rPr>
                <w:sz w:val="28"/>
                <w:szCs w:val="28"/>
              </w:rPr>
              <w:t>2563</w:t>
            </w:r>
          </w:p>
        </w:tc>
      </w:tr>
      <w:tr w:rsidR="00176656" w:rsidRPr="00435467" w14:paraId="3581C69C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17146C04" w14:textId="77777777" w:rsidR="00176656" w:rsidRPr="00435467" w:rsidRDefault="00176656" w:rsidP="00B9184A">
            <w:pPr>
              <w:pStyle w:val="BodyTextIndent"/>
              <w:spacing w:before="0" w:after="0"/>
              <w:ind w:left="162" w:hanging="162"/>
              <w:jc w:val="left"/>
              <w:rPr>
                <w:b/>
                <w:bCs/>
                <w:sz w:val="28"/>
                <w:szCs w:val="28"/>
              </w:rPr>
            </w:pPr>
            <w:r w:rsidRPr="00435467">
              <w:rPr>
                <w:b/>
                <w:bCs/>
                <w:sz w:val="28"/>
                <w:szCs w:val="28"/>
                <w:cs/>
              </w:rPr>
              <w:t>มูลค่าตามบัญชีขั้นต้น</w:t>
            </w:r>
          </w:p>
        </w:tc>
        <w:tc>
          <w:tcPr>
            <w:tcW w:w="1170" w:type="dxa"/>
            <w:vAlign w:val="bottom"/>
          </w:tcPr>
          <w:p w14:paraId="0580931F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098D28C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1D206DE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15E73D4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bottom"/>
          </w:tcPr>
          <w:p w14:paraId="3F8E4530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14:paraId="50010C9E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14:paraId="534DDC7E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14:paraId="6D10B878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76656" w:rsidRPr="00435467" w14:paraId="573D4045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4EAD219E" w14:textId="1E34FEFE" w:rsidR="00176656" w:rsidRPr="00435467" w:rsidRDefault="00CD6479" w:rsidP="00B9184A">
            <w:pPr>
              <w:pStyle w:val="BodyTextIndent"/>
              <w:spacing w:before="0" w:after="0"/>
              <w:ind w:left="162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ชั้น</w:t>
            </w:r>
            <w:r w:rsidR="00176656" w:rsidRPr="00435467">
              <w:rPr>
                <w:sz w:val="28"/>
                <w:szCs w:val="28"/>
                <w:cs/>
              </w:rPr>
              <w:t xml:space="preserve">ที่ </w:t>
            </w:r>
            <w:r w:rsidR="00176656" w:rsidRPr="00435467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62EF8728" w14:textId="4CE24817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1,066,457</w:t>
            </w:r>
          </w:p>
        </w:tc>
        <w:tc>
          <w:tcPr>
            <w:tcW w:w="1080" w:type="dxa"/>
            <w:hideMark/>
          </w:tcPr>
          <w:p w14:paraId="1A2104CA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952,446 </w:t>
            </w:r>
          </w:p>
        </w:tc>
        <w:tc>
          <w:tcPr>
            <w:tcW w:w="1080" w:type="dxa"/>
          </w:tcPr>
          <w:p w14:paraId="7FC18B80" w14:textId="78A670D3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832,268</w:t>
            </w:r>
          </w:p>
        </w:tc>
        <w:tc>
          <w:tcPr>
            <w:tcW w:w="1170" w:type="dxa"/>
            <w:hideMark/>
          </w:tcPr>
          <w:p w14:paraId="3F11B0B3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866,287 </w:t>
            </w:r>
          </w:p>
        </w:tc>
        <w:tc>
          <w:tcPr>
            <w:tcW w:w="1186" w:type="dxa"/>
          </w:tcPr>
          <w:p w14:paraId="24B49EF7" w14:textId="06F66073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199,635</w:t>
            </w:r>
          </w:p>
        </w:tc>
        <w:tc>
          <w:tcPr>
            <w:tcW w:w="1219" w:type="dxa"/>
            <w:hideMark/>
          </w:tcPr>
          <w:p w14:paraId="40433EB3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225,475 </w:t>
            </w:r>
          </w:p>
        </w:tc>
        <w:tc>
          <w:tcPr>
            <w:tcW w:w="1218" w:type="dxa"/>
          </w:tcPr>
          <w:p w14:paraId="6EC9321D" w14:textId="290271A6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2,098,360</w:t>
            </w:r>
          </w:p>
        </w:tc>
        <w:tc>
          <w:tcPr>
            <w:tcW w:w="1218" w:type="dxa"/>
            <w:hideMark/>
          </w:tcPr>
          <w:p w14:paraId="3794819D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2,044,208 </w:t>
            </w:r>
          </w:p>
        </w:tc>
      </w:tr>
      <w:tr w:rsidR="00176656" w:rsidRPr="00435467" w14:paraId="73B6EE6D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63D787E8" w14:textId="6649D8EB" w:rsidR="00176656" w:rsidRPr="00435467" w:rsidRDefault="00CD6479" w:rsidP="00176656">
            <w:pPr>
              <w:pStyle w:val="BodyTextIndent"/>
              <w:tabs>
                <w:tab w:val="left" w:pos="4578"/>
              </w:tabs>
              <w:spacing w:before="0" w:after="0"/>
              <w:ind w:left="162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ชั้น</w:t>
            </w:r>
            <w:r w:rsidR="00176656" w:rsidRPr="00435467">
              <w:rPr>
                <w:sz w:val="28"/>
                <w:szCs w:val="28"/>
                <w:cs/>
              </w:rPr>
              <w:t xml:space="preserve">ที่ </w:t>
            </w:r>
            <w:r w:rsidR="00176656" w:rsidRPr="00435467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5E85BE40" w14:textId="5DD66FFE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114,908</w:t>
            </w:r>
          </w:p>
        </w:tc>
        <w:tc>
          <w:tcPr>
            <w:tcW w:w="1080" w:type="dxa"/>
            <w:hideMark/>
          </w:tcPr>
          <w:p w14:paraId="4BE07777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42,360 </w:t>
            </w:r>
          </w:p>
        </w:tc>
        <w:tc>
          <w:tcPr>
            <w:tcW w:w="1080" w:type="dxa"/>
          </w:tcPr>
          <w:p w14:paraId="7D53DE61" w14:textId="60EA0449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64,144</w:t>
            </w:r>
          </w:p>
        </w:tc>
        <w:tc>
          <w:tcPr>
            <w:tcW w:w="1170" w:type="dxa"/>
            <w:hideMark/>
          </w:tcPr>
          <w:p w14:paraId="15871A63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45,393 </w:t>
            </w:r>
          </w:p>
        </w:tc>
        <w:tc>
          <w:tcPr>
            <w:tcW w:w="1186" w:type="dxa"/>
          </w:tcPr>
          <w:p w14:paraId="7B0C1836" w14:textId="34DEC8CF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219" w:type="dxa"/>
            <w:hideMark/>
          </w:tcPr>
          <w:p w14:paraId="1A09BE10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 xml:space="preserve"> -   </w:t>
            </w:r>
          </w:p>
        </w:tc>
        <w:tc>
          <w:tcPr>
            <w:tcW w:w="1218" w:type="dxa"/>
          </w:tcPr>
          <w:p w14:paraId="02CD3BC4" w14:textId="0CC6511B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179,052</w:t>
            </w:r>
          </w:p>
        </w:tc>
        <w:tc>
          <w:tcPr>
            <w:tcW w:w="1218" w:type="dxa"/>
            <w:hideMark/>
          </w:tcPr>
          <w:p w14:paraId="167A7A6A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87,753 </w:t>
            </w:r>
          </w:p>
        </w:tc>
      </w:tr>
      <w:tr w:rsidR="00176656" w:rsidRPr="00435467" w14:paraId="16AFA77A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4BE5CC19" w14:textId="10F21B64" w:rsidR="00176656" w:rsidRPr="00435467" w:rsidRDefault="00CD6479" w:rsidP="00B9184A">
            <w:pPr>
              <w:pStyle w:val="BodyTextIndent"/>
              <w:tabs>
                <w:tab w:val="clear" w:pos="360"/>
                <w:tab w:val="clear" w:pos="900"/>
              </w:tabs>
              <w:spacing w:before="0" w:after="0"/>
              <w:ind w:left="432" w:right="-108" w:hanging="43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ชั้น</w:t>
            </w:r>
            <w:r w:rsidR="00176656" w:rsidRPr="00435467">
              <w:rPr>
                <w:sz w:val="28"/>
                <w:szCs w:val="28"/>
                <w:cs/>
              </w:rPr>
              <w:t xml:space="preserve">ที่ </w:t>
            </w:r>
            <w:r w:rsidR="00176656" w:rsidRPr="00435467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bottom"/>
          </w:tcPr>
          <w:p w14:paraId="49D3C8B4" w14:textId="757D96DF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260,424</w:t>
            </w:r>
          </w:p>
        </w:tc>
        <w:tc>
          <w:tcPr>
            <w:tcW w:w="1080" w:type="dxa"/>
            <w:vAlign w:val="bottom"/>
            <w:hideMark/>
          </w:tcPr>
          <w:p w14:paraId="5CC77143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340,854</w:t>
            </w:r>
          </w:p>
        </w:tc>
        <w:tc>
          <w:tcPr>
            <w:tcW w:w="1080" w:type="dxa"/>
            <w:vAlign w:val="bottom"/>
          </w:tcPr>
          <w:p w14:paraId="6A51094E" w14:textId="48D05288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144,407</w:t>
            </w:r>
          </w:p>
        </w:tc>
        <w:tc>
          <w:tcPr>
            <w:tcW w:w="1170" w:type="dxa"/>
            <w:vAlign w:val="bottom"/>
            <w:hideMark/>
          </w:tcPr>
          <w:p w14:paraId="41DED9BD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167,977</w:t>
            </w:r>
          </w:p>
        </w:tc>
        <w:tc>
          <w:tcPr>
            <w:tcW w:w="1186" w:type="dxa"/>
            <w:vAlign w:val="bottom"/>
          </w:tcPr>
          <w:p w14:paraId="1D5410C9" w14:textId="7CA91639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6,234</w:t>
            </w:r>
          </w:p>
        </w:tc>
        <w:tc>
          <w:tcPr>
            <w:tcW w:w="1219" w:type="dxa"/>
            <w:vAlign w:val="bottom"/>
            <w:hideMark/>
          </w:tcPr>
          <w:p w14:paraId="3D14C2CA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19,373</w:t>
            </w:r>
          </w:p>
        </w:tc>
        <w:tc>
          <w:tcPr>
            <w:tcW w:w="1218" w:type="dxa"/>
            <w:vAlign w:val="bottom"/>
          </w:tcPr>
          <w:p w14:paraId="60819C11" w14:textId="1B6BD935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411,065</w:t>
            </w:r>
          </w:p>
        </w:tc>
        <w:tc>
          <w:tcPr>
            <w:tcW w:w="1218" w:type="dxa"/>
            <w:vAlign w:val="bottom"/>
            <w:hideMark/>
          </w:tcPr>
          <w:p w14:paraId="674D2C76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528,204</w:t>
            </w:r>
          </w:p>
        </w:tc>
      </w:tr>
      <w:tr w:rsidR="00176656" w:rsidRPr="00435467" w14:paraId="4C3187D9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6BB8A96B" w14:textId="77777777" w:rsidR="00176656" w:rsidRPr="00435467" w:rsidRDefault="00176656" w:rsidP="00B9184A">
            <w:pPr>
              <w:pStyle w:val="BodyTextIndent"/>
              <w:spacing w:before="0" w:after="0"/>
              <w:ind w:left="162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รวมมูลค่าตามบัญชีขั้นต้น</w:t>
            </w:r>
          </w:p>
        </w:tc>
        <w:tc>
          <w:tcPr>
            <w:tcW w:w="1170" w:type="dxa"/>
          </w:tcPr>
          <w:p w14:paraId="26484D42" w14:textId="19A7AB77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1,441,789</w:t>
            </w:r>
          </w:p>
        </w:tc>
        <w:tc>
          <w:tcPr>
            <w:tcW w:w="1080" w:type="dxa"/>
            <w:hideMark/>
          </w:tcPr>
          <w:p w14:paraId="3EC8994B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1,335,660 </w:t>
            </w:r>
          </w:p>
        </w:tc>
        <w:tc>
          <w:tcPr>
            <w:tcW w:w="1080" w:type="dxa"/>
          </w:tcPr>
          <w:p w14:paraId="30ADB48E" w14:textId="3DCE7D7C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1,040,819</w:t>
            </w:r>
          </w:p>
        </w:tc>
        <w:tc>
          <w:tcPr>
            <w:tcW w:w="1170" w:type="dxa"/>
            <w:hideMark/>
          </w:tcPr>
          <w:p w14:paraId="12F46B0E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1,079,657 </w:t>
            </w:r>
          </w:p>
        </w:tc>
        <w:tc>
          <w:tcPr>
            <w:tcW w:w="1186" w:type="dxa"/>
          </w:tcPr>
          <w:p w14:paraId="45BBA5CB" w14:textId="06E4AFEA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205,869</w:t>
            </w:r>
          </w:p>
        </w:tc>
        <w:tc>
          <w:tcPr>
            <w:tcW w:w="1219" w:type="dxa"/>
            <w:hideMark/>
          </w:tcPr>
          <w:p w14:paraId="4AD42EF1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244,848 </w:t>
            </w:r>
          </w:p>
        </w:tc>
        <w:tc>
          <w:tcPr>
            <w:tcW w:w="1218" w:type="dxa"/>
          </w:tcPr>
          <w:p w14:paraId="4919B75B" w14:textId="19CFC9E1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2,688,477</w:t>
            </w:r>
          </w:p>
        </w:tc>
        <w:tc>
          <w:tcPr>
            <w:tcW w:w="1218" w:type="dxa"/>
            <w:hideMark/>
          </w:tcPr>
          <w:p w14:paraId="7A9BF5CC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2,660,165 </w:t>
            </w:r>
          </w:p>
        </w:tc>
      </w:tr>
      <w:tr w:rsidR="00176656" w:rsidRPr="00435467" w14:paraId="2D550DA9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233569AC" w14:textId="77777777" w:rsidR="00176656" w:rsidRPr="00435467" w:rsidRDefault="00176656" w:rsidP="00B9184A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b/>
                <w:bCs/>
                <w:sz w:val="28"/>
                <w:szCs w:val="28"/>
                <w:cs/>
              </w:rPr>
              <w:t>ค่าเผื่อผลขาดทุนด้านเครดิตที่คาดว่าจะเกิดขึ้น</w:t>
            </w:r>
          </w:p>
        </w:tc>
        <w:tc>
          <w:tcPr>
            <w:tcW w:w="1170" w:type="dxa"/>
            <w:vAlign w:val="bottom"/>
          </w:tcPr>
          <w:p w14:paraId="5323BD28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  <w:vAlign w:val="bottom"/>
          </w:tcPr>
          <w:p w14:paraId="1D1C80EC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98AABF5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7F3C820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bottom"/>
          </w:tcPr>
          <w:p w14:paraId="2E51193E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14:paraId="78421A0A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14:paraId="1AEDEC85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14:paraId="34975999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</w:p>
        </w:tc>
      </w:tr>
      <w:tr w:rsidR="00176656" w:rsidRPr="00435467" w14:paraId="2822F900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32F9E662" w14:textId="3965ADC6" w:rsidR="00176656" w:rsidRPr="00435467" w:rsidRDefault="00CD6479" w:rsidP="00B9184A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ชั้น</w:t>
            </w:r>
            <w:r w:rsidR="00176656" w:rsidRPr="00435467">
              <w:rPr>
                <w:sz w:val="28"/>
                <w:szCs w:val="28"/>
                <w:cs/>
              </w:rPr>
              <w:t xml:space="preserve">ที่ </w:t>
            </w:r>
            <w:r w:rsidR="00176656" w:rsidRPr="00435467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38081D36" w14:textId="0BB8997C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60,247</w:t>
            </w:r>
          </w:p>
        </w:tc>
        <w:tc>
          <w:tcPr>
            <w:tcW w:w="1080" w:type="dxa"/>
            <w:hideMark/>
          </w:tcPr>
          <w:p w14:paraId="2A5571C4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20,514 </w:t>
            </w:r>
          </w:p>
        </w:tc>
        <w:tc>
          <w:tcPr>
            <w:tcW w:w="1080" w:type="dxa"/>
          </w:tcPr>
          <w:p w14:paraId="2AFA3B2E" w14:textId="18D3BDDE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5,327</w:t>
            </w:r>
          </w:p>
        </w:tc>
        <w:tc>
          <w:tcPr>
            <w:tcW w:w="1170" w:type="dxa"/>
            <w:hideMark/>
          </w:tcPr>
          <w:p w14:paraId="5CBD186B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3,990 </w:t>
            </w:r>
          </w:p>
        </w:tc>
        <w:tc>
          <w:tcPr>
            <w:tcW w:w="1186" w:type="dxa"/>
          </w:tcPr>
          <w:p w14:paraId="5D5EB05D" w14:textId="364B8CBC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353</w:t>
            </w:r>
          </w:p>
        </w:tc>
        <w:tc>
          <w:tcPr>
            <w:tcW w:w="1219" w:type="dxa"/>
            <w:hideMark/>
          </w:tcPr>
          <w:p w14:paraId="14A0C46B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604 </w:t>
            </w:r>
          </w:p>
        </w:tc>
        <w:tc>
          <w:tcPr>
            <w:tcW w:w="1218" w:type="dxa"/>
          </w:tcPr>
          <w:p w14:paraId="769BEE2C" w14:textId="68011B20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65,927</w:t>
            </w:r>
          </w:p>
        </w:tc>
        <w:tc>
          <w:tcPr>
            <w:tcW w:w="1218" w:type="dxa"/>
            <w:hideMark/>
          </w:tcPr>
          <w:p w14:paraId="570CFBC1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25,108 </w:t>
            </w:r>
          </w:p>
        </w:tc>
      </w:tr>
      <w:tr w:rsidR="00176656" w:rsidRPr="00435467" w14:paraId="61C1E876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60B73F54" w14:textId="63A0E527" w:rsidR="00176656" w:rsidRPr="00435467" w:rsidRDefault="00CD6479" w:rsidP="00B9184A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ชั้น</w:t>
            </w:r>
            <w:r w:rsidR="00176656" w:rsidRPr="00435467">
              <w:rPr>
                <w:sz w:val="28"/>
                <w:szCs w:val="28"/>
                <w:cs/>
              </w:rPr>
              <w:t xml:space="preserve">ที่ </w:t>
            </w:r>
            <w:r w:rsidR="00176656" w:rsidRPr="00435467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71055A8C" w14:textId="5E959D70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8,748</w:t>
            </w:r>
          </w:p>
        </w:tc>
        <w:tc>
          <w:tcPr>
            <w:tcW w:w="1080" w:type="dxa"/>
            <w:hideMark/>
          </w:tcPr>
          <w:p w14:paraId="756F8F50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5,466 </w:t>
            </w:r>
          </w:p>
        </w:tc>
        <w:tc>
          <w:tcPr>
            <w:tcW w:w="1080" w:type="dxa"/>
          </w:tcPr>
          <w:p w14:paraId="53D9E3FA" w14:textId="711D0753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12,372</w:t>
            </w:r>
          </w:p>
        </w:tc>
        <w:tc>
          <w:tcPr>
            <w:tcW w:w="1170" w:type="dxa"/>
            <w:hideMark/>
          </w:tcPr>
          <w:p w14:paraId="690BC7A8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10,076 </w:t>
            </w:r>
          </w:p>
        </w:tc>
        <w:tc>
          <w:tcPr>
            <w:tcW w:w="1186" w:type="dxa"/>
          </w:tcPr>
          <w:p w14:paraId="03F77012" w14:textId="0B62CA89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219" w:type="dxa"/>
            <w:hideMark/>
          </w:tcPr>
          <w:p w14:paraId="46931591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 xml:space="preserve"> -   </w:t>
            </w:r>
          </w:p>
        </w:tc>
        <w:tc>
          <w:tcPr>
            <w:tcW w:w="1218" w:type="dxa"/>
          </w:tcPr>
          <w:p w14:paraId="13AF29E7" w14:textId="32E22EF4" w:rsidR="00176656" w:rsidRPr="00435467" w:rsidRDefault="00BB7160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21,120</w:t>
            </w:r>
          </w:p>
        </w:tc>
        <w:tc>
          <w:tcPr>
            <w:tcW w:w="1218" w:type="dxa"/>
            <w:hideMark/>
          </w:tcPr>
          <w:p w14:paraId="41E74EAC" w14:textId="77777777" w:rsidR="00176656" w:rsidRPr="00435467" w:rsidRDefault="00176656" w:rsidP="00B9184A">
            <w:pPr>
              <w:pStyle w:val="BodyTextIndent"/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15,542 </w:t>
            </w:r>
          </w:p>
        </w:tc>
      </w:tr>
      <w:tr w:rsidR="00176656" w:rsidRPr="00435467" w14:paraId="24E98C45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66FFD7BF" w14:textId="2EB9CD50" w:rsidR="00176656" w:rsidRPr="00435467" w:rsidRDefault="00CD6479" w:rsidP="00B9184A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ชั้น</w:t>
            </w:r>
            <w:r w:rsidR="00176656" w:rsidRPr="00435467">
              <w:rPr>
                <w:sz w:val="28"/>
                <w:szCs w:val="28"/>
                <w:cs/>
              </w:rPr>
              <w:t xml:space="preserve">ที่ </w:t>
            </w:r>
            <w:r w:rsidR="00176656" w:rsidRPr="00435467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bottom"/>
          </w:tcPr>
          <w:p w14:paraId="0004B546" w14:textId="1A653530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138,73</w:t>
            </w:r>
            <w:r w:rsidR="007A2E40" w:rsidRPr="0043546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bottom"/>
            <w:hideMark/>
          </w:tcPr>
          <w:p w14:paraId="4FAAEDB5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212,159</w:t>
            </w:r>
          </w:p>
        </w:tc>
        <w:tc>
          <w:tcPr>
            <w:tcW w:w="1080" w:type="dxa"/>
            <w:vAlign w:val="bottom"/>
          </w:tcPr>
          <w:p w14:paraId="6B6E2A32" w14:textId="2913F45B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71,23</w:t>
            </w:r>
            <w:r w:rsidR="00CB443B" w:rsidRPr="00435467">
              <w:rPr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bottom"/>
            <w:hideMark/>
          </w:tcPr>
          <w:p w14:paraId="7C55A803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82,561</w:t>
            </w:r>
          </w:p>
        </w:tc>
        <w:tc>
          <w:tcPr>
            <w:tcW w:w="1186" w:type="dxa"/>
            <w:vAlign w:val="bottom"/>
          </w:tcPr>
          <w:p w14:paraId="7D1B71FF" w14:textId="06F18FC1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2,048</w:t>
            </w:r>
          </w:p>
        </w:tc>
        <w:tc>
          <w:tcPr>
            <w:tcW w:w="1219" w:type="dxa"/>
            <w:vAlign w:val="bottom"/>
            <w:hideMark/>
          </w:tcPr>
          <w:p w14:paraId="20F14E08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9,740</w:t>
            </w:r>
          </w:p>
        </w:tc>
        <w:tc>
          <w:tcPr>
            <w:tcW w:w="1218" w:type="dxa"/>
            <w:vAlign w:val="bottom"/>
          </w:tcPr>
          <w:p w14:paraId="644B4F43" w14:textId="4AB84A44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212,0</w:t>
            </w:r>
            <w:r w:rsidR="00CB443B" w:rsidRPr="00435467">
              <w:rPr>
                <w:sz w:val="28"/>
                <w:szCs w:val="28"/>
              </w:rPr>
              <w:t>20</w:t>
            </w:r>
          </w:p>
        </w:tc>
        <w:tc>
          <w:tcPr>
            <w:tcW w:w="1218" w:type="dxa"/>
            <w:vAlign w:val="bottom"/>
            <w:hideMark/>
          </w:tcPr>
          <w:p w14:paraId="382CACAF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304,460</w:t>
            </w:r>
          </w:p>
        </w:tc>
      </w:tr>
      <w:tr w:rsidR="00176656" w:rsidRPr="00435467" w14:paraId="3214210E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2EB6EC9D" w14:textId="77777777" w:rsidR="00176656" w:rsidRPr="00435467" w:rsidRDefault="00176656" w:rsidP="00B9184A">
            <w:pPr>
              <w:pStyle w:val="BodyTextIndent"/>
              <w:spacing w:before="0" w:after="0"/>
              <w:ind w:left="162" w:right="-108" w:hanging="162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รวมค่าเผื่อผลขาดทุนด้านด้านเครดิตที่คาดว่าจะเกิดขึ้น</w:t>
            </w:r>
          </w:p>
        </w:tc>
        <w:tc>
          <w:tcPr>
            <w:tcW w:w="1170" w:type="dxa"/>
          </w:tcPr>
          <w:p w14:paraId="3AA009B1" w14:textId="4F667FB4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207,730</w:t>
            </w:r>
          </w:p>
        </w:tc>
        <w:tc>
          <w:tcPr>
            <w:tcW w:w="1080" w:type="dxa"/>
            <w:hideMark/>
          </w:tcPr>
          <w:p w14:paraId="28A0B028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238,139</w:t>
            </w:r>
          </w:p>
        </w:tc>
        <w:tc>
          <w:tcPr>
            <w:tcW w:w="1080" w:type="dxa"/>
          </w:tcPr>
          <w:p w14:paraId="3792B4BD" w14:textId="678F658C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88,93</w:t>
            </w:r>
            <w:r w:rsidR="00CB443B" w:rsidRPr="00435467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hideMark/>
          </w:tcPr>
          <w:p w14:paraId="122C9812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96,627 </w:t>
            </w:r>
          </w:p>
        </w:tc>
        <w:tc>
          <w:tcPr>
            <w:tcW w:w="1186" w:type="dxa"/>
          </w:tcPr>
          <w:p w14:paraId="53D2A31C" w14:textId="4A145358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2,401</w:t>
            </w:r>
          </w:p>
        </w:tc>
        <w:tc>
          <w:tcPr>
            <w:tcW w:w="1219" w:type="dxa"/>
            <w:hideMark/>
          </w:tcPr>
          <w:p w14:paraId="52C84854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10,344 </w:t>
            </w:r>
          </w:p>
        </w:tc>
        <w:tc>
          <w:tcPr>
            <w:tcW w:w="1218" w:type="dxa"/>
          </w:tcPr>
          <w:p w14:paraId="688BB294" w14:textId="4D3C4313" w:rsidR="00176656" w:rsidRPr="00435467" w:rsidRDefault="00BB7160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299,06</w:t>
            </w:r>
            <w:r w:rsidR="00CB443B" w:rsidRPr="00435467">
              <w:rPr>
                <w:sz w:val="28"/>
                <w:szCs w:val="28"/>
              </w:rPr>
              <w:t>7</w:t>
            </w:r>
          </w:p>
        </w:tc>
        <w:tc>
          <w:tcPr>
            <w:tcW w:w="1218" w:type="dxa"/>
            <w:hideMark/>
          </w:tcPr>
          <w:p w14:paraId="524EBF77" w14:textId="77777777" w:rsidR="00176656" w:rsidRPr="00435467" w:rsidRDefault="00176656" w:rsidP="00B9184A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 xml:space="preserve"> 345,110 </w:t>
            </w:r>
          </w:p>
        </w:tc>
      </w:tr>
      <w:tr w:rsidR="00176656" w:rsidRPr="00435467" w14:paraId="2CD35373" w14:textId="77777777" w:rsidTr="00176656">
        <w:trPr>
          <w:gridAfter w:val="1"/>
          <w:wAfter w:w="6" w:type="dxa"/>
          <w:trHeight w:val="20"/>
        </w:trPr>
        <w:tc>
          <w:tcPr>
            <w:tcW w:w="4590" w:type="dxa"/>
            <w:vAlign w:val="bottom"/>
            <w:hideMark/>
          </w:tcPr>
          <w:p w14:paraId="4944F458" w14:textId="77777777" w:rsidR="00176656" w:rsidRPr="00435467" w:rsidRDefault="00176656" w:rsidP="00B9184A">
            <w:pPr>
              <w:pStyle w:val="BodyTextIndent"/>
              <w:spacing w:before="0" w:after="0"/>
              <w:ind w:left="162" w:right="-108" w:hanging="162"/>
              <w:jc w:val="left"/>
              <w:rPr>
                <w:b/>
                <w:bCs/>
                <w:sz w:val="28"/>
                <w:szCs w:val="28"/>
              </w:rPr>
            </w:pPr>
            <w:r w:rsidRPr="00435467">
              <w:rPr>
                <w:b/>
                <w:bCs/>
                <w:sz w:val="28"/>
                <w:szCs w:val="28"/>
                <w:cs/>
              </w:rPr>
              <w:t>มูลค่าสุทธิทางบัญชี</w:t>
            </w:r>
          </w:p>
        </w:tc>
        <w:tc>
          <w:tcPr>
            <w:tcW w:w="1170" w:type="dxa"/>
            <w:vAlign w:val="bottom"/>
          </w:tcPr>
          <w:p w14:paraId="755EC123" w14:textId="77075C46" w:rsidR="00176656" w:rsidRPr="00435467" w:rsidRDefault="00BB7160" w:rsidP="00B918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1,234,059</w:t>
            </w:r>
          </w:p>
        </w:tc>
        <w:tc>
          <w:tcPr>
            <w:tcW w:w="1080" w:type="dxa"/>
            <w:vAlign w:val="bottom"/>
            <w:hideMark/>
          </w:tcPr>
          <w:p w14:paraId="4F244E81" w14:textId="77777777" w:rsidR="00176656" w:rsidRPr="00435467" w:rsidRDefault="00176656" w:rsidP="00B918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1,097,521</w:t>
            </w:r>
          </w:p>
        </w:tc>
        <w:tc>
          <w:tcPr>
            <w:tcW w:w="1080" w:type="dxa"/>
            <w:vAlign w:val="bottom"/>
          </w:tcPr>
          <w:p w14:paraId="3EE48F31" w14:textId="0707D390" w:rsidR="00176656" w:rsidRPr="00435467" w:rsidRDefault="00BB7160" w:rsidP="00B918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951,88</w:t>
            </w:r>
            <w:r w:rsidR="00CB443B" w:rsidRPr="00435467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bottom"/>
            <w:hideMark/>
          </w:tcPr>
          <w:p w14:paraId="61562CF5" w14:textId="77777777" w:rsidR="00176656" w:rsidRPr="00435467" w:rsidRDefault="00176656" w:rsidP="00B918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983,030</w:t>
            </w:r>
          </w:p>
        </w:tc>
        <w:tc>
          <w:tcPr>
            <w:tcW w:w="1186" w:type="dxa"/>
            <w:vAlign w:val="bottom"/>
          </w:tcPr>
          <w:p w14:paraId="42078AE5" w14:textId="3C4C2D7B" w:rsidR="00176656" w:rsidRPr="00435467" w:rsidRDefault="00BB7160" w:rsidP="00B918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203,468</w:t>
            </w:r>
          </w:p>
        </w:tc>
        <w:tc>
          <w:tcPr>
            <w:tcW w:w="1219" w:type="dxa"/>
            <w:vAlign w:val="bottom"/>
            <w:hideMark/>
          </w:tcPr>
          <w:p w14:paraId="36684F81" w14:textId="77777777" w:rsidR="00176656" w:rsidRPr="00435467" w:rsidRDefault="00176656" w:rsidP="00B918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left" w:pos="720"/>
              </w:tabs>
              <w:spacing w:before="0" w:after="0"/>
              <w:ind w:left="-115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234,504</w:t>
            </w:r>
          </w:p>
        </w:tc>
        <w:tc>
          <w:tcPr>
            <w:tcW w:w="1218" w:type="dxa"/>
            <w:vAlign w:val="bottom"/>
          </w:tcPr>
          <w:p w14:paraId="5ABED94F" w14:textId="619240E5" w:rsidR="00176656" w:rsidRPr="00435467" w:rsidRDefault="00BB7160" w:rsidP="00B918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2,389,41</w:t>
            </w:r>
            <w:r w:rsidR="00CB443B" w:rsidRPr="00435467"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vAlign w:val="bottom"/>
            <w:hideMark/>
          </w:tcPr>
          <w:p w14:paraId="66A3968C" w14:textId="77777777" w:rsidR="00176656" w:rsidRPr="00435467" w:rsidRDefault="00176656" w:rsidP="00B9184A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decimal" w:pos="702"/>
              </w:tabs>
              <w:spacing w:before="0" w:after="0"/>
              <w:ind w:left="0" w:firstLine="0"/>
              <w:jc w:val="righ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2,315,055</w:t>
            </w:r>
          </w:p>
        </w:tc>
      </w:tr>
    </w:tbl>
    <w:p w14:paraId="1156589B" w14:textId="77777777" w:rsidR="00176656" w:rsidRPr="00435467" w:rsidRDefault="00176656" w:rsidP="00176656">
      <w:pPr>
        <w:tabs>
          <w:tab w:val="left" w:pos="540"/>
        </w:tabs>
        <w:spacing w:before="240" w:after="120" w:line="400" w:lineRule="exact"/>
        <w:ind w:left="547"/>
        <w:jc w:val="thaiDistribute"/>
        <w:rPr>
          <w:rFonts w:ascii="Angsana New" w:hAnsi="Angsana New"/>
          <w:sz w:val="32"/>
          <w:szCs w:val="32"/>
          <w:cs/>
        </w:rPr>
        <w:sectPr w:rsidR="00176656" w:rsidRPr="00435467" w:rsidSect="00701AC8">
          <w:pgSz w:w="16834" w:h="11909" w:orient="landscape" w:code="9"/>
          <w:pgMar w:top="1339" w:right="1296" w:bottom="1080" w:left="1080" w:header="720" w:footer="720" w:gutter="0"/>
          <w:cols w:space="737"/>
          <w:docGrid w:linePitch="326"/>
        </w:sectPr>
      </w:pPr>
    </w:p>
    <w:p w14:paraId="42352D68" w14:textId="555AA41A" w:rsidR="00176656" w:rsidRPr="00435467" w:rsidRDefault="00176656" w:rsidP="00176656">
      <w:pPr>
        <w:tabs>
          <w:tab w:val="left" w:pos="540"/>
        </w:tabs>
        <w:spacing w:before="240" w:after="120" w:line="400" w:lineRule="exact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lastRenderedPageBreak/>
        <w:t>ทั้งนี้ ยอดรวมของบัญชีค่าเผื่อผลขาดทุนด้านเครดิตที่คาดว่าจะเกิดขึ้นดังที่แสดงข้างต้น ยังไม่ได้รวมมูลค่าของค่าเผื่อผลขาดทุนด้านเครดิตที่คาดว่าจะเกิดขึ้นของบัญชีลูกหนี้การค้าและลูกหนี้อื่น</w:t>
      </w:r>
    </w:p>
    <w:p w14:paraId="0D1BC554" w14:textId="40898BED" w:rsidR="00176656" w:rsidRPr="00435467" w:rsidRDefault="00176656" w:rsidP="00176656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bookmarkStart w:id="7" w:name="_Hlk39662884"/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 xml:space="preserve">31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กลุ่มบริษัทจัดประเภทตามความเสี่ยงด้านเครดิตของลูกหนี้</w:t>
      </w:r>
      <w:r w:rsidR="007823A9">
        <w:rPr>
          <w:rFonts w:ascii="Angsana New" w:hAnsi="Angsana New" w:hint="cs"/>
          <w:sz w:val="32"/>
          <w:szCs w:val="32"/>
          <w:cs/>
        </w:rPr>
        <w:t>ชั้น</w:t>
      </w:r>
      <w:r w:rsidRPr="00435467">
        <w:rPr>
          <w:rFonts w:ascii="Angsana New" w:hAnsi="Angsana New"/>
          <w:sz w:val="32"/>
          <w:szCs w:val="32"/>
          <w:cs/>
        </w:rPr>
        <w:t xml:space="preserve">ที่ </w:t>
      </w:r>
      <w:r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 จากการประเมินความเสี่ยงด้านเครดิตของลูกหนี้ตามสัญญาเงินให้กู้ยืม ลูกหนี้จากการรับซื้อสิทธิเรียกร้อง ลูกหนี้ตามสัญญาเช่าการเงินและเช่าซื้อ และดอกเบี้ยค้างรับ โดยมีมูลค่าตามบัญชีขั้นต้นรวมทั้งสิ้นจำนวน </w:t>
      </w:r>
      <w:r w:rsidR="001D0CE3" w:rsidRPr="00435467">
        <w:rPr>
          <w:rFonts w:ascii="Angsana New" w:hAnsi="Angsana New"/>
          <w:sz w:val="32"/>
          <w:szCs w:val="32"/>
        </w:rPr>
        <w:t>411</w:t>
      </w:r>
      <w:r w:rsidR="001D0CE3" w:rsidRPr="00435467">
        <w:rPr>
          <w:rFonts w:ascii="Angsana New" w:hAnsi="Angsana New"/>
          <w:sz w:val="32"/>
          <w:szCs w:val="32"/>
          <w:cs/>
        </w:rPr>
        <w:t>.</w:t>
      </w:r>
      <w:r w:rsidR="001D0CE3"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 ซึ่งแบ่งตามสถานะของลูกหนี้ได้ดังนี้</w:t>
      </w:r>
    </w:p>
    <w:p w14:paraId="7D6DD31F" w14:textId="5CAADF2C" w:rsidR="00176656" w:rsidRPr="00435467" w:rsidRDefault="00176656" w:rsidP="00176656">
      <w:pPr>
        <w:spacing w:before="120" w:after="120"/>
        <w:ind w:left="907" w:hanging="36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 xml:space="preserve">ลูกหนี้ที่มีหนี้ค้างชำระเกิน </w:t>
      </w:r>
      <w:r w:rsidRPr="00435467">
        <w:rPr>
          <w:rFonts w:ascii="Angsana New" w:hAnsi="Angsana New"/>
          <w:sz w:val="32"/>
          <w:szCs w:val="32"/>
        </w:rPr>
        <w:t>90</w:t>
      </w:r>
      <w:r w:rsidRPr="00435467">
        <w:rPr>
          <w:rFonts w:ascii="Angsana New" w:hAnsi="Angsana New"/>
          <w:sz w:val="32"/>
          <w:szCs w:val="32"/>
          <w:cs/>
        </w:rPr>
        <w:t xml:space="preserve"> วัน จำนวน </w:t>
      </w:r>
      <w:r w:rsidR="001D0CE3" w:rsidRPr="00435467">
        <w:rPr>
          <w:rFonts w:ascii="Angsana New" w:hAnsi="Angsana New"/>
          <w:sz w:val="32"/>
          <w:szCs w:val="32"/>
        </w:rPr>
        <w:t>4</w:t>
      </w:r>
      <w:r w:rsidR="00383B8F" w:rsidRPr="00435467">
        <w:rPr>
          <w:rFonts w:ascii="Angsana New" w:hAnsi="Angsana New"/>
          <w:sz w:val="32"/>
          <w:szCs w:val="32"/>
          <w:cs/>
        </w:rPr>
        <w:t>6</w:t>
      </w:r>
      <w:r w:rsidR="001D0CE3" w:rsidRPr="00435467">
        <w:rPr>
          <w:rFonts w:ascii="Angsana New" w:hAnsi="Angsana New"/>
          <w:sz w:val="32"/>
          <w:szCs w:val="32"/>
          <w:cs/>
        </w:rPr>
        <w:t>.</w:t>
      </w:r>
      <w:r w:rsidR="00383B8F" w:rsidRPr="00435467">
        <w:rPr>
          <w:rFonts w:ascii="Angsana New" w:hAnsi="Angsana New"/>
          <w:sz w:val="32"/>
          <w:szCs w:val="32"/>
        </w:rPr>
        <w:t>8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 กลุ่มบริษัทอยู่ระหว่างการดำเนินงานติดตามการรับชำระเงินจากลูกหนี้อย่างใกล้ชิด</w:t>
      </w:r>
    </w:p>
    <w:p w14:paraId="79494185" w14:textId="77B04C8C" w:rsidR="00176656" w:rsidRPr="00435467" w:rsidRDefault="00176656" w:rsidP="00176656">
      <w:pPr>
        <w:spacing w:before="120" w:after="120"/>
        <w:ind w:left="907" w:hanging="36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>2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 xml:space="preserve">ลูกหนี้ที่มีการปรับโครงสร้างและทำสัญญารับสภาพหนี้จำนวน </w:t>
      </w:r>
      <w:r w:rsidR="00383B8F" w:rsidRPr="00435467">
        <w:rPr>
          <w:rFonts w:ascii="Angsana New" w:hAnsi="Angsana New"/>
          <w:sz w:val="32"/>
          <w:szCs w:val="32"/>
        </w:rPr>
        <w:t>35</w:t>
      </w:r>
      <w:r w:rsidR="001D0CE3" w:rsidRPr="00435467">
        <w:rPr>
          <w:rFonts w:ascii="Angsana New" w:hAnsi="Angsana New"/>
          <w:sz w:val="32"/>
          <w:szCs w:val="32"/>
          <w:cs/>
        </w:rPr>
        <w:t>.</w:t>
      </w:r>
      <w:r w:rsidR="00383B8F" w:rsidRPr="00435467">
        <w:rPr>
          <w:rFonts w:ascii="Angsana New" w:hAnsi="Angsana New"/>
          <w:sz w:val="32"/>
          <w:szCs w:val="32"/>
        </w:rPr>
        <w:t>0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 กลุ่มบริษัทได้ติดตามให้ลูกหนี้จ่ายชำระตามเงื่อนไขสัญญารับสภาพหนี้ โดยลูกหนี้จำนวน</w:t>
      </w:r>
      <w:r w:rsidR="001D0CE3" w:rsidRPr="00435467">
        <w:rPr>
          <w:rFonts w:ascii="Angsana New" w:hAnsi="Angsana New"/>
          <w:sz w:val="32"/>
          <w:szCs w:val="32"/>
        </w:rPr>
        <w:t xml:space="preserve"> 1</w:t>
      </w:r>
      <w:r w:rsidR="001D0CE3" w:rsidRPr="00435467">
        <w:rPr>
          <w:rFonts w:ascii="Angsana New" w:hAnsi="Angsana New"/>
          <w:sz w:val="32"/>
          <w:szCs w:val="32"/>
          <w:cs/>
        </w:rPr>
        <w:t>.</w:t>
      </w:r>
      <w:r w:rsidR="001D0CE3" w:rsidRPr="00435467">
        <w:rPr>
          <w:rFonts w:ascii="Angsana New" w:hAnsi="Angsana New"/>
          <w:sz w:val="32"/>
          <w:szCs w:val="32"/>
        </w:rPr>
        <w:t xml:space="preserve">9 </w:t>
      </w:r>
      <w:r w:rsidRPr="00435467">
        <w:rPr>
          <w:rFonts w:ascii="Angsana New" w:hAnsi="Angsana New"/>
          <w:sz w:val="32"/>
          <w:szCs w:val="32"/>
          <w:cs/>
        </w:rPr>
        <w:t xml:space="preserve">ล้านบาท มีหลักประกันสินเชื่อเป็นที่ดินที่ได้จดทะเบียนจำนองและโอนกรรมสิทธิ์การถือครองไว้กับกลุ่มบริษัทมูลค่า </w:t>
      </w:r>
      <w:r w:rsidR="001D0CE3" w:rsidRPr="00435467">
        <w:rPr>
          <w:rFonts w:ascii="Angsana New" w:hAnsi="Angsana New"/>
          <w:sz w:val="32"/>
          <w:szCs w:val="32"/>
        </w:rPr>
        <w:t>0</w:t>
      </w:r>
      <w:r w:rsidR="001D0CE3" w:rsidRPr="00435467">
        <w:rPr>
          <w:rFonts w:ascii="Angsana New" w:hAnsi="Angsana New"/>
          <w:sz w:val="32"/>
          <w:szCs w:val="32"/>
          <w:cs/>
        </w:rPr>
        <w:t>.</w:t>
      </w:r>
      <w:r w:rsidR="001D0CE3" w:rsidRPr="00435467">
        <w:rPr>
          <w:rFonts w:ascii="Angsana New" w:hAnsi="Angsana New"/>
          <w:sz w:val="32"/>
          <w:szCs w:val="32"/>
        </w:rPr>
        <w:t>9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</w:t>
      </w:r>
    </w:p>
    <w:p w14:paraId="0A6395DD" w14:textId="438AAF35" w:rsidR="00176656" w:rsidRPr="00435467" w:rsidRDefault="00176656" w:rsidP="00176656">
      <w:pPr>
        <w:spacing w:before="120" w:after="120"/>
        <w:ind w:left="907" w:hanging="36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 xml:space="preserve">ลูกหนี้ที่มีการฟ้องร้องดำเนินคดี ซึ่งอยู่ระหว่างดำเนินการฟ้องร้องในคดีแพ่ง คดีอาญาและอยู่ระหว่างกระบวนการพิจารณาคดีในชั้นศาล จำนวน </w:t>
      </w:r>
      <w:r w:rsidR="001D0CE3" w:rsidRPr="00435467">
        <w:rPr>
          <w:rFonts w:ascii="Angsana New" w:hAnsi="Angsana New"/>
          <w:sz w:val="32"/>
          <w:szCs w:val="32"/>
        </w:rPr>
        <w:t>329</w:t>
      </w:r>
      <w:r w:rsidR="001D0CE3" w:rsidRPr="00435467">
        <w:rPr>
          <w:rFonts w:ascii="Angsana New" w:hAnsi="Angsana New"/>
          <w:sz w:val="32"/>
          <w:szCs w:val="32"/>
          <w:cs/>
        </w:rPr>
        <w:t>.</w:t>
      </w:r>
      <w:r w:rsidR="001D0CE3"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 โดยลูกหนี้จำนวน </w:t>
      </w:r>
      <w:r w:rsidR="001D0CE3" w:rsidRPr="00435467">
        <w:rPr>
          <w:rFonts w:ascii="Angsana New" w:hAnsi="Angsana New"/>
          <w:sz w:val="32"/>
          <w:szCs w:val="32"/>
        </w:rPr>
        <w:t>17</w:t>
      </w:r>
      <w:r w:rsidR="001D0CE3" w:rsidRPr="00435467">
        <w:rPr>
          <w:rFonts w:ascii="Angsana New" w:hAnsi="Angsana New"/>
          <w:sz w:val="32"/>
          <w:szCs w:val="32"/>
          <w:cs/>
        </w:rPr>
        <w:t>.</w:t>
      </w:r>
      <w:r w:rsidR="001D0CE3"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 มีหลักประกันสินเชื่อเป็นที่ดินและอาคารที่ได้จดทะเบียนจำนองและโอนกรรมสิทธิ์การถือครองไว้กับกลุ่มบริษัทมูลค่า </w:t>
      </w:r>
      <w:r w:rsidR="001D0CE3" w:rsidRPr="00435467">
        <w:rPr>
          <w:rFonts w:ascii="Angsana New" w:hAnsi="Angsana New"/>
          <w:sz w:val="32"/>
          <w:szCs w:val="32"/>
        </w:rPr>
        <w:t>8</w:t>
      </w:r>
      <w:r w:rsidR="001D0CE3" w:rsidRPr="00435467">
        <w:rPr>
          <w:rFonts w:ascii="Angsana New" w:hAnsi="Angsana New"/>
          <w:sz w:val="32"/>
          <w:szCs w:val="32"/>
          <w:cs/>
        </w:rPr>
        <w:t>.</w:t>
      </w:r>
      <w:r w:rsidR="001D0CE3" w:rsidRPr="00435467">
        <w:rPr>
          <w:rFonts w:ascii="Angsana New" w:hAnsi="Angsana New"/>
          <w:sz w:val="32"/>
          <w:szCs w:val="32"/>
        </w:rPr>
        <w:t>6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</w:t>
      </w:r>
    </w:p>
    <w:bookmarkEnd w:id="7"/>
    <w:p w14:paraId="2978ED38" w14:textId="32A19C1F" w:rsidR="00176656" w:rsidRPr="00435467" w:rsidRDefault="00176656" w:rsidP="00176656">
      <w:pPr>
        <w:spacing w:before="120" w:after="120"/>
        <w:ind w:left="547" w:hanging="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การเปลี่ยนแปลงค่าเผื่อผลขาดทุนด้านเครดิตที่คาดว่าจะเกิดขึ้นของลูกหนี้การค้าและลูกหนี้อื่น ลูกหนี้ตามสัญญาเงินให้กู้ยืม ลูกหนี้จากการรับซื้อสิทธิเรียกร้อง ลูกหนี้ตามสัญญาเช่าการเงินและเช่าซื้อ และดอกเบี้ยค้างรับ ณ วันที่ 31 ธันวาคม </w:t>
      </w:r>
      <w:r w:rsidR="00701AC8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CD6479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CD6479" w:rsidRPr="00435467">
        <w:rPr>
          <w:rFonts w:ascii="Angsana New" w:hAnsi="Angsana New"/>
          <w:sz w:val="32"/>
          <w:szCs w:val="32"/>
        </w:rPr>
        <w:t xml:space="preserve">2562 </w:t>
      </w:r>
      <w:r w:rsidRPr="00435467">
        <w:rPr>
          <w:rFonts w:ascii="Angsana New" w:hAnsi="Angsana New"/>
          <w:sz w:val="32"/>
          <w:szCs w:val="32"/>
          <w:cs/>
        </w:rPr>
        <w:t>เป็นดังนี้</w:t>
      </w:r>
    </w:p>
    <w:tbl>
      <w:tblPr>
        <w:tblW w:w="891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580"/>
        <w:gridCol w:w="1710"/>
        <w:gridCol w:w="1620"/>
      </w:tblGrid>
      <w:tr w:rsidR="00CD6479" w:rsidRPr="00435467" w14:paraId="69DC2267" w14:textId="77777777" w:rsidTr="00CD6479">
        <w:tc>
          <w:tcPr>
            <w:tcW w:w="5580" w:type="dxa"/>
            <w:vAlign w:val="bottom"/>
          </w:tcPr>
          <w:p w14:paraId="1F313E16" w14:textId="77777777" w:rsidR="00CD6479" w:rsidRPr="00435467" w:rsidRDefault="00CD6479" w:rsidP="00CD6479">
            <w:pPr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</w:p>
        </w:tc>
        <w:tc>
          <w:tcPr>
            <w:tcW w:w="1710" w:type="dxa"/>
            <w:vAlign w:val="bottom"/>
          </w:tcPr>
          <w:p w14:paraId="1398D19F" w14:textId="3A0E625E" w:rsidR="00CD6479" w:rsidRPr="00435467" w:rsidRDefault="00CD6479" w:rsidP="00CD6479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vAlign w:val="bottom"/>
            <w:hideMark/>
          </w:tcPr>
          <w:p w14:paraId="3F278312" w14:textId="075644C4" w:rsidR="00CD6479" w:rsidRPr="00435467" w:rsidRDefault="00CD6479" w:rsidP="00CD6479">
            <w:pPr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CD6479" w:rsidRPr="00435467" w14:paraId="2F4B5F30" w14:textId="77777777" w:rsidTr="00B969ED">
        <w:tc>
          <w:tcPr>
            <w:tcW w:w="5580" w:type="dxa"/>
            <w:vAlign w:val="bottom"/>
          </w:tcPr>
          <w:p w14:paraId="5C577D61" w14:textId="77777777" w:rsidR="00CD6479" w:rsidRPr="00435467" w:rsidRDefault="00CD6479" w:rsidP="00CD6479">
            <w:pPr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</w:p>
        </w:tc>
        <w:tc>
          <w:tcPr>
            <w:tcW w:w="3330" w:type="dxa"/>
            <w:gridSpan w:val="2"/>
            <w:vAlign w:val="bottom"/>
          </w:tcPr>
          <w:p w14:paraId="600808ED" w14:textId="03BE2690" w:rsidR="00CD6479" w:rsidRPr="00435467" w:rsidRDefault="00CD6479" w:rsidP="00CD6479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</w:tr>
      <w:tr w:rsidR="00CD6479" w:rsidRPr="00435467" w14:paraId="6D30A1DB" w14:textId="77777777" w:rsidTr="00CD6479">
        <w:tc>
          <w:tcPr>
            <w:tcW w:w="5580" w:type="dxa"/>
            <w:vAlign w:val="bottom"/>
          </w:tcPr>
          <w:p w14:paraId="3D20B398" w14:textId="77777777" w:rsidR="00CD6479" w:rsidRPr="00435467" w:rsidRDefault="00CD6479" w:rsidP="00CD6479">
            <w:pPr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</w:p>
        </w:tc>
        <w:tc>
          <w:tcPr>
            <w:tcW w:w="1710" w:type="dxa"/>
            <w:vAlign w:val="bottom"/>
          </w:tcPr>
          <w:p w14:paraId="09716588" w14:textId="44D8638E" w:rsidR="00CD6479" w:rsidRPr="00435467" w:rsidRDefault="00CD6479" w:rsidP="00CD6479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งบการเงินรวม                </w:t>
            </w:r>
          </w:p>
        </w:tc>
        <w:tc>
          <w:tcPr>
            <w:tcW w:w="1620" w:type="dxa"/>
            <w:vAlign w:val="bottom"/>
            <w:hideMark/>
          </w:tcPr>
          <w:p w14:paraId="2A969075" w14:textId="54E08843" w:rsidR="00CD6479" w:rsidRPr="00435467" w:rsidRDefault="00CD6479" w:rsidP="00CD6479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CD6479" w:rsidRPr="00435467" w14:paraId="4C6E4A87" w14:textId="77777777" w:rsidTr="00CD6479">
        <w:trPr>
          <w:trHeight w:val="87"/>
        </w:trPr>
        <w:tc>
          <w:tcPr>
            <w:tcW w:w="5580" w:type="dxa"/>
            <w:hideMark/>
          </w:tcPr>
          <w:p w14:paraId="7DBE4817" w14:textId="0A78F222" w:rsidR="00CD6479" w:rsidRPr="00435467" w:rsidRDefault="00CD6479" w:rsidP="00CD6479">
            <w:pPr>
              <w:pStyle w:val="Header"/>
              <w:rPr>
                <w:rFonts w:ascii="Angsana New" w:hAnsi="Angsana New"/>
                <w:sz w:val="28"/>
                <w:cs/>
                <w:lang w:val="en-US" w:eastAsia="en-US"/>
              </w:rPr>
            </w:pPr>
            <w:r w:rsidRPr="00435467">
              <w:rPr>
                <w:rFonts w:ascii="Angsana New" w:hAnsi="Angsana New"/>
                <w:sz w:val="28"/>
                <w:cs/>
                <w:lang w:val="en-US" w:eastAsia="en-US"/>
              </w:rPr>
              <w:t>ยอดคงเหลือค่าเผื่อหนี้สงสัยจะสูญ ณ วันต้นปี</w:t>
            </w:r>
          </w:p>
        </w:tc>
        <w:tc>
          <w:tcPr>
            <w:tcW w:w="1710" w:type="dxa"/>
          </w:tcPr>
          <w:p w14:paraId="5C7958A0" w14:textId="7C276BBA" w:rsidR="00CD6479" w:rsidRPr="00435467" w:rsidRDefault="00CD6479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251,636</w:t>
            </w:r>
          </w:p>
        </w:tc>
        <w:tc>
          <w:tcPr>
            <w:tcW w:w="1620" w:type="dxa"/>
            <w:hideMark/>
          </w:tcPr>
          <w:p w14:paraId="07E08C2D" w14:textId="5E50CA9A" w:rsidR="00CD6479" w:rsidRPr="00435467" w:rsidRDefault="00CD6479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251,636</w:t>
            </w:r>
          </w:p>
        </w:tc>
      </w:tr>
      <w:tr w:rsidR="00CD6479" w:rsidRPr="00435467" w14:paraId="78ECCFCC" w14:textId="77777777" w:rsidTr="00CD6479">
        <w:trPr>
          <w:trHeight w:val="87"/>
        </w:trPr>
        <w:tc>
          <w:tcPr>
            <w:tcW w:w="5580" w:type="dxa"/>
            <w:hideMark/>
          </w:tcPr>
          <w:p w14:paraId="3E2DEF04" w14:textId="2AEE7F10" w:rsidR="00CD6479" w:rsidRPr="00435467" w:rsidRDefault="00CD6479" w:rsidP="00CD6479">
            <w:pPr>
              <w:pStyle w:val="Header"/>
              <w:ind w:left="426" w:hanging="426"/>
              <w:rPr>
                <w:rFonts w:ascii="Angsana New" w:hAnsi="Angsana New"/>
                <w:sz w:val="28"/>
                <w:lang w:val="en-US" w:eastAsia="en-US"/>
              </w:rPr>
            </w:pPr>
            <w:r w:rsidRPr="00435467">
              <w:rPr>
                <w:rFonts w:ascii="Angsana New" w:hAnsi="Angsana New"/>
                <w:sz w:val="28"/>
                <w:cs/>
                <w:lang w:val="en-US" w:eastAsia="en-US"/>
              </w:rPr>
              <w:t xml:space="preserve">บวก: ปรับปรุงผลกระทบจากมาตรฐานการรายงานทางการเงิน                                                 กลุ่มเครื่องมือทางการเงิน (หมายเหตุ </w:t>
            </w:r>
            <w:r w:rsidRPr="00435467">
              <w:rPr>
                <w:rFonts w:ascii="Angsana New" w:hAnsi="Angsana New"/>
                <w:sz w:val="28"/>
                <w:lang w:val="en-US" w:eastAsia="en-US"/>
              </w:rPr>
              <w:t>4</w:t>
            </w:r>
            <w:r w:rsidRPr="00435467">
              <w:rPr>
                <w:rFonts w:ascii="Angsana New" w:hAnsi="Angsana New"/>
                <w:sz w:val="28"/>
                <w:cs/>
                <w:lang w:val="en-US" w:eastAsia="en-US"/>
              </w:rPr>
              <w:t>.</w:t>
            </w:r>
            <w:r w:rsidRPr="00435467">
              <w:rPr>
                <w:rFonts w:ascii="Angsana New" w:hAnsi="Angsana New"/>
                <w:sz w:val="28"/>
                <w:lang w:val="en-US" w:eastAsia="en-US"/>
              </w:rPr>
              <w:t>1</w:t>
            </w:r>
            <w:r w:rsidRPr="00435467">
              <w:rPr>
                <w:rFonts w:ascii="Angsana New" w:hAnsi="Angsana New"/>
                <w:sz w:val="28"/>
                <w:cs/>
                <w:lang w:val="en-US" w:eastAsia="en-US"/>
              </w:rPr>
              <w:t>)</w:t>
            </w:r>
          </w:p>
        </w:tc>
        <w:tc>
          <w:tcPr>
            <w:tcW w:w="1710" w:type="dxa"/>
            <w:vAlign w:val="bottom"/>
          </w:tcPr>
          <w:p w14:paraId="496765CA" w14:textId="0F5CAF91" w:rsidR="00CD6479" w:rsidRPr="00435467" w:rsidRDefault="00CD6479" w:rsidP="0015060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94,626</w:t>
            </w:r>
          </w:p>
        </w:tc>
        <w:tc>
          <w:tcPr>
            <w:tcW w:w="1620" w:type="dxa"/>
            <w:vAlign w:val="bottom"/>
            <w:hideMark/>
          </w:tcPr>
          <w:p w14:paraId="03373B5B" w14:textId="3649D46F" w:rsidR="00CD6479" w:rsidRPr="00435467" w:rsidRDefault="00CD6479" w:rsidP="0015060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94,626</w:t>
            </w:r>
          </w:p>
        </w:tc>
      </w:tr>
      <w:tr w:rsidR="00CD6479" w:rsidRPr="00435467" w14:paraId="3054835A" w14:textId="77777777" w:rsidTr="00CD6479">
        <w:trPr>
          <w:trHeight w:val="87"/>
        </w:trPr>
        <w:tc>
          <w:tcPr>
            <w:tcW w:w="5580" w:type="dxa"/>
            <w:hideMark/>
          </w:tcPr>
          <w:p w14:paraId="2FECB8BA" w14:textId="4BC6ECB2" w:rsidR="00CD6479" w:rsidRPr="00435467" w:rsidRDefault="00CD6479" w:rsidP="00CD6479">
            <w:pPr>
              <w:pStyle w:val="Header"/>
              <w:rPr>
                <w:rFonts w:ascii="Angsana New" w:hAnsi="Angsana New"/>
                <w:sz w:val="28"/>
                <w:lang w:val="en-US" w:eastAsia="en-US"/>
              </w:rPr>
            </w:pPr>
            <w:r w:rsidRPr="00435467">
              <w:rPr>
                <w:rFonts w:ascii="Angsana New" w:hAnsi="Angsana New"/>
                <w:sz w:val="28"/>
                <w:cs/>
                <w:lang w:val="en-US" w:eastAsia="en-US"/>
              </w:rPr>
              <w:t xml:space="preserve">ยอดคงเหลือ ณ วันต้นปี </w:t>
            </w:r>
            <w:r w:rsidR="00C96A5D">
              <w:rPr>
                <w:rFonts w:ascii="Angsana New" w:hAnsi="Angsana New" w:hint="cs"/>
                <w:sz w:val="28"/>
                <w:cs/>
                <w:lang w:val="en-US" w:eastAsia="en-US"/>
              </w:rPr>
              <w:t>-</w:t>
            </w:r>
            <w:r w:rsidRPr="00435467">
              <w:rPr>
                <w:rFonts w:ascii="Angsana New" w:hAnsi="Angsana New"/>
                <w:sz w:val="28"/>
                <w:cs/>
                <w:lang w:val="en-US" w:eastAsia="en-US"/>
              </w:rPr>
              <w:t xml:space="preserve"> หลัง</w:t>
            </w:r>
            <w:r w:rsidR="00C96A5D">
              <w:rPr>
                <w:rFonts w:ascii="Angsana New" w:hAnsi="Angsana New" w:hint="cs"/>
                <w:sz w:val="28"/>
                <w:cs/>
                <w:lang w:val="en-US" w:eastAsia="en-US"/>
              </w:rPr>
              <w:t>การ</w:t>
            </w:r>
            <w:r w:rsidRPr="00435467">
              <w:rPr>
                <w:rFonts w:ascii="Angsana New" w:hAnsi="Angsana New"/>
                <w:sz w:val="28"/>
                <w:cs/>
                <w:lang w:val="en-US" w:eastAsia="en-US"/>
              </w:rPr>
              <w:t>ปรับปรุง</w:t>
            </w:r>
          </w:p>
        </w:tc>
        <w:tc>
          <w:tcPr>
            <w:tcW w:w="1710" w:type="dxa"/>
            <w:vAlign w:val="bottom"/>
          </w:tcPr>
          <w:p w14:paraId="323B9657" w14:textId="71C7FDDA" w:rsidR="00CD6479" w:rsidRPr="00435467" w:rsidRDefault="00CD6479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346,262</w:t>
            </w:r>
          </w:p>
        </w:tc>
        <w:tc>
          <w:tcPr>
            <w:tcW w:w="1620" w:type="dxa"/>
            <w:vAlign w:val="bottom"/>
            <w:hideMark/>
          </w:tcPr>
          <w:p w14:paraId="27778C77" w14:textId="1EB8CA74" w:rsidR="00CD6479" w:rsidRPr="00435467" w:rsidRDefault="00CD6479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346,262</w:t>
            </w:r>
          </w:p>
        </w:tc>
      </w:tr>
      <w:tr w:rsidR="00CD6479" w:rsidRPr="00435467" w14:paraId="789BBE10" w14:textId="77777777" w:rsidTr="00CD6479">
        <w:trPr>
          <w:trHeight w:val="87"/>
        </w:trPr>
        <w:tc>
          <w:tcPr>
            <w:tcW w:w="5580" w:type="dxa"/>
            <w:hideMark/>
          </w:tcPr>
          <w:p w14:paraId="353FF088" w14:textId="642573FF" w:rsidR="00CD6479" w:rsidRPr="00435467" w:rsidRDefault="00CD6479" w:rsidP="00CD6479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บวก: ค่าเผื่อผลขาดทุนด้านเครดิตที่คาดว่าจะเกิดขึ้น</w:t>
            </w:r>
          </w:p>
        </w:tc>
        <w:tc>
          <w:tcPr>
            <w:tcW w:w="1710" w:type="dxa"/>
            <w:vAlign w:val="bottom"/>
          </w:tcPr>
          <w:p w14:paraId="1F7CB51A" w14:textId="4AD7B7DD" w:rsidR="00CD6479" w:rsidRPr="00435467" w:rsidRDefault="00CD6479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66,06</w:t>
            </w:r>
            <w:r w:rsidR="00E67B9C" w:rsidRPr="00435467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1620" w:type="dxa"/>
            <w:vAlign w:val="bottom"/>
          </w:tcPr>
          <w:p w14:paraId="70FB6D44" w14:textId="3303450C" w:rsidR="00CD6479" w:rsidRPr="00435467" w:rsidRDefault="00CD6479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</w:rPr>
              <w:t>66,062</w:t>
            </w:r>
          </w:p>
        </w:tc>
      </w:tr>
      <w:tr w:rsidR="00CD6479" w:rsidRPr="00435467" w14:paraId="165D36DC" w14:textId="77777777" w:rsidTr="00CD6479">
        <w:trPr>
          <w:trHeight w:val="87"/>
        </w:trPr>
        <w:tc>
          <w:tcPr>
            <w:tcW w:w="5580" w:type="dxa"/>
            <w:hideMark/>
          </w:tcPr>
          <w:p w14:paraId="09D76F77" w14:textId="54BAB703" w:rsidR="00CD6479" w:rsidRPr="00435467" w:rsidRDefault="00CD6479" w:rsidP="00CD6479">
            <w:pPr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ตัดจำหน่าย</w:t>
            </w:r>
          </w:p>
        </w:tc>
        <w:tc>
          <w:tcPr>
            <w:tcW w:w="1710" w:type="dxa"/>
            <w:vAlign w:val="bottom"/>
          </w:tcPr>
          <w:p w14:paraId="405A75FB" w14:textId="5CFFD96F" w:rsidR="00CD6479" w:rsidRPr="00435467" w:rsidRDefault="00CD6479" w:rsidP="0015060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112,06</w:t>
            </w:r>
            <w:r w:rsidR="00E67B9C" w:rsidRPr="00435467">
              <w:rPr>
                <w:sz w:val="28"/>
                <w:szCs w:val="28"/>
                <w:cs/>
              </w:rPr>
              <w:t>5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14:paraId="28DBE141" w14:textId="0E3C74D3" w:rsidR="00CD6479" w:rsidRPr="00435467" w:rsidRDefault="00CD6479" w:rsidP="0015060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  <w:cs/>
              </w:rPr>
            </w:pPr>
            <w:r w:rsidRPr="00435467">
              <w:rPr>
                <w:sz w:val="28"/>
                <w:szCs w:val="28"/>
                <w:cs/>
              </w:rPr>
              <w:t>(</w:t>
            </w:r>
            <w:r w:rsidRPr="00435467">
              <w:rPr>
                <w:sz w:val="28"/>
                <w:szCs w:val="28"/>
              </w:rPr>
              <w:t>112,064</w:t>
            </w:r>
            <w:r w:rsidRPr="00435467">
              <w:rPr>
                <w:sz w:val="28"/>
                <w:szCs w:val="28"/>
                <w:cs/>
              </w:rPr>
              <w:t>)</w:t>
            </w:r>
          </w:p>
        </w:tc>
      </w:tr>
      <w:tr w:rsidR="00CD6479" w:rsidRPr="00435467" w14:paraId="24D6C1C6" w14:textId="77777777" w:rsidTr="00CD6479">
        <w:trPr>
          <w:trHeight w:val="87"/>
        </w:trPr>
        <w:tc>
          <w:tcPr>
            <w:tcW w:w="5580" w:type="dxa"/>
            <w:hideMark/>
          </w:tcPr>
          <w:p w14:paraId="110E4AE6" w14:textId="7A571A2C" w:rsidR="00CD6479" w:rsidRPr="00435467" w:rsidRDefault="00CD6479" w:rsidP="00CD6479">
            <w:pPr>
              <w:pStyle w:val="Header"/>
              <w:rPr>
                <w:rFonts w:ascii="Angsana New" w:hAnsi="Angsana New"/>
                <w:sz w:val="28"/>
                <w:lang w:val="en-US" w:eastAsia="en-US"/>
              </w:rPr>
            </w:pPr>
            <w:r w:rsidRPr="00435467">
              <w:rPr>
                <w:rFonts w:ascii="Angsana New" w:hAnsi="Angsana New"/>
                <w:sz w:val="28"/>
                <w:cs/>
                <w:lang w:val="en-US" w:eastAsia="en-US"/>
              </w:rPr>
              <w:t>ยอดคงเหลือ ณ วันสิ้นปี</w:t>
            </w:r>
          </w:p>
        </w:tc>
        <w:tc>
          <w:tcPr>
            <w:tcW w:w="1710" w:type="dxa"/>
            <w:vAlign w:val="bottom"/>
          </w:tcPr>
          <w:p w14:paraId="1123D601" w14:textId="0608B02F" w:rsidR="00CD6479" w:rsidRPr="00435467" w:rsidRDefault="00CD6479" w:rsidP="0015060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300,260</w:t>
            </w:r>
          </w:p>
        </w:tc>
        <w:tc>
          <w:tcPr>
            <w:tcW w:w="1620" w:type="dxa"/>
            <w:vAlign w:val="bottom"/>
          </w:tcPr>
          <w:p w14:paraId="6C5C1D23" w14:textId="696CE1EB" w:rsidR="00CD6479" w:rsidRPr="00435467" w:rsidRDefault="00CD6479" w:rsidP="0015060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300,260</w:t>
            </w:r>
          </w:p>
        </w:tc>
      </w:tr>
    </w:tbl>
    <w:p w14:paraId="1256823C" w14:textId="77777777" w:rsidR="00B969ED" w:rsidRPr="00435467" w:rsidRDefault="00B969ED">
      <w:pPr>
        <w:rPr>
          <w:rFonts w:ascii="Angsana New" w:hAnsi="Angsana New"/>
        </w:rPr>
      </w:pPr>
      <w:r w:rsidRPr="00435467">
        <w:rPr>
          <w:rFonts w:ascii="Angsana New" w:hAnsi="Angsana New"/>
          <w:szCs w:val="24"/>
          <w:cs/>
        </w:rPr>
        <w:br w:type="page"/>
      </w:r>
    </w:p>
    <w:tbl>
      <w:tblPr>
        <w:tblW w:w="891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0"/>
        <w:gridCol w:w="1710"/>
      </w:tblGrid>
      <w:tr w:rsidR="002D553A" w:rsidRPr="00435467" w14:paraId="59213406" w14:textId="77777777" w:rsidTr="00B969ED">
        <w:tc>
          <w:tcPr>
            <w:tcW w:w="7200" w:type="dxa"/>
            <w:vAlign w:val="bottom"/>
          </w:tcPr>
          <w:p w14:paraId="19ADA250" w14:textId="77777777" w:rsidR="002D553A" w:rsidRPr="00435467" w:rsidRDefault="002D553A" w:rsidP="002D553A">
            <w:pPr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1710" w:type="dxa"/>
            <w:vAlign w:val="bottom"/>
          </w:tcPr>
          <w:p w14:paraId="3538A510" w14:textId="56A3F41D" w:rsidR="002D553A" w:rsidRPr="00435467" w:rsidRDefault="002D553A" w:rsidP="002D55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(หน่วย: พันบาท)</w:t>
            </w:r>
          </w:p>
        </w:tc>
      </w:tr>
      <w:tr w:rsidR="002D553A" w:rsidRPr="00435467" w14:paraId="497E1496" w14:textId="77777777" w:rsidTr="00B969ED">
        <w:tc>
          <w:tcPr>
            <w:tcW w:w="7200" w:type="dxa"/>
            <w:vAlign w:val="bottom"/>
          </w:tcPr>
          <w:p w14:paraId="582997C2" w14:textId="1C054C8D" w:rsidR="002D553A" w:rsidRPr="00435467" w:rsidRDefault="002D553A" w:rsidP="002D553A">
            <w:pPr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1710" w:type="dxa"/>
            <w:vAlign w:val="bottom"/>
          </w:tcPr>
          <w:p w14:paraId="4EAFCDFC" w14:textId="5B506B90" w:rsidR="002D553A" w:rsidRPr="00435467" w:rsidRDefault="002D553A" w:rsidP="002D553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</w:tr>
      <w:tr w:rsidR="002D553A" w:rsidRPr="00435467" w14:paraId="021239AC" w14:textId="77777777" w:rsidTr="00B969ED">
        <w:tc>
          <w:tcPr>
            <w:tcW w:w="7200" w:type="dxa"/>
            <w:vAlign w:val="bottom"/>
          </w:tcPr>
          <w:p w14:paraId="04E8A8BF" w14:textId="77777777" w:rsidR="002D553A" w:rsidRPr="00435467" w:rsidRDefault="002D553A" w:rsidP="002D553A">
            <w:pPr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</w:p>
        </w:tc>
        <w:tc>
          <w:tcPr>
            <w:tcW w:w="1710" w:type="dxa"/>
            <w:vAlign w:val="bottom"/>
            <w:hideMark/>
          </w:tcPr>
          <w:p w14:paraId="0F927EAC" w14:textId="19724901" w:rsidR="002D553A" w:rsidRPr="00435467" w:rsidRDefault="002D553A" w:rsidP="002D553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งบการเงินรวมและงบการเงินเฉพาะกิจการ</w:t>
            </w:r>
          </w:p>
        </w:tc>
      </w:tr>
      <w:tr w:rsidR="002D553A" w:rsidRPr="00435467" w14:paraId="09624DD7" w14:textId="77777777" w:rsidTr="00150601">
        <w:trPr>
          <w:trHeight w:val="87"/>
        </w:trPr>
        <w:tc>
          <w:tcPr>
            <w:tcW w:w="7200" w:type="dxa"/>
            <w:hideMark/>
          </w:tcPr>
          <w:p w14:paraId="103B1CE8" w14:textId="43B50046" w:rsidR="002D553A" w:rsidRPr="00435467" w:rsidRDefault="002D553A" w:rsidP="002D553A">
            <w:pPr>
              <w:pStyle w:val="Header"/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ยอดคงเหลือ ณ วันต้นปี</w:t>
            </w:r>
          </w:p>
        </w:tc>
        <w:tc>
          <w:tcPr>
            <w:tcW w:w="1710" w:type="dxa"/>
          </w:tcPr>
          <w:p w14:paraId="4D387160" w14:textId="00E4411A" w:rsidR="002D553A" w:rsidRPr="00435467" w:rsidRDefault="00150601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</w:pPr>
            <w:r w:rsidRPr="00435467">
              <w:t>158,914</w:t>
            </w:r>
          </w:p>
        </w:tc>
      </w:tr>
      <w:tr w:rsidR="00F16EDD" w:rsidRPr="00435467" w14:paraId="36E85149" w14:textId="77777777" w:rsidTr="00150601">
        <w:trPr>
          <w:trHeight w:val="87"/>
        </w:trPr>
        <w:tc>
          <w:tcPr>
            <w:tcW w:w="7200" w:type="dxa"/>
            <w:hideMark/>
          </w:tcPr>
          <w:p w14:paraId="5AD6F747" w14:textId="1FA7F456" w:rsidR="00F16EDD" w:rsidRPr="00435467" w:rsidRDefault="00F16EDD" w:rsidP="00F16EDD">
            <w:pPr>
              <w:pStyle w:val="Header"/>
              <w:rPr>
                <w:rFonts w:ascii="Angsana New" w:hAnsi="Angsana New"/>
                <w:sz w:val="32"/>
                <w:szCs w:val="32"/>
                <w:lang w:val="en-US" w:eastAsia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บวก: ค่าเผื่อ</w:t>
            </w:r>
            <w:r w:rsidR="001E1936" w:rsidRPr="00435467">
              <w:rPr>
                <w:rFonts w:ascii="Angsana New" w:hAnsi="Angsana New"/>
                <w:sz w:val="32"/>
                <w:szCs w:val="32"/>
                <w:cs/>
              </w:rPr>
              <w:t>หนี้สงสัยจะสูญ</w:t>
            </w:r>
          </w:p>
        </w:tc>
        <w:tc>
          <w:tcPr>
            <w:tcW w:w="1710" w:type="dxa"/>
            <w:vAlign w:val="bottom"/>
          </w:tcPr>
          <w:p w14:paraId="3EA0B90F" w14:textId="60CF02FA" w:rsidR="00F16EDD" w:rsidRPr="00435467" w:rsidRDefault="00150601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</w:pPr>
            <w:r w:rsidRPr="00435467">
              <w:t>110,522</w:t>
            </w:r>
          </w:p>
        </w:tc>
      </w:tr>
      <w:tr w:rsidR="00F16EDD" w:rsidRPr="00435467" w14:paraId="52DDA5DF" w14:textId="77777777" w:rsidTr="00B969ED">
        <w:trPr>
          <w:trHeight w:val="87"/>
        </w:trPr>
        <w:tc>
          <w:tcPr>
            <w:tcW w:w="7200" w:type="dxa"/>
            <w:hideMark/>
          </w:tcPr>
          <w:p w14:paraId="09833963" w14:textId="5C5AD40C" w:rsidR="00F16EDD" w:rsidRPr="00435467" w:rsidRDefault="00F16EDD" w:rsidP="00F16ED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บวก: </w:t>
            </w:r>
            <w:r w:rsidR="001E1936" w:rsidRPr="00435467">
              <w:rPr>
                <w:rFonts w:ascii="Angsana New" w:hAnsi="Angsana New"/>
                <w:sz w:val="32"/>
                <w:szCs w:val="32"/>
                <w:cs/>
              </w:rPr>
              <w:t>หนี้สูญรับคืน</w:t>
            </w:r>
          </w:p>
        </w:tc>
        <w:tc>
          <w:tcPr>
            <w:tcW w:w="1710" w:type="dxa"/>
            <w:vAlign w:val="bottom"/>
          </w:tcPr>
          <w:p w14:paraId="68CB1B27" w14:textId="0149D31C" w:rsidR="00F16EDD" w:rsidRPr="00435467" w:rsidRDefault="00150601" w:rsidP="00150601">
            <w:pPr>
              <w:pStyle w:val="BodyTextIndent"/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cs/>
              </w:rPr>
            </w:pPr>
            <w:r w:rsidRPr="00435467">
              <w:t>5,500</w:t>
            </w:r>
          </w:p>
        </w:tc>
      </w:tr>
      <w:tr w:rsidR="00F16EDD" w:rsidRPr="00435467" w14:paraId="747058E0" w14:textId="77777777" w:rsidTr="00B969ED">
        <w:trPr>
          <w:trHeight w:val="87"/>
        </w:trPr>
        <w:tc>
          <w:tcPr>
            <w:tcW w:w="7200" w:type="dxa"/>
            <w:hideMark/>
          </w:tcPr>
          <w:p w14:paraId="1C313BC6" w14:textId="77777777" w:rsidR="00F16EDD" w:rsidRPr="00435467" w:rsidRDefault="00F16EDD" w:rsidP="00F16EDD">
            <w:pPr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หัก: ตัดจำหน่าย</w:t>
            </w:r>
          </w:p>
        </w:tc>
        <w:tc>
          <w:tcPr>
            <w:tcW w:w="1710" w:type="dxa"/>
            <w:vAlign w:val="bottom"/>
          </w:tcPr>
          <w:p w14:paraId="449A7466" w14:textId="6A29E1F9" w:rsidR="00F16EDD" w:rsidRPr="00435467" w:rsidRDefault="00150601" w:rsidP="00150601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  <w:rPr>
                <w:cs/>
              </w:rPr>
            </w:pPr>
            <w:r w:rsidRPr="00435467">
              <w:rPr>
                <w:cs/>
              </w:rPr>
              <w:t>(</w:t>
            </w:r>
            <w:r w:rsidRPr="00435467">
              <w:t>23,300</w:t>
            </w:r>
            <w:r w:rsidRPr="00435467">
              <w:rPr>
                <w:cs/>
              </w:rPr>
              <w:t>)</w:t>
            </w:r>
          </w:p>
        </w:tc>
      </w:tr>
      <w:tr w:rsidR="00F16EDD" w:rsidRPr="00435467" w14:paraId="36FB0EFF" w14:textId="77777777" w:rsidTr="00B969ED">
        <w:trPr>
          <w:trHeight w:val="87"/>
        </w:trPr>
        <w:tc>
          <w:tcPr>
            <w:tcW w:w="7200" w:type="dxa"/>
            <w:hideMark/>
          </w:tcPr>
          <w:p w14:paraId="150E71D4" w14:textId="77777777" w:rsidR="00F16EDD" w:rsidRPr="00435467" w:rsidRDefault="00F16EDD" w:rsidP="00F16EDD">
            <w:pPr>
              <w:pStyle w:val="Header"/>
              <w:rPr>
                <w:rFonts w:ascii="Angsana New" w:hAnsi="Angsana New"/>
                <w:sz w:val="32"/>
                <w:szCs w:val="32"/>
                <w:lang w:val="en-US" w:eastAsia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ยอดคงเหลือ ณ วันสิ้นปี</w:t>
            </w:r>
          </w:p>
        </w:tc>
        <w:tc>
          <w:tcPr>
            <w:tcW w:w="1710" w:type="dxa"/>
            <w:vAlign w:val="bottom"/>
          </w:tcPr>
          <w:p w14:paraId="1611767B" w14:textId="01C4E392" w:rsidR="00F16EDD" w:rsidRPr="00435467" w:rsidRDefault="00150601" w:rsidP="00150601">
            <w:pPr>
              <w:pStyle w:val="BodyTextIndent"/>
              <w:pBdr>
                <w:bottom w:val="double" w:sz="4" w:space="1" w:color="auto"/>
              </w:pBdr>
              <w:tabs>
                <w:tab w:val="clear" w:pos="360"/>
                <w:tab w:val="clear" w:pos="900"/>
                <w:tab w:val="clear" w:pos="2070"/>
                <w:tab w:val="decimal" w:pos="1149"/>
              </w:tabs>
              <w:spacing w:before="0" w:after="0"/>
              <w:ind w:left="0" w:firstLine="0"/>
              <w:jc w:val="left"/>
            </w:pPr>
            <w:r w:rsidRPr="00435467">
              <w:t>251,636</w:t>
            </w:r>
          </w:p>
        </w:tc>
      </w:tr>
    </w:tbl>
    <w:p w14:paraId="4C994810" w14:textId="1E97B9D4" w:rsidR="00176656" w:rsidRPr="00435467" w:rsidRDefault="00176656" w:rsidP="00176656">
      <w:pPr>
        <w:pStyle w:val="NFS"/>
        <w:spacing w:before="120"/>
      </w:pPr>
      <w:r w:rsidRPr="00435467">
        <w:t>15</w:t>
      </w:r>
      <w:r w:rsidRPr="00435467">
        <w:rPr>
          <w:cs/>
        </w:rPr>
        <w:t>.</w:t>
      </w:r>
      <w:r w:rsidRPr="00435467">
        <w:tab/>
      </w:r>
      <w:r w:rsidR="00BB303E" w:rsidRPr="00435467">
        <w:rPr>
          <w:cs/>
        </w:rPr>
        <w:t>เงินลงทุนชั่วคราว/</w:t>
      </w:r>
      <w:r w:rsidRPr="00435467">
        <w:rPr>
          <w:cs/>
        </w:rPr>
        <w:t>สินทรัพย์ทางการเงินหมุนเวียนอื่น - หลักทรัพย์เพื่อค้า</w:t>
      </w:r>
    </w:p>
    <w:tbl>
      <w:tblPr>
        <w:tblW w:w="900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990"/>
        <w:gridCol w:w="1170"/>
        <w:gridCol w:w="1080"/>
        <w:gridCol w:w="1170"/>
        <w:gridCol w:w="1170"/>
      </w:tblGrid>
      <w:tr w:rsidR="00176656" w:rsidRPr="00435467" w14:paraId="38C13FD9" w14:textId="77777777" w:rsidTr="00B9184A">
        <w:tc>
          <w:tcPr>
            <w:tcW w:w="2250" w:type="dxa"/>
            <w:shd w:val="clear" w:color="auto" w:fill="auto"/>
          </w:tcPr>
          <w:p w14:paraId="2F6E5CCA" w14:textId="77777777" w:rsidR="00176656" w:rsidRPr="00435467" w:rsidRDefault="00176656" w:rsidP="00C2782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6750" w:type="dxa"/>
            <w:gridSpan w:val="6"/>
          </w:tcPr>
          <w:p w14:paraId="37EA7618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งบการเงินรวมและงบการเงินเฉพาะกิจการ</w:t>
            </w:r>
          </w:p>
        </w:tc>
      </w:tr>
      <w:tr w:rsidR="00176656" w:rsidRPr="00435467" w14:paraId="38D5013C" w14:textId="77777777" w:rsidTr="00B9184A">
        <w:tc>
          <w:tcPr>
            <w:tcW w:w="2250" w:type="dxa"/>
            <w:shd w:val="clear" w:color="auto" w:fill="auto"/>
          </w:tcPr>
          <w:p w14:paraId="68BB4C75" w14:textId="77777777" w:rsidR="00176656" w:rsidRPr="00435467" w:rsidRDefault="00176656" w:rsidP="00C2782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3330" w:type="dxa"/>
            <w:gridSpan w:val="3"/>
          </w:tcPr>
          <w:p w14:paraId="74712288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346A92D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</w:tr>
      <w:tr w:rsidR="00176656" w:rsidRPr="00435467" w14:paraId="5E3348E5" w14:textId="77777777" w:rsidTr="00B9184A">
        <w:tc>
          <w:tcPr>
            <w:tcW w:w="2250" w:type="dxa"/>
            <w:shd w:val="clear" w:color="auto" w:fill="auto"/>
          </w:tcPr>
          <w:p w14:paraId="5E9D2520" w14:textId="77777777" w:rsidR="00176656" w:rsidRPr="00435467" w:rsidRDefault="00176656" w:rsidP="00C27825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กองทุนรวม</w:t>
            </w:r>
          </w:p>
        </w:tc>
        <w:tc>
          <w:tcPr>
            <w:tcW w:w="1170" w:type="dxa"/>
          </w:tcPr>
          <w:p w14:paraId="4DA61DA8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จำนวนหน่วย</w:t>
            </w:r>
          </w:p>
        </w:tc>
        <w:tc>
          <w:tcPr>
            <w:tcW w:w="990" w:type="dxa"/>
            <w:vAlign w:val="bottom"/>
          </w:tcPr>
          <w:p w14:paraId="78CC987C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ราคาทุน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C02C0CF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มูลค่ายุติธรรม</w:t>
            </w:r>
          </w:p>
        </w:tc>
        <w:tc>
          <w:tcPr>
            <w:tcW w:w="1080" w:type="dxa"/>
            <w:shd w:val="clear" w:color="auto" w:fill="auto"/>
          </w:tcPr>
          <w:p w14:paraId="70ABB776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จำนวนหน่วย</w:t>
            </w:r>
          </w:p>
        </w:tc>
        <w:tc>
          <w:tcPr>
            <w:tcW w:w="1170" w:type="dxa"/>
            <w:vAlign w:val="bottom"/>
          </w:tcPr>
          <w:p w14:paraId="06AA2A26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ราคาทุน</w:t>
            </w:r>
          </w:p>
        </w:tc>
        <w:tc>
          <w:tcPr>
            <w:tcW w:w="1170" w:type="dxa"/>
            <w:vAlign w:val="bottom"/>
          </w:tcPr>
          <w:p w14:paraId="491FA615" w14:textId="77777777" w:rsidR="00176656" w:rsidRPr="00435467" w:rsidRDefault="00176656" w:rsidP="00C27825">
            <w:pPr>
              <w:pBdr>
                <w:bottom w:val="single" w:sz="4" w:space="1" w:color="auto"/>
              </w:pBdr>
              <w:spacing w:line="280" w:lineRule="exact"/>
              <w:ind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มูลค่ายุติธรรม</w:t>
            </w:r>
          </w:p>
        </w:tc>
      </w:tr>
      <w:tr w:rsidR="00176656" w:rsidRPr="00435467" w14:paraId="24D99BA2" w14:textId="77777777" w:rsidTr="00B9184A">
        <w:tc>
          <w:tcPr>
            <w:tcW w:w="2250" w:type="dxa"/>
            <w:shd w:val="clear" w:color="auto" w:fill="auto"/>
            <w:vAlign w:val="bottom"/>
          </w:tcPr>
          <w:p w14:paraId="70806E27" w14:textId="77777777" w:rsidR="00176656" w:rsidRPr="00435467" w:rsidRDefault="00176656" w:rsidP="00C27825">
            <w:pPr>
              <w:tabs>
                <w:tab w:val="left" w:pos="900"/>
                <w:tab w:val="right" w:pos="7280"/>
                <w:tab w:val="right" w:pos="8540"/>
              </w:tabs>
              <w:spacing w:line="280" w:lineRule="exact"/>
              <w:ind w:left="156" w:right="-43" w:hanging="156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0A0EBCC4" w14:textId="77777777" w:rsidR="00176656" w:rsidRPr="00435467" w:rsidRDefault="00176656" w:rsidP="00C27825">
            <w:pPr>
              <w:spacing w:line="280" w:lineRule="exact"/>
              <w:ind w:right="27"/>
              <w:jc w:val="center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(พันหน่วย)</w:t>
            </w:r>
          </w:p>
        </w:tc>
        <w:tc>
          <w:tcPr>
            <w:tcW w:w="990" w:type="dxa"/>
            <w:vAlign w:val="bottom"/>
          </w:tcPr>
          <w:p w14:paraId="726C6293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(พันบาท)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30E8428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(พันบาท)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F0DBF5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(พันหน่วย)</w:t>
            </w:r>
          </w:p>
        </w:tc>
        <w:tc>
          <w:tcPr>
            <w:tcW w:w="1170" w:type="dxa"/>
            <w:vAlign w:val="bottom"/>
          </w:tcPr>
          <w:p w14:paraId="19330F49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(พันบาท)</w:t>
            </w:r>
          </w:p>
        </w:tc>
        <w:tc>
          <w:tcPr>
            <w:tcW w:w="1170" w:type="dxa"/>
            <w:vAlign w:val="bottom"/>
          </w:tcPr>
          <w:p w14:paraId="56DE2FB8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(พันบาท)</w:t>
            </w:r>
          </w:p>
        </w:tc>
      </w:tr>
      <w:tr w:rsidR="00176656" w:rsidRPr="00435467" w14:paraId="0DD194FA" w14:textId="77777777" w:rsidTr="00B9184A">
        <w:tc>
          <w:tcPr>
            <w:tcW w:w="2250" w:type="dxa"/>
            <w:shd w:val="clear" w:color="auto" w:fill="auto"/>
            <w:vAlign w:val="bottom"/>
          </w:tcPr>
          <w:p w14:paraId="46278274" w14:textId="77777777" w:rsidR="00176656" w:rsidRPr="00435467" w:rsidRDefault="00176656" w:rsidP="00C27825">
            <w:pPr>
              <w:tabs>
                <w:tab w:val="left" w:pos="900"/>
                <w:tab w:val="right" w:pos="7280"/>
                <w:tab w:val="right" w:pos="8540"/>
              </w:tabs>
              <w:spacing w:line="280" w:lineRule="exact"/>
              <w:ind w:left="156" w:right="-43" w:hanging="156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กองทุนเปิด วี มันนี่ มาร์เก็ต ชนิดผู้ลงทุนทั่วไป</w:t>
            </w:r>
          </w:p>
        </w:tc>
        <w:tc>
          <w:tcPr>
            <w:tcW w:w="1170" w:type="dxa"/>
            <w:vAlign w:val="bottom"/>
          </w:tcPr>
          <w:p w14:paraId="74C475E7" w14:textId="034C6CB1" w:rsidR="00176656" w:rsidRPr="00435467" w:rsidRDefault="003C42F7" w:rsidP="00C27825">
            <w:pPr>
              <w:tabs>
                <w:tab w:val="decimal" w:pos="825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990" w:type="dxa"/>
            <w:vAlign w:val="bottom"/>
          </w:tcPr>
          <w:p w14:paraId="2FEC0FFC" w14:textId="46641ED1" w:rsidR="00176656" w:rsidRPr="00435467" w:rsidRDefault="001D0CE3" w:rsidP="00C27825">
            <w:pPr>
              <w:tabs>
                <w:tab w:val="decimal" w:pos="708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E2E1423" w14:textId="40C6D8EE" w:rsidR="00176656" w:rsidRPr="00435467" w:rsidRDefault="001D0CE3" w:rsidP="00C27825">
            <w:pPr>
              <w:tabs>
                <w:tab w:val="decimal" w:pos="825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8C7312C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42,572</w:t>
            </w:r>
          </w:p>
        </w:tc>
        <w:tc>
          <w:tcPr>
            <w:tcW w:w="1170" w:type="dxa"/>
            <w:vAlign w:val="bottom"/>
          </w:tcPr>
          <w:p w14:paraId="2CB63024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430,000</w:t>
            </w:r>
          </w:p>
        </w:tc>
        <w:tc>
          <w:tcPr>
            <w:tcW w:w="1170" w:type="dxa"/>
            <w:vAlign w:val="bottom"/>
          </w:tcPr>
          <w:p w14:paraId="64618FAC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430,200</w:t>
            </w:r>
          </w:p>
        </w:tc>
      </w:tr>
      <w:tr w:rsidR="00176656" w:rsidRPr="00435467" w14:paraId="6090F1EE" w14:textId="77777777" w:rsidTr="00B9184A">
        <w:tc>
          <w:tcPr>
            <w:tcW w:w="2250" w:type="dxa"/>
            <w:shd w:val="clear" w:color="auto" w:fill="auto"/>
            <w:vAlign w:val="bottom"/>
          </w:tcPr>
          <w:p w14:paraId="3C4CE5FB" w14:textId="77777777" w:rsidR="00176656" w:rsidRPr="00435467" w:rsidRDefault="00176656" w:rsidP="00C2782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280" w:lineRule="exact"/>
              <w:ind w:left="156" w:right="-43" w:hanging="156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กองทุนเปิดไทยพาณิชย์ตราสารภาครัฐตลาดเงิน พลัส ชนิดหน่วยลงทุน     </w:t>
            </w:r>
          </w:p>
        </w:tc>
        <w:tc>
          <w:tcPr>
            <w:tcW w:w="1170" w:type="dxa"/>
            <w:vAlign w:val="bottom"/>
          </w:tcPr>
          <w:p w14:paraId="6D1F99A2" w14:textId="25F26C43" w:rsidR="00176656" w:rsidRPr="00435467" w:rsidRDefault="003C42F7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990" w:type="dxa"/>
            <w:vAlign w:val="bottom"/>
          </w:tcPr>
          <w:p w14:paraId="7055D8AE" w14:textId="09FF1BBC" w:rsidR="00176656" w:rsidRPr="00435467" w:rsidRDefault="001D0CE3" w:rsidP="00C27825">
            <w:pPr>
              <w:pBdr>
                <w:bottom w:val="single" w:sz="4" w:space="1" w:color="auto"/>
              </w:pBdr>
              <w:tabs>
                <w:tab w:val="decimal" w:pos="708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8667CBB" w14:textId="63E41A03" w:rsidR="00176656" w:rsidRPr="00435467" w:rsidRDefault="001D0CE3" w:rsidP="00C27825">
            <w:pPr>
              <w:pBdr>
                <w:bottom w:val="single" w:sz="4" w:space="1" w:color="auto"/>
              </w:pBd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ECBCC99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26,768</w:t>
            </w:r>
          </w:p>
        </w:tc>
        <w:tc>
          <w:tcPr>
            <w:tcW w:w="1170" w:type="dxa"/>
            <w:vAlign w:val="bottom"/>
          </w:tcPr>
          <w:p w14:paraId="6B751266" w14:textId="77777777" w:rsidR="00176656" w:rsidRPr="00435467" w:rsidRDefault="00176656" w:rsidP="00C27825">
            <w:pPr>
              <w:pBdr>
                <w:bottom w:val="single" w:sz="4" w:space="1" w:color="auto"/>
              </w:pBd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300,000</w:t>
            </w:r>
          </w:p>
        </w:tc>
        <w:tc>
          <w:tcPr>
            <w:tcW w:w="1170" w:type="dxa"/>
            <w:vAlign w:val="bottom"/>
          </w:tcPr>
          <w:p w14:paraId="054FC6F9" w14:textId="77777777" w:rsidR="00176656" w:rsidRPr="00435467" w:rsidRDefault="00176656" w:rsidP="00C27825">
            <w:pPr>
              <w:pBdr>
                <w:bottom w:val="single" w:sz="4" w:space="1" w:color="auto"/>
              </w:pBd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299,998</w:t>
            </w:r>
          </w:p>
        </w:tc>
      </w:tr>
      <w:tr w:rsidR="00176656" w:rsidRPr="00435467" w14:paraId="026B93BD" w14:textId="77777777" w:rsidTr="00B9184A">
        <w:tc>
          <w:tcPr>
            <w:tcW w:w="2250" w:type="dxa"/>
            <w:shd w:val="clear" w:color="auto" w:fill="auto"/>
            <w:vAlign w:val="bottom"/>
          </w:tcPr>
          <w:p w14:paraId="339E2F7F" w14:textId="77777777" w:rsidR="00176656" w:rsidRPr="00435467" w:rsidRDefault="00176656" w:rsidP="00C2782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280" w:lineRule="exact"/>
              <w:ind w:left="156" w:right="-43" w:hanging="156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5690F486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990" w:type="dxa"/>
          </w:tcPr>
          <w:p w14:paraId="1201AD45" w14:textId="1AD7ACAD" w:rsidR="00176656" w:rsidRPr="00435467" w:rsidRDefault="001D0CE3" w:rsidP="00C27825">
            <w:pPr>
              <w:tabs>
                <w:tab w:val="decimal" w:pos="708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560FBD1" w14:textId="55C78FCA" w:rsidR="00176656" w:rsidRPr="00435467" w:rsidRDefault="001D0CE3" w:rsidP="00C27825">
            <w:pPr>
              <w:pBdr>
                <w:bottom w:val="double" w:sz="4" w:space="1" w:color="auto"/>
              </w:pBdr>
              <w:tabs>
                <w:tab w:val="decimal" w:pos="825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4A97344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170" w:type="dxa"/>
          </w:tcPr>
          <w:p w14:paraId="03B7D897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730,000</w:t>
            </w:r>
          </w:p>
        </w:tc>
        <w:tc>
          <w:tcPr>
            <w:tcW w:w="1170" w:type="dxa"/>
            <w:vAlign w:val="bottom"/>
          </w:tcPr>
          <w:p w14:paraId="3EFCC703" w14:textId="77777777" w:rsidR="00176656" w:rsidRPr="00435467" w:rsidRDefault="00176656" w:rsidP="00C27825">
            <w:pPr>
              <w:pBdr>
                <w:bottom w:val="double" w:sz="4" w:space="1" w:color="auto"/>
              </w:pBd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730,198</w:t>
            </w:r>
          </w:p>
        </w:tc>
      </w:tr>
      <w:tr w:rsidR="00176656" w:rsidRPr="00435467" w14:paraId="5DF418C7" w14:textId="77777777" w:rsidTr="00B9184A">
        <w:tc>
          <w:tcPr>
            <w:tcW w:w="2250" w:type="dxa"/>
            <w:shd w:val="clear" w:color="auto" w:fill="auto"/>
            <w:vAlign w:val="bottom"/>
          </w:tcPr>
          <w:p w14:paraId="740F5E5F" w14:textId="77777777" w:rsidR="00176656" w:rsidRPr="00435467" w:rsidRDefault="00176656" w:rsidP="00C2782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280" w:lineRule="exact"/>
              <w:ind w:left="525" w:right="-43" w:hanging="52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บวก: การเปลี่ยนแปลงมูลค่ายุติธรรม</w:t>
            </w:r>
          </w:p>
        </w:tc>
        <w:tc>
          <w:tcPr>
            <w:tcW w:w="1170" w:type="dxa"/>
            <w:vAlign w:val="bottom"/>
          </w:tcPr>
          <w:p w14:paraId="0CA462DF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1971AEE6" w14:textId="5F083739" w:rsidR="00176656" w:rsidRPr="00435467" w:rsidRDefault="001D0CE3" w:rsidP="00C27825">
            <w:pPr>
              <w:pBdr>
                <w:bottom w:val="single" w:sz="4" w:space="1" w:color="auto"/>
              </w:pBdr>
              <w:tabs>
                <w:tab w:val="decimal" w:pos="708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94F75A3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860BE04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2666416" w14:textId="77777777" w:rsidR="00176656" w:rsidRPr="00435467" w:rsidRDefault="00176656" w:rsidP="00C27825">
            <w:pPr>
              <w:pBdr>
                <w:bottom w:val="single" w:sz="4" w:space="1" w:color="auto"/>
              </w:pBdr>
              <w:tabs>
                <w:tab w:val="decimal" w:pos="825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198</w:t>
            </w:r>
          </w:p>
        </w:tc>
        <w:tc>
          <w:tcPr>
            <w:tcW w:w="1170" w:type="dxa"/>
            <w:vAlign w:val="bottom"/>
          </w:tcPr>
          <w:p w14:paraId="5D1A8884" w14:textId="77777777" w:rsidR="00176656" w:rsidRPr="00435467" w:rsidRDefault="00176656" w:rsidP="00C27825">
            <w:pPr>
              <w:tabs>
                <w:tab w:val="decimal" w:pos="825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</w:p>
        </w:tc>
      </w:tr>
      <w:tr w:rsidR="00176656" w:rsidRPr="00435467" w14:paraId="3A54FF91" w14:textId="77777777" w:rsidTr="00B9184A">
        <w:trPr>
          <w:trHeight w:val="80"/>
        </w:trPr>
        <w:tc>
          <w:tcPr>
            <w:tcW w:w="2250" w:type="dxa"/>
            <w:shd w:val="clear" w:color="auto" w:fill="auto"/>
            <w:vAlign w:val="bottom"/>
          </w:tcPr>
          <w:p w14:paraId="7867688D" w14:textId="77777777" w:rsidR="00176656" w:rsidRPr="00435467" w:rsidRDefault="00176656" w:rsidP="00C27825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280" w:lineRule="exact"/>
              <w:ind w:left="156" w:right="-43" w:hanging="156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รวม</w:t>
            </w:r>
          </w:p>
        </w:tc>
        <w:tc>
          <w:tcPr>
            <w:tcW w:w="1170" w:type="dxa"/>
            <w:vAlign w:val="bottom"/>
          </w:tcPr>
          <w:p w14:paraId="3222D665" w14:textId="77777777" w:rsidR="00176656" w:rsidRPr="00435467" w:rsidRDefault="00176656" w:rsidP="00C27825">
            <w:pPr>
              <w:tabs>
                <w:tab w:val="decimal" w:pos="1062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7D87AD31" w14:textId="593B5F65" w:rsidR="00176656" w:rsidRPr="00435467" w:rsidRDefault="001D0CE3" w:rsidP="00C27825">
            <w:pPr>
              <w:pBdr>
                <w:bottom w:val="double" w:sz="4" w:space="1" w:color="auto"/>
              </w:pBdr>
              <w:tabs>
                <w:tab w:val="decimal" w:pos="708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90C1C19" w14:textId="77777777" w:rsidR="00176656" w:rsidRPr="00435467" w:rsidRDefault="00176656" w:rsidP="00C27825">
            <w:pPr>
              <w:tabs>
                <w:tab w:val="decimal" w:pos="1062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09EC91E" w14:textId="77777777" w:rsidR="00176656" w:rsidRPr="00435467" w:rsidRDefault="00176656" w:rsidP="00C27825">
            <w:pPr>
              <w:tabs>
                <w:tab w:val="decimal" w:pos="1062"/>
              </w:tabs>
              <w:spacing w:line="280" w:lineRule="exact"/>
              <w:ind w:left="-18" w:right="27"/>
              <w:rPr>
                <w:rFonts w:ascii="Angsana New" w:hAnsi="Angsana New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6965C2A" w14:textId="77777777" w:rsidR="00176656" w:rsidRPr="00435467" w:rsidRDefault="00176656" w:rsidP="00C27825">
            <w:pPr>
              <w:pBdr>
                <w:bottom w:val="double" w:sz="4" w:space="1" w:color="auto"/>
              </w:pBdr>
              <w:tabs>
                <w:tab w:val="decimal" w:pos="825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730,198</w:t>
            </w:r>
          </w:p>
        </w:tc>
        <w:tc>
          <w:tcPr>
            <w:tcW w:w="1170" w:type="dxa"/>
            <w:vAlign w:val="bottom"/>
          </w:tcPr>
          <w:p w14:paraId="715A900C" w14:textId="77777777" w:rsidR="00176656" w:rsidRPr="00435467" w:rsidRDefault="00176656" w:rsidP="00C27825">
            <w:pPr>
              <w:tabs>
                <w:tab w:val="decimal" w:pos="1062"/>
              </w:tabs>
              <w:spacing w:line="280" w:lineRule="exact"/>
              <w:ind w:right="27"/>
              <w:rPr>
                <w:rFonts w:ascii="Angsana New" w:hAnsi="Angsana New"/>
                <w:szCs w:val="24"/>
              </w:rPr>
            </w:pPr>
          </w:p>
        </w:tc>
      </w:tr>
    </w:tbl>
    <w:p w14:paraId="69DD2408" w14:textId="3DC0C039" w:rsidR="00176656" w:rsidRPr="00435467" w:rsidRDefault="00176656" w:rsidP="00176656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24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รายการเปลี่ยนแปลงของหลักทรัพย์เพื่อค้า ณ วันที่ </w:t>
      </w:r>
      <w:r w:rsidR="00383B8F"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383B8F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383B8F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383B8F" w:rsidRPr="00435467">
        <w:rPr>
          <w:rFonts w:ascii="Angsana New" w:hAnsi="Angsana New"/>
          <w:sz w:val="32"/>
          <w:szCs w:val="32"/>
        </w:rPr>
        <w:t xml:space="preserve">2562 </w:t>
      </w:r>
      <w:r w:rsidRPr="00435467">
        <w:rPr>
          <w:rFonts w:ascii="Angsana New" w:hAnsi="Angsana New"/>
          <w:sz w:val="32"/>
          <w:szCs w:val="32"/>
          <w:cs/>
        </w:rPr>
        <w:t>สรุปได้ดังนี้</w:t>
      </w:r>
    </w:p>
    <w:tbl>
      <w:tblPr>
        <w:tblW w:w="9221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80"/>
        <w:gridCol w:w="1820"/>
        <w:gridCol w:w="1821"/>
      </w:tblGrid>
      <w:tr w:rsidR="001D0CE3" w:rsidRPr="00435467" w14:paraId="2BCBA715" w14:textId="77777777" w:rsidTr="001D0CE3">
        <w:trPr>
          <w:trHeight w:val="373"/>
        </w:trPr>
        <w:tc>
          <w:tcPr>
            <w:tcW w:w="5580" w:type="dxa"/>
            <w:vAlign w:val="bottom"/>
          </w:tcPr>
          <w:p w14:paraId="4881995C" w14:textId="77777777" w:rsidR="001D0CE3" w:rsidRPr="00435467" w:rsidRDefault="001D0CE3" w:rsidP="00C27825">
            <w:pPr>
              <w:pStyle w:val="Header"/>
              <w:tabs>
                <w:tab w:val="left" w:pos="1809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bookmarkStart w:id="8" w:name="_Hlk62939263"/>
          </w:p>
        </w:tc>
        <w:tc>
          <w:tcPr>
            <w:tcW w:w="3641" w:type="dxa"/>
            <w:gridSpan w:val="2"/>
            <w:vAlign w:val="bottom"/>
          </w:tcPr>
          <w:p w14:paraId="2EE53FC1" w14:textId="77777777" w:rsidR="001D0CE3" w:rsidRPr="00435467" w:rsidRDefault="001D0CE3" w:rsidP="00C27825">
            <w:pPr>
              <w:spacing w:line="360" w:lineRule="exact"/>
              <w:ind w:right="12"/>
              <w:jc w:val="right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(หน่วย: พันบาท)</w:t>
            </w:r>
          </w:p>
        </w:tc>
      </w:tr>
      <w:tr w:rsidR="001D0CE3" w:rsidRPr="00435467" w14:paraId="255E61AE" w14:textId="77777777" w:rsidTr="001D0CE3">
        <w:trPr>
          <w:trHeight w:val="757"/>
        </w:trPr>
        <w:tc>
          <w:tcPr>
            <w:tcW w:w="5580" w:type="dxa"/>
            <w:vAlign w:val="bottom"/>
          </w:tcPr>
          <w:p w14:paraId="3ED58D8C" w14:textId="77777777" w:rsidR="001D0CE3" w:rsidRPr="00435467" w:rsidRDefault="001D0CE3" w:rsidP="00C27825">
            <w:pPr>
              <w:pStyle w:val="Header"/>
              <w:tabs>
                <w:tab w:val="left" w:pos="1809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3641" w:type="dxa"/>
            <w:gridSpan w:val="2"/>
            <w:vAlign w:val="bottom"/>
          </w:tcPr>
          <w:p w14:paraId="21A40130" w14:textId="77777777" w:rsidR="001D0CE3" w:rsidRPr="00435467" w:rsidRDefault="001D0CE3" w:rsidP="00C27825">
            <w:pPr>
              <w:pBdr>
                <w:bottom w:val="single" w:sz="4" w:space="1" w:color="auto"/>
              </w:pBdr>
              <w:spacing w:line="360" w:lineRule="exact"/>
              <w:ind w:firstLine="156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งบการเงินรวมและ     </w:t>
            </w:r>
          </w:p>
          <w:p w14:paraId="2BCE534C" w14:textId="77777777" w:rsidR="001D0CE3" w:rsidRPr="00435467" w:rsidRDefault="001D0CE3" w:rsidP="00C27825">
            <w:pPr>
              <w:pBdr>
                <w:bottom w:val="single" w:sz="4" w:space="1" w:color="auto"/>
              </w:pBdr>
              <w:spacing w:line="360" w:lineRule="exact"/>
              <w:ind w:firstLine="156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pacing w:val="-6"/>
                <w:sz w:val="32"/>
                <w:szCs w:val="32"/>
                <w:cs/>
              </w:rPr>
              <w:t>งบการเงินเฉพาะกิจการ</w:t>
            </w:r>
          </w:p>
        </w:tc>
      </w:tr>
      <w:tr w:rsidR="001D0CE3" w:rsidRPr="00435467" w14:paraId="376F74EF" w14:textId="77777777" w:rsidTr="001D0CE3">
        <w:trPr>
          <w:trHeight w:val="394"/>
        </w:trPr>
        <w:tc>
          <w:tcPr>
            <w:tcW w:w="5580" w:type="dxa"/>
            <w:vAlign w:val="bottom"/>
          </w:tcPr>
          <w:p w14:paraId="30D6063C" w14:textId="77777777" w:rsidR="001D0CE3" w:rsidRPr="00435467" w:rsidRDefault="001D0CE3" w:rsidP="00C27825">
            <w:pPr>
              <w:pStyle w:val="Header"/>
              <w:tabs>
                <w:tab w:val="left" w:pos="1809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820" w:type="dxa"/>
            <w:vAlign w:val="bottom"/>
          </w:tcPr>
          <w:p w14:paraId="1DBA0437" w14:textId="77777777" w:rsidR="001D0CE3" w:rsidRPr="00435467" w:rsidRDefault="001D0CE3" w:rsidP="00C27825">
            <w:pPr>
              <w:pBdr>
                <w:bottom w:val="single" w:sz="4" w:space="1" w:color="auto"/>
              </w:pBdr>
              <w:spacing w:line="360" w:lineRule="exact"/>
              <w:ind w:left="14" w:hanging="14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821" w:type="dxa"/>
          </w:tcPr>
          <w:p w14:paraId="04407259" w14:textId="77777777" w:rsidR="001D0CE3" w:rsidRPr="00435467" w:rsidRDefault="001D0CE3" w:rsidP="00C27825">
            <w:pPr>
              <w:pBdr>
                <w:bottom w:val="single" w:sz="4" w:space="1" w:color="auto"/>
              </w:pBdr>
              <w:spacing w:line="360" w:lineRule="exact"/>
              <w:ind w:left="14" w:hanging="1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</w:tr>
      <w:tr w:rsidR="001D0CE3" w:rsidRPr="00435467" w14:paraId="66B6C23A" w14:textId="77777777" w:rsidTr="001D0CE3">
        <w:trPr>
          <w:trHeight w:val="373"/>
        </w:trPr>
        <w:tc>
          <w:tcPr>
            <w:tcW w:w="5580" w:type="dxa"/>
            <w:vAlign w:val="bottom"/>
          </w:tcPr>
          <w:p w14:paraId="49E5BBEE" w14:textId="269B2C1E" w:rsidR="001D0CE3" w:rsidRPr="00435467" w:rsidRDefault="001D0CE3" w:rsidP="00C27825">
            <w:pPr>
              <w:pStyle w:val="Header"/>
              <w:tabs>
                <w:tab w:val="left" w:pos="1809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>ยอดคงเหลือ ณ วันต้นปี</w:t>
            </w:r>
          </w:p>
        </w:tc>
        <w:tc>
          <w:tcPr>
            <w:tcW w:w="1820" w:type="dxa"/>
            <w:vAlign w:val="bottom"/>
          </w:tcPr>
          <w:p w14:paraId="0D6781C4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730,198</w:t>
            </w:r>
          </w:p>
        </w:tc>
        <w:tc>
          <w:tcPr>
            <w:tcW w:w="1821" w:type="dxa"/>
            <w:vAlign w:val="bottom"/>
          </w:tcPr>
          <w:p w14:paraId="56E9E9AF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-</w:t>
            </w:r>
          </w:p>
        </w:tc>
      </w:tr>
      <w:tr w:rsidR="001D0CE3" w:rsidRPr="00435467" w14:paraId="1641B8A7" w14:textId="77777777" w:rsidTr="001D0CE3">
        <w:trPr>
          <w:trHeight w:val="361"/>
        </w:trPr>
        <w:tc>
          <w:tcPr>
            <w:tcW w:w="5580" w:type="dxa"/>
            <w:vAlign w:val="bottom"/>
          </w:tcPr>
          <w:p w14:paraId="0C461B3E" w14:textId="77777777" w:rsidR="001D0CE3" w:rsidRPr="00435467" w:rsidRDefault="001D0CE3" w:rsidP="00C27825">
            <w:pPr>
              <w:pStyle w:val="Header"/>
              <w:tabs>
                <w:tab w:val="left" w:pos="522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>บวก: เงินสดจ่ายจากการซื้อหลักทรัพย์เพื่อค้า</w:t>
            </w:r>
          </w:p>
        </w:tc>
        <w:tc>
          <w:tcPr>
            <w:tcW w:w="1820" w:type="dxa"/>
            <w:vAlign w:val="bottom"/>
          </w:tcPr>
          <w:p w14:paraId="788FC9C6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1,340,000</w:t>
            </w:r>
          </w:p>
        </w:tc>
        <w:tc>
          <w:tcPr>
            <w:tcW w:w="1821" w:type="dxa"/>
            <w:vAlign w:val="bottom"/>
          </w:tcPr>
          <w:p w14:paraId="3F3CB03C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1,500,000</w:t>
            </w:r>
          </w:p>
        </w:tc>
      </w:tr>
      <w:tr w:rsidR="001D0CE3" w:rsidRPr="00435467" w14:paraId="23957DD8" w14:textId="77777777" w:rsidTr="001D0CE3">
        <w:trPr>
          <w:trHeight w:val="373"/>
        </w:trPr>
        <w:tc>
          <w:tcPr>
            <w:tcW w:w="5580" w:type="dxa"/>
            <w:vAlign w:val="bottom"/>
          </w:tcPr>
          <w:p w14:paraId="7255A3C0" w14:textId="77777777" w:rsidR="001D0CE3" w:rsidRPr="00435467" w:rsidRDefault="001D0CE3" w:rsidP="00C27825">
            <w:pPr>
              <w:pStyle w:val="Header"/>
              <w:tabs>
                <w:tab w:val="left" w:pos="522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>จำหน่ายระหว่างปี - ราคาทุน</w:t>
            </w:r>
          </w:p>
        </w:tc>
        <w:tc>
          <w:tcPr>
            <w:tcW w:w="1820" w:type="dxa"/>
            <w:vAlign w:val="bottom"/>
          </w:tcPr>
          <w:p w14:paraId="5A77E8B8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14:paraId="4527D14E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</w:p>
        </w:tc>
      </w:tr>
      <w:tr w:rsidR="001D0CE3" w:rsidRPr="00435467" w14:paraId="52589547" w14:textId="77777777" w:rsidTr="001D0CE3">
        <w:trPr>
          <w:trHeight w:val="394"/>
        </w:trPr>
        <w:tc>
          <w:tcPr>
            <w:tcW w:w="5580" w:type="dxa"/>
            <w:vAlign w:val="bottom"/>
          </w:tcPr>
          <w:p w14:paraId="39099F83" w14:textId="77777777" w:rsidR="001D0CE3" w:rsidRPr="00435467" w:rsidRDefault="001D0CE3" w:rsidP="00C27825">
            <w:pPr>
              <w:pStyle w:val="Header"/>
              <w:tabs>
                <w:tab w:val="left" w:pos="259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ab/>
              <w:t>เงินสดรับจากการจำหน่าย</w:t>
            </w:r>
          </w:p>
        </w:tc>
        <w:tc>
          <w:tcPr>
            <w:tcW w:w="1820" w:type="dxa"/>
            <w:vAlign w:val="bottom"/>
          </w:tcPr>
          <w:p w14:paraId="4139287A" w14:textId="77777777" w:rsidR="001D0CE3" w:rsidRPr="00435467" w:rsidRDefault="001D0CE3" w:rsidP="00C2782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2,071,430</w:t>
            </w: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821" w:type="dxa"/>
            <w:vAlign w:val="bottom"/>
          </w:tcPr>
          <w:p w14:paraId="48D29986" w14:textId="77777777" w:rsidR="001D0CE3" w:rsidRPr="00435467" w:rsidRDefault="001D0CE3" w:rsidP="00C2782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770,124</w:t>
            </w: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)</w:t>
            </w:r>
          </w:p>
        </w:tc>
      </w:tr>
      <w:tr w:rsidR="001D0CE3" w:rsidRPr="00435467" w14:paraId="458993BB" w14:textId="77777777" w:rsidTr="001D0CE3">
        <w:trPr>
          <w:trHeight w:val="394"/>
        </w:trPr>
        <w:tc>
          <w:tcPr>
            <w:tcW w:w="5580" w:type="dxa"/>
            <w:vAlign w:val="bottom"/>
          </w:tcPr>
          <w:p w14:paraId="2B639857" w14:textId="77777777" w:rsidR="001D0CE3" w:rsidRPr="00435467" w:rsidRDefault="001D0CE3" w:rsidP="00C27825">
            <w:pPr>
              <w:pStyle w:val="Header"/>
              <w:tabs>
                <w:tab w:val="left" w:pos="259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ab/>
              <w:t>กำไรจากการจำหน่าย</w:t>
            </w: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1820" w:type="dxa"/>
            <w:vAlign w:val="bottom"/>
          </w:tcPr>
          <w:p w14:paraId="26D80963" w14:textId="77777777" w:rsidR="001D0CE3" w:rsidRPr="00435467" w:rsidRDefault="001D0CE3" w:rsidP="00C2782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1,232</w:t>
            </w:r>
          </w:p>
        </w:tc>
        <w:tc>
          <w:tcPr>
            <w:tcW w:w="1821" w:type="dxa"/>
            <w:vAlign w:val="bottom"/>
          </w:tcPr>
          <w:p w14:paraId="48ECF541" w14:textId="77777777" w:rsidR="001D0CE3" w:rsidRPr="00435467" w:rsidRDefault="001D0CE3" w:rsidP="00C2782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124</w:t>
            </w:r>
          </w:p>
        </w:tc>
      </w:tr>
      <w:tr w:rsidR="001D0CE3" w:rsidRPr="00435467" w14:paraId="48EB7127" w14:textId="77777777" w:rsidTr="001D0CE3">
        <w:trPr>
          <w:trHeight w:val="373"/>
        </w:trPr>
        <w:tc>
          <w:tcPr>
            <w:tcW w:w="5580" w:type="dxa"/>
            <w:vAlign w:val="bottom"/>
          </w:tcPr>
          <w:p w14:paraId="49F553F6" w14:textId="77777777" w:rsidR="001D0CE3" w:rsidRPr="00435467" w:rsidRDefault="001D0CE3" w:rsidP="00C27825">
            <w:pPr>
              <w:pStyle w:val="Header"/>
              <w:tabs>
                <w:tab w:val="left" w:pos="522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20" w:type="dxa"/>
            <w:vAlign w:val="bottom"/>
          </w:tcPr>
          <w:p w14:paraId="63A2D4D7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2,070,198</w:t>
            </w: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821" w:type="dxa"/>
            <w:vAlign w:val="bottom"/>
          </w:tcPr>
          <w:p w14:paraId="78CC1917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770,000</w:t>
            </w: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)</w:t>
            </w:r>
          </w:p>
        </w:tc>
      </w:tr>
      <w:tr w:rsidR="001D0CE3" w:rsidRPr="00435467" w14:paraId="4FACF81D" w14:textId="77777777" w:rsidTr="001D0CE3">
        <w:trPr>
          <w:trHeight w:val="361"/>
        </w:trPr>
        <w:tc>
          <w:tcPr>
            <w:tcW w:w="5580" w:type="dxa"/>
            <w:vAlign w:val="bottom"/>
          </w:tcPr>
          <w:p w14:paraId="0B60D14B" w14:textId="6320C111" w:rsidR="001D0CE3" w:rsidRPr="00435467" w:rsidRDefault="001D0CE3" w:rsidP="00C27825">
            <w:pPr>
              <w:pStyle w:val="Header"/>
              <w:tabs>
                <w:tab w:val="left" w:pos="522"/>
              </w:tabs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>บวก: กำไรจากการเปลี่ยนแปลงมูลค่า</w:t>
            </w:r>
            <w:r w:rsidR="007A2E40"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>ยุติธรรม</w:t>
            </w:r>
          </w:p>
        </w:tc>
        <w:tc>
          <w:tcPr>
            <w:tcW w:w="1820" w:type="dxa"/>
            <w:vAlign w:val="bottom"/>
          </w:tcPr>
          <w:p w14:paraId="1C49E1D8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821" w:type="dxa"/>
            <w:vAlign w:val="bottom"/>
          </w:tcPr>
          <w:p w14:paraId="5969ECC4" w14:textId="77777777" w:rsidR="001D0CE3" w:rsidRPr="00435467" w:rsidRDefault="001D0CE3" w:rsidP="00C27825">
            <w:pP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198</w:t>
            </w:r>
          </w:p>
        </w:tc>
      </w:tr>
      <w:tr w:rsidR="001D0CE3" w:rsidRPr="00435467" w14:paraId="01C247D0" w14:textId="77777777" w:rsidTr="001D0CE3">
        <w:trPr>
          <w:trHeight w:val="450"/>
        </w:trPr>
        <w:tc>
          <w:tcPr>
            <w:tcW w:w="5580" w:type="dxa"/>
            <w:vAlign w:val="bottom"/>
          </w:tcPr>
          <w:p w14:paraId="39B7535E" w14:textId="55F04641" w:rsidR="001D0CE3" w:rsidRPr="00435467" w:rsidRDefault="001D0CE3" w:rsidP="00C27825">
            <w:pPr>
              <w:pStyle w:val="Header"/>
              <w:spacing w:line="360" w:lineRule="exact"/>
              <w:ind w:left="547" w:hanging="540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>ยอดคงเหลือ ณ วัน</w:t>
            </w:r>
            <w:r w:rsidR="00BB303E"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สิ้น</w:t>
            </w:r>
            <w:r w:rsidRPr="00435467">
              <w:rPr>
                <w:rFonts w:ascii="Angsana New" w:hAnsi="Angsana New"/>
                <w:sz w:val="32"/>
                <w:szCs w:val="32"/>
                <w:cs/>
                <w:lang w:val="en-US"/>
              </w:rPr>
              <w:t>ปี</w:t>
            </w:r>
          </w:p>
        </w:tc>
        <w:tc>
          <w:tcPr>
            <w:tcW w:w="1820" w:type="dxa"/>
            <w:vAlign w:val="bottom"/>
          </w:tcPr>
          <w:p w14:paraId="49060707" w14:textId="77777777" w:rsidR="001D0CE3" w:rsidRPr="00435467" w:rsidRDefault="001D0CE3" w:rsidP="00C27825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821" w:type="dxa"/>
            <w:vAlign w:val="bottom"/>
          </w:tcPr>
          <w:p w14:paraId="07487522" w14:textId="77777777" w:rsidR="001D0CE3" w:rsidRPr="00435467" w:rsidRDefault="001D0CE3" w:rsidP="00C27825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332"/>
              </w:tabs>
              <w:spacing w:line="360" w:lineRule="exact"/>
              <w:ind w:left="180" w:right="219"/>
              <w:jc w:val="both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</w:rPr>
              <w:t>730,198</w:t>
            </w:r>
          </w:p>
        </w:tc>
      </w:tr>
    </w:tbl>
    <w:bookmarkEnd w:id="8"/>
    <w:p w14:paraId="06BEDAD4" w14:textId="558ED8B6" w:rsidR="00C83E0F" w:rsidRPr="00435467" w:rsidRDefault="00176656" w:rsidP="007D07FA">
      <w:pPr>
        <w:pStyle w:val="NFS"/>
      </w:pPr>
      <w:r w:rsidRPr="00435467">
        <w:lastRenderedPageBreak/>
        <w:t>16</w:t>
      </w:r>
      <w:r w:rsidRPr="00435467">
        <w:rPr>
          <w:cs/>
        </w:rPr>
        <w:t>.</w:t>
      </w:r>
      <w:r w:rsidRPr="00435467">
        <w:tab/>
      </w:r>
      <w:r w:rsidR="00C83E0F" w:rsidRPr="00435467">
        <w:rPr>
          <w:cs/>
        </w:rPr>
        <w:t xml:space="preserve">เงินฝากธนาคารที่มีภาระค้ำประกัน </w:t>
      </w:r>
    </w:p>
    <w:p w14:paraId="62DD9CDA" w14:textId="5699AAB9" w:rsidR="00C83E0F" w:rsidRPr="00435467" w:rsidRDefault="00C83E0F" w:rsidP="00152B4F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292741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บริษัทฯมีเงินฝากธนาคารที่มีข้อจำกัดในการเบิกใช้เป็นจำนวนรวม</w:t>
      </w:r>
      <w:r w:rsidR="00EC03DD" w:rsidRPr="00435467">
        <w:rPr>
          <w:rFonts w:ascii="Angsana New" w:hAnsi="Angsana New"/>
          <w:sz w:val="32"/>
          <w:szCs w:val="32"/>
          <w:cs/>
        </w:rPr>
        <w:t xml:space="preserve"> </w:t>
      </w:r>
      <w:r w:rsidR="001D0CE3" w:rsidRPr="00435467">
        <w:rPr>
          <w:rFonts w:ascii="Angsana New" w:hAnsi="Angsana New"/>
          <w:sz w:val="32"/>
          <w:szCs w:val="32"/>
        </w:rPr>
        <w:t>7</w:t>
      </w:r>
      <w:r w:rsidR="00457ABB" w:rsidRPr="00435467">
        <w:rPr>
          <w:rFonts w:ascii="Angsana New" w:hAnsi="Angsana New"/>
          <w:sz w:val="32"/>
          <w:szCs w:val="32"/>
        </w:rPr>
        <w:t>5</w:t>
      </w:r>
      <w:r w:rsidR="001D0CE3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ล้านบาท</w:t>
      </w:r>
      <w:r w:rsidR="00E96D04" w:rsidRPr="00435467">
        <w:rPr>
          <w:rFonts w:ascii="Angsana New" w:hAnsi="Angsana New"/>
          <w:sz w:val="32"/>
          <w:szCs w:val="32"/>
          <w:cs/>
        </w:rPr>
        <w:t xml:space="preserve"> (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735D38" w:rsidRPr="00435467">
        <w:rPr>
          <w:rFonts w:ascii="Angsana New" w:hAnsi="Angsana New"/>
          <w:sz w:val="32"/>
          <w:szCs w:val="32"/>
          <w:cs/>
        </w:rPr>
        <w:t>:</w:t>
      </w:r>
      <w:r w:rsidR="00E96D04" w:rsidRPr="00435467">
        <w:rPr>
          <w:rFonts w:ascii="Angsana New" w:hAnsi="Angsana New"/>
          <w:sz w:val="32"/>
          <w:szCs w:val="32"/>
          <w:cs/>
        </w:rPr>
        <w:t xml:space="preserve"> </w:t>
      </w:r>
      <w:r w:rsidR="00817072" w:rsidRPr="00435467">
        <w:rPr>
          <w:rFonts w:ascii="Angsana New" w:hAnsi="Angsana New"/>
          <w:sz w:val="32"/>
          <w:szCs w:val="32"/>
        </w:rPr>
        <w:t>47</w:t>
      </w:r>
      <w:r w:rsidR="00E96D04" w:rsidRPr="00435467">
        <w:rPr>
          <w:rFonts w:ascii="Angsana New" w:hAnsi="Angsana New"/>
          <w:sz w:val="32"/>
          <w:szCs w:val="32"/>
          <w:cs/>
        </w:rPr>
        <w:t xml:space="preserve"> ล้านบาท) </w:t>
      </w:r>
      <w:r w:rsidR="002C41A3" w:rsidRPr="00435467">
        <w:rPr>
          <w:rFonts w:ascii="Angsana New" w:hAnsi="Angsana New"/>
          <w:sz w:val="32"/>
          <w:szCs w:val="32"/>
          <w:cs/>
        </w:rPr>
        <w:t>ซึ่งประกอบด้วยเงินฝากธนาคารจำนวน</w:t>
      </w:r>
      <w:r w:rsidR="00EC03DD" w:rsidRPr="00435467">
        <w:rPr>
          <w:rFonts w:ascii="Angsana New" w:hAnsi="Angsana New"/>
          <w:sz w:val="32"/>
          <w:szCs w:val="32"/>
          <w:cs/>
        </w:rPr>
        <w:t xml:space="preserve"> </w:t>
      </w:r>
      <w:r w:rsidR="002C336B" w:rsidRPr="00435467">
        <w:rPr>
          <w:rFonts w:ascii="Angsana New" w:hAnsi="Angsana New"/>
          <w:sz w:val="32"/>
          <w:szCs w:val="32"/>
        </w:rPr>
        <w:t>1</w:t>
      </w:r>
      <w:r w:rsidR="00EC03DD" w:rsidRPr="00435467">
        <w:rPr>
          <w:rFonts w:ascii="Angsana New" w:hAnsi="Angsana New"/>
          <w:sz w:val="32"/>
          <w:szCs w:val="32"/>
          <w:cs/>
        </w:rPr>
        <w:t xml:space="preserve"> </w:t>
      </w:r>
      <w:r w:rsidR="002C41A3" w:rsidRPr="00435467">
        <w:rPr>
          <w:rFonts w:ascii="Angsana New" w:hAnsi="Angsana New"/>
          <w:sz w:val="32"/>
          <w:szCs w:val="32"/>
          <w:cs/>
        </w:rPr>
        <w:t>ล้านบาท เป็นเงินโอนสิทธิที่บริษัทฯได้รับจากลูกหนี้โดยมีข้อกำหนดในการเบิกถอนกับทางธนาคารที่ให้สินเชื่อกับบริษัทฯ และ</w:t>
      </w:r>
      <w:r w:rsidR="00E96D04" w:rsidRPr="00435467">
        <w:rPr>
          <w:rFonts w:ascii="Angsana New" w:hAnsi="Angsana New"/>
          <w:sz w:val="32"/>
          <w:szCs w:val="32"/>
          <w:cs/>
        </w:rPr>
        <w:t>เงินฝากธนาคาร</w:t>
      </w:r>
      <w:r w:rsidR="002C41A3" w:rsidRPr="00435467">
        <w:rPr>
          <w:rFonts w:ascii="Angsana New" w:hAnsi="Angsana New"/>
          <w:sz w:val="32"/>
          <w:szCs w:val="32"/>
          <w:cs/>
        </w:rPr>
        <w:t xml:space="preserve">จำนวน </w:t>
      </w:r>
      <w:r w:rsidR="001D0CE3" w:rsidRPr="00435467">
        <w:rPr>
          <w:rFonts w:ascii="Angsana New" w:hAnsi="Angsana New"/>
          <w:sz w:val="32"/>
          <w:szCs w:val="32"/>
        </w:rPr>
        <w:t>7</w:t>
      </w:r>
      <w:r w:rsidR="002C336B" w:rsidRPr="00435467">
        <w:rPr>
          <w:rFonts w:ascii="Angsana New" w:hAnsi="Angsana New"/>
          <w:sz w:val="32"/>
          <w:szCs w:val="32"/>
        </w:rPr>
        <w:t>4</w:t>
      </w:r>
      <w:r w:rsidR="003142D9" w:rsidRPr="00435467">
        <w:rPr>
          <w:rFonts w:ascii="Angsana New" w:hAnsi="Angsana New"/>
          <w:sz w:val="32"/>
          <w:szCs w:val="32"/>
          <w:cs/>
        </w:rPr>
        <w:t xml:space="preserve"> </w:t>
      </w:r>
      <w:r w:rsidR="002C41A3" w:rsidRPr="00435467">
        <w:rPr>
          <w:rFonts w:ascii="Angsana New" w:hAnsi="Angsana New"/>
          <w:sz w:val="32"/>
          <w:szCs w:val="32"/>
          <w:cs/>
        </w:rPr>
        <w:t xml:space="preserve">ล้านบาท </w:t>
      </w:r>
      <w:r w:rsidR="00383B8F" w:rsidRPr="00435467">
        <w:rPr>
          <w:rFonts w:ascii="Angsana New" w:hAnsi="Angsana New"/>
          <w:sz w:val="32"/>
          <w:szCs w:val="32"/>
          <w:cs/>
        </w:rPr>
        <w:t>ที่</w:t>
      </w:r>
      <w:r w:rsidR="002761E1" w:rsidRPr="00435467">
        <w:rPr>
          <w:rFonts w:ascii="Angsana New" w:hAnsi="Angsana New"/>
          <w:sz w:val="32"/>
          <w:szCs w:val="32"/>
          <w:cs/>
        </w:rPr>
        <w:t>ได้</w:t>
      </w:r>
      <w:r w:rsidRPr="00435467">
        <w:rPr>
          <w:rFonts w:ascii="Angsana New" w:hAnsi="Angsana New"/>
          <w:sz w:val="32"/>
          <w:szCs w:val="32"/>
          <w:cs/>
        </w:rPr>
        <w:t>นำไปค้ำประกัน</w:t>
      </w:r>
      <w:r w:rsidR="005045C0" w:rsidRPr="00435467">
        <w:rPr>
          <w:rFonts w:ascii="Angsana New" w:hAnsi="Angsana New"/>
          <w:sz w:val="32"/>
          <w:szCs w:val="32"/>
          <w:cs/>
        </w:rPr>
        <w:t>การออกหนังสือ</w:t>
      </w:r>
      <w:r w:rsidR="002761E1" w:rsidRPr="00435467">
        <w:rPr>
          <w:rFonts w:ascii="Angsana New" w:hAnsi="Angsana New"/>
          <w:sz w:val="32"/>
          <w:szCs w:val="32"/>
          <w:cs/>
        </w:rPr>
        <w:t>ค้ำประกัน</w:t>
      </w:r>
      <w:r w:rsidR="00050700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ซึ่งออกโดยธนาคารในนามลูกค้าของบริษัทฯ</w:t>
      </w:r>
      <w:r w:rsidR="003142D9" w:rsidRPr="00435467">
        <w:rPr>
          <w:rFonts w:ascii="Angsana New" w:hAnsi="Angsana New"/>
          <w:sz w:val="32"/>
          <w:szCs w:val="32"/>
          <w:cs/>
        </w:rPr>
        <w:t xml:space="preserve"> (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735D38" w:rsidRPr="00435467">
        <w:rPr>
          <w:rFonts w:ascii="Angsana New" w:hAnsi="Angsana New"/>
          <w:sz w:val="32"/>
          <w:szCs w:val="32"/>
          <w:cs/>
        </w:rPr>
        <w:t>:</w:t>
      </w:r>
      <w:r w:rsidR="00292741" w:rsidRPr="00435467">
        <w:rPr>
          <w:rFonts w:ascii="Angsana New" w:hAnsi="Angsana New"/>
          <w:sz w:val="32"/>
          <w:szCs w:val="32"/>
          <w:cs/>
        </w:rPr>
        <w:t xml:space="preserve"> </w:t>
      </w:r>
      <w:r w:rsidR="00817072" w:rsidRPr="00435467">
        <w:rPr>
          <w:rFonts w:ascii="Angsana New" w:hAnsi="Angsana New"/>
          <w:sz w:val="32"/>
          <w:szCs w:val="32"/>
        </w:rPr>
        <w:t>2</w:t>
      </w:r>
      <w:r w:rsidR="00553FC1" w:rsidRPr="00435467">
        <w:rPr>
          <w:rFonts w:ascii="Angsana New" w:hAnsi="Angsana New"/>
          <w:sz w:val="32"/>
          <w:szCs w:val="32"/>
          <w:cs/>
        </w:rPr>
        <w:t xml:space="preserve"> </w:t>
      </w:r>
      <w:r w:rsidR="003142D9" w:rsidRPr="00435467">
        <w:rPr>
          <w:rFonts w:ascii="Angsana New" w:hAnsi="Angsana New"/>
          <w:sz w:val="32"/>
          <w:szCs w:val="32"/>
          <w:cs/>
        </w:rPr>
        <w:t xml:space="preserve">ล้านบาท และ </w:t>
      </w:r>
      <w:r w:rsidR="00817072" w:rsidRPr="00435467">
        <w:rPr>
          <w:rFonts w:ascii="Angsana New" w:hAnsi="Angsana New"/>
          <w:sz w:val="32"/>
          <w:szCs w:val="32"/>
        </w:rPr>
        <w:t>45</w:t>
      </w:r>
      <w:r w:rsidR="003142D9" w:rsidRPr="00435467">
        <w:rPr>
          <w:rFonts w:ascii="Angsana New" w:hAnsi="Angsana New"/>
          <w:sz w:val="32"/>
          <w:szCs w:val="32"/>
          <w:cs/>
        </w:rPr>
        <w:t xml:space="preserve"> ล้านบาท ตามลำดับ</w:t>
      </w:r>
      <w:r w:rsidR="00577252" w:rsidRPr="00435467">
        <w:rPr>
          <w:rFonts w:ascii="Angsana New" w:hAnsi="Angsana New"/>
          <w:sz w:val="32"/>
          <w:szCs w:val="32"/>
          <w:cs/>
        </w:rPr>
        <w:t>)</w:t>
      </w:r>
    </w:p>
    <w:p w14:paraId="6AD74CFB" w14:textId="32DF64BF" w:rsidR="00E96D04" w:rsidRPr="00435467" w:rsidRDefault="00176656" w:rsidP="007D07FA">
      <w:pPr>
        <w:pStyle w:val="NFS"/>
      </w:pPr>
      <w:r w:rsidRPr="00435467">
        <w:t>17</w:t>
      </w:r>
      <w:r w:rsidR="00E96D04" w:rsidRPr="00435467">
        <w:rPr>
          <w:cs/>
        </w:rPr>
        <w:t>.</w:t>
      </w:r>
      <w:r w:rsidR="00E96D04" w:rsidRPr="00435467">
        <w:tab/>
      </w:r>
      <w:r w:rsidR="00E96D04" w:rsidRPr="00435467">
        <w:rPr>
          <w:cs/>
        </w:rPr>
        <w:t>เงินลงทุนในบริษัทย่อย</w:t>
      </w:r>
    </w:p>
    <w:p w14:paraId="60B127B3" w14:textId="77777777" w:rsidR="00E96D04" w:rsidRPr="00435467" w:rsidRDefault="00E96D04" w:rsidP="00152B4F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เงินลงทุนในบริษัทย่อยที่แสดงอยู่ในงบการเงินเฉพาะกิจการ มีรายละเอียดดังต่อไปนี้</w:t>
      </w:r>
    </w:p>
    <w:p w14:paraId="2A3EF3E1" w14:textId="77777777" w:rsidR="003C42F7" w:rsidRPr="00435467" w:rsidRDefault="003C42F7" w:rsidP="003C42F7">
      <w:pPr>
        <w:spacing w:before="40"/>
        <w:ind w:left="547" w:right="191"/>
        <w:jc w:val="right"/>
        <w:rPr>
          <w:rFonts w:ascii="Angsana New" w:hAnsi="Angsana New"/>
          <w:szCs w:val="24"/>
        </w:rPr>
      </w:pPr>
      <w:r w:rsidRPr="00435467">
        <w:rPr>
          <w:rFonts w:ascii="Angsana New" w:hAnsi="Angsana New"/>
          <w:spacing w:val="-4"/>
          <w:szCs w:val="24"/>
          <w:cs/>
        </w:rPr>
        <w:t>(หน่วย: พันบาท)</w:t>
      </w:r>
    </w:p>
    <w:tbl>
      <w:tblPr>
        <w:tblW w:w="927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1440"/>
        <w:gridCol w:w="978"/>
        <w:gridCol w:w="979"/>
        <w:gridCol w:w="979"/>
        <w:gridCol w:w="979"/>
        <w:gridCol w:w="978"/>
        <w:gridCol w:w="979"/>
        <w:gridCol w:w="979"/>
        <w:gridCol w:w="979"/>
      </w:tblGrid>
      <w:tr w:rsidR="003C42F7" w:rsidRPr="00435467" w14:paraId="405AFA84" w14:textId="77777777" w:rsidTr="00C27825">
        <w:trPr>
          <w:trHeight w:val="20"/>
        </w:trPr>
        <w:tc>
          <w:tcPr>
            <w:tcW w:w="1440" w:type="dxa"/>
            <w:vAlign w:val="bottom"/>
          </w:tcPr>
          <w:p w14:paraId="4C1ED91A" w14:textId="77777777" w:rsidR="003C42F7" w:rsidRPr="00435467" w:rsidRDefault="003C42F7" w:rsidP="003C42F7">
            <w:pPr>
              <w:pBdr>
                <w:bottom w:val="single" w:sz="4" w:space="1" w:color="auto"/>
              </w:pBdr>
              <w:tabs>
                <w:tab w:val="left" w:pos="5247"/>
              </w:tabs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ชื่อบริษัท</w:t>
            </w:r>
          </w:p>
        </w:tc>
        <w:tc>
          <w:tcPr>
            <w:tcW w:w="1957" w:type="dxa"/>
            <w:gridSpan w:val="2"/>
            <w:vAlign w:val="bottom"/>
          </w:tcPr>
          <w:p w14:paraId="567B9688" w14:textId="77777777" w:rsidR="003C42F7" w:rsidRPr="00435467" w:rsidRDefault="003C42F7" w:rsidP="003C42F7">
            <w:pPr>
              <w:pBdr>
                <w:bottom w:val="single" w:sz="4" w:space="1" w:color="auto"/>
              </w:pBdr>
              <w:tabs>
                <w:tab w:val="left" w:pos="5247"/>
              </w:tabs>
              <w:ind w:left="-102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ทุนชำระแล้ว</w:t>
            </w:r>
          </w:p>
        </w:tc>
        <w:tc>
          <w:tcPr>
            <w:tcW w:w="1958" w:type="dxa"/>
            <w:gridSpan w:val="2"/>
            <w:vAlign w:val="bottom"/>
          </w:tcPr>
          <w:p w14:paraId="5E4AC24F" w14:textId="77777777" w:rsidR="003C42F7" w:rsidRPr="00435467" w:rsidRDefault="003C42F7" w:rsidP="003C42F7">
            <w:pPr>
              <w:pBdr>
                <w:bottom w:val="single" w:sz="4" w:space="1" w:color="auto"/>
              </w:pBdr>
              <w:tabs>
                <w:tab w:val="left" w:pos="5247"/>
              </w:tabs>
              <w:ind w:left="-102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สัดส่วนเงินลงทุน</w:t>
            </w:r>
          </w:p>
        </w:tc>
        <w:tc>
          <w:tcPr>
            <w:tcW w:w="1957" w:type="dxa"/>
            <w:gridSpan w:val="2"/>
            <w:vAlign w:val="bottom"/>
          </w:tcPr>
          <w:p w14:paraId="750D47E8" w14:textId="77777777" w:rsidR="003C42F7" w:rsidRPr="00435467" w:rsidRDefault="003C42F7" w:rsidP="003C42F7">
            <w:pPr>
              <w:pBdr>
                <w:bottom w:val="single" w:sz="4" w:space="1" w:color="auto"/>
              </w:pBdr>
              <w:tabs>
                <w:tab w:val="left" w:pos="5247"/>
              </w:tabs>
              <w:ind w:left="-102"/>
              <w:jc w:val="center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ราคาทุน</w:t>
            </w:r>
          </w:p>
        </w:tc>
        <w:tc>
          <w:tcPr>
            <w:tcW w:w="1958" w:type="dxa"/>
            <w:gridSpan w:val="2"/>
            <w:vAlign w:val="bottom"/>
          </w:tcPr>
          <w:p w14:paraId="198C8F1D" w14:textId="782E2ACC" w:rsidR="003C42F7" w:rsidRPr="00435467" w:rsidRDefault="003C42F7" w:rsidP="003C42F7">
            <w:pPr>
              <w:pBdr>
                <w:bottom w:val="single" w:sz="4" w:space="1" w:color="auto"/>
              </w:pBdr>
              <w:tabs>
                <w:tab w:val="left" w:pos="5247"/>
              </w:tabs>
              <w:jc w:val="center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เงินปันผลที่บริษัทฯ</w:t>
            </w:r>
            <w:r w:rsidR="00383B8F" w:rsidRPr="00435467">
              <w:rPr>
                <w:rFonts w:ascii="Angsana New" w:hAnsi="Angsana New"/>
                <w:szCs w:val="24"/>
                <w:cs/>
              </w:rPr>
              <w:t xml:space="preserve">                  </w:t>
            </w:r>
            <w:r w:rsidRPr="00435467">
              <w:rPr>
                <w:rFonts w:ascii="Angsana New" w:hAnsi="Angsana New"/>
                <w:szCs w:val="24"/>
                <w:cs/>
              </w:rPr>
              <w:t>รับระหว่างปี</w:t>
            </w:r>
          </w:p>
        </w:tc>
      </w:tr>
      <w:tr w:rsidR="003C42F7" w:rsidRPr="00435467" w14:paraId="17EB54A5" w14:textId="77777777" w:rsidTr="00C27825">
        <w:trPr>
          <w:trHeight w:val="99"/>
        </w:trPr>
        <w:tc>
          <w:tcPr>
            <w:tcW w:w="1440" w:type="dxa"/>
            <w:vAlign w:val="bottom"/>
          </w:tcPr>
          <w:p w14:paraId="7D496F85" w14:textId="77777777" w:rsidR="003C42F7" w:rsidRPr="00435467" w:rsidRDefault="003C42F7" w:rsidP="003C42F7">
            <w:pPr>
              <w:tabs>
                <w:tab w:val="left" w:pos="5247"/>
              </w:tabs>
              <w:jc w:val="center"/>
              <w:rPr>
                <w:rFonts w:ascii="Angsana New" w:hAnsi="Angsana New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05482BCB" w14:textId="4003AB27" w:rsidR="003C42F7" w:rsidRPr="00435467" w:rsidRDefault="003C42F7" w:rsidP="00CE624A">
            <w:pPr>
              <w:tabs>
                <w:tab w:val="left" w:pos="5247"/>
              </w:tabs>
              <w:ind w:left="-102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u w:val="single"/>
              </w:rPr>
              <w:t>2563</w:t>
            </w:r>
          </w:p>
        </w:tc>
        <w:tc>
          <w:tcPr>
            <w:tcW w:w="979" w:type="dxa"/>
            <w:vAlign w:val="bottom"/>
          </w:tcPr>
          <w:p w14:paraId="3CC4C291" w14:textId="45F9592A" w:rsidR="003C42F7" w:rsidRPr="00435467" w:rsidRDefault="003C42F7" w:rsidP="00CE624A">
            <w:pPr>
              <w:tabs>
                <w:tab w:val="left" w:pos="5247"/>
              </w:tabs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u w:val="single"/>
              </w:rPr>
              <w:t>2562</w:t>
            </w:r>
          </w:p>
        </w:tc>
        <w:tc>
          <w:tcPr>
            <w:tcW w:w="979" w:type="dxa"/>
            <w:vAlign w:val="bottom"/>
          </w:tcPr>
          <w:p w14:paraId="63691AE0" w14:textId="36160D3B" w:rsidR="003C42F7" w:rsidRPr="00435467" w:rsidRDefault="003C42F7" w:rsidP="00CE624A">
            <w:pPr>
              <w:tabs>
                <w:tab w:val="left" w:pos="5247"/>
              </w:tabs>
              <w:ind w:left="-102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u w:val="single"/>
              </w:rPr>
              <w:t>2563</w:t>
            </w:r>
          </w:p>
        </w:tc>
        <w:tc>
          <w:tcPr>
            <w:tcW w:w="979" w:type="dxa"/>
            <w:vAlign w:val="bottom"/>
          </w:tcPr>
          <w:p w14:paraId="5238FA49" w14:textId="1A5EC5AB" w:rsidR="003C42F7" w:rsidRPr="00435467" w:rsidRDefault="003C42F7" w:rsidP="00CE624A">
            <w:pPr>
              <w:tabs>
                <w:tab w:val="left" w:pos="5247"/>
              </w:tabs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u w:val="single"/>
              </w:rPr>
              <w:t>2562</w:t>
            </w:r>
          </w:p>
        </w:tc>
        <w:tc>
          <w:tcPr>
            <w:tcW w:w="978" w:type="dxa"/>
            <w:vAlign w:val="bottom"/>
          </w:tcPr>
          <w:p w14:paraId="6EE6A679" w14:textId="4FA02EBA" w:rsidR="003C42F7" w:rsidRPr="00435467" w:rsidRDefault="003C42F7" w:rsidP="00CE624A">
            <w:pPr>
              <w:tabs>
                <w:tab w:val="left" w:pos="5247"/>
              </w:tabs>
              <w:ind w:left="-102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u w:val="single"/>
              </w:rPr>
              <w:t>2563</w:t>
            </w:r>
          </w:p>
        </w:tc>
        <w:tc>
          <w:tcPr>
            <w:tcW w:w="979" w:type="dxa"/>
            <w:vAlign w:val="bottom"/>
          </w:tcPr>
          <w:p w14:paraId="218D55A3" w14:textId="1E6831B0" w:rsidR="003C42F7" w:rsidRPr="00435467" w:rsidRDefault="003C42F7" w:rsidP="00CE624A">
            <w:pPr>
              <w:tabs>
                <w:tab w:val="left" w:pos="5247"/>
              </w:tabs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u w:val="single"/>
              </w:rPr>
              <w:t>2562</w:t>
            </w:r>
          </w:p>
        </w:tc>
        <w:tc>
          <w:tcPr>
            <w:tcW w:w="979" w:type="dxa"/>
            <w:vAlign w:val="bottom"/>
          </w:tcPr>
          <w:p w14:paraId="14B6CC04" w14:textId="22861860" w:rsidR="003C42F7" w:rsidRPr="00435467" w:rsidRDefault="003C42F7" w:rsidP="00CE624A">
            <w:pPr>
              <w:tabs>
                <w:tab w:val="left" w:pos="5247"/>
              </w:tabs>
              <w:ind w:right="-3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u w:val="single"/>
              </w:rPr>
              <w:t>2563</w:t>
            </w:r>
          </w:p>
        </w:tc>
        <w:tc>
          <w:tcPr>
            <w:tcW w:w="979" w:type="dxa"/>
            <w:vAlign w:val="bottom"/>
          </w:tcPr>
          <w:p w14:paraId="461B146C" w14:textId="0157C945" w:rsidR="003C42F7" w:rsidRPr="00435467" w:rsidRDefault="003C42F7" w:rsidP="00CE624A">
            <w:pPr>
              <w:tabs>
                <w:tab w:val="left" w:pos="5247"/>
              </w:tabs>
              <w:ind w:right="-3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u w:val="single"/>
              </w:rPr>
              <w:t>2562</w:t>
            </w:r>
          </w:p>
        </w:tc>
      </w:tr>
      <w:tr w:rsidR="003C42F7" w:rsidRPr="00435467" w14:paraId="69C50C57" w14:textId="77777777" w:rsidTr="00C27825">
        <w:trPr>
          <w:trHeight w:val="20"/>
        </w:trPr>
        <w:tc>
          <w:tcPr>
            <w:tcW w:w="1440" w:type="dxa"/>
            <w:vAlign w:val="bottom"/>
          </w:tcPr>
          <w:p w14:paraId="0650D559" w14:textId="77777777" w:rsidR="003C42F7" w:rsidRPr="00435467" w:rsidRDefault="003C42F7" w:rsidP="003C42F7">
            <w:pPr>
              <w:tabs>
                <w:tab w:val="left" w:pos="5247"/>
              </w:tabs>
              <w:jc w:val="center"/>
              <w:rPr>
                <w:rFonts w:ascii="Angsana New" w:hAnsi="Angsana New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661569C2" w14:textId="77777777" w:rsidR="003C42F7" w:rsidRPr="00435467" w:rsidRDefault="003C42F7" w:rsidP="003C42F7">
            <w:pPr>
              <w:ind w:left="-43"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979" w:type="dxa"/>
            <w:vAlign w:val="bottom"/>
          </w:tcPr>
          <w:p w14:paraId="5E871AAE" w14:textId="77777777" w:rsidR="003C42F7" w:rsidRPr="00435467" w:rsidRDefault="003C42F7" w:rsidP="003C42F7">
            <w:pPr>
              <w:ind w:left="-43"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979" w:type="dxa"/>
          </w:tcPr>
          <w:p w14:paraId="001771F0" w14:textId="04DAA7BC" w:rsidR="003C42F7" w:rsidRPr="00435467" w:rsidRDefault="00CE624A" w:rsidP="003C42F7">
            <w:pPr>
              <w:ind w:left="-43"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="003C42F7" w:rsidRPr="00435467">
              <w:rPr>
                <w:rFonts w:ascii="Angsana New" w:hAnsi="Angsana New"/>
                <w:szCs w:val="24"/>
                <w:cs/>
              </w:rPr>
              <w:t>ร้อยละ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979" w:type="dxa"/>
          </w:tcPr>
          <w:p w14:paraId="1E7AA6CF" w14:textId="60661BFB" w:rsidR="003C42F7" w:rsidRPr="00435467" w:rsidRDefault="00CE624A" w:rsidP="003C42F7">
            <w:pPr>
              <w:ind w:left="-43" w:right="-43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="003C42F7" w:rsidRPr="00435467">
              <w:rPr>
                <w:rFonts w:ascii="Angsana New" w:hAnsi="Angsana New"/>
                <w:szCs w:val="24"/>
                <w:cs/>
              </w:rPr>
              <w:t>ร้อยละ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978" w:type="dxa"/>
            <w:vAlign w:val="bottom"/>
          </w:tcPr>
          <w:p w14:paraId="625E0387" w14:textId="77777777" w:rsidR="003C42F7" w:rsidRPr="00435467" w:rsidRDefault="003C42F7" w:rsidP="003C42F7">
            <w:pPr>
              <w:ind w:left="-43"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979" w:type="dxa"/>
            <w:vAlign w:val="bottom"/>
          </w:tcPr>
          <w:p w14:paraId="4BBA3F96" w14:textId="77777777" w:rsidR="003C42F7" w:rsidRPr="00435467" w:rsidRDefault="003C42F7" w:rsidP="003C42F7">
            <w:pPr>
              <w:ind w:left="-43"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979" w:type="dxa"/>
            <w:vAlign w:val="bottom"/>
          </w:tcPr>
          <w:p w14:paraId="43264CC3" w14:textId="77777777" w:rsidR="003C42F7" w:rsidRPr="00435467" w:rsidRDefault="003C42F7" w:rsidP="003C42F7">
            <w:pPr>
              <w:ind w:left="-43"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979" w:type="dxa"/>
            <w:vAlign w:val="bottom"/>
          </w:tcPr>
          <w:p w14:paraId="2F5BA491" w14:textId="77777777" w:rsidR="003C42F7" w:rsidRPr="00435467" w:rsidRDefault="003C42F7" w:rsidP="003C42F7">
            <w:pPr>
              <w:ind w:left="-43" w:right="-43"/>
              <w:jc w:val="center"/>
              <w:rPr>
                <w:rFonts w:ascii="Angsana New" w:hAnsi="Angsana New"/>
                <w:szCs w:val="24"/>
                <w:cs/>
              </w:rPr>
            </w:pPr>
          </w:p>
        </w:tc>
      </w:tr>
      <w:tr w:rsidR="003C42F7" w:rsidRPr="00435467" w14:paraId="3AEB7AAB" w14:textId="77777777" w:rsidTr="00C27825">
        <w:trPr>
          <w:trHeight w:val="108"/>
        </w:trPr>
        <w:tc>
          <w:tcPr>
            <w:tcW w:w="1440" w:type="dxa"/>
            <w:vAlign w:val="bottom"/>
          </w:tcPr>
          <w:p w14:paraId="47775240" w14:textId="77777777" w:rsidR="003C42F7" w:rsidRPr="00435467" w:rsidRDefault="003C42F7" w:rsidP="00383B8F">
            <w:pPr>
              <w:tabs>
                <w:tab w:val="decimal" w:pos="882"/>
                <w:tab w:val="left" w:pos="5247"/>
              </w:tabs>
              <w:ind w:left="145" w:right="-177" w:hanging="14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บริษัท ลิท เซอร์วิส แมเนจเม้นท์ จำกัด</w:t>
            </w:r>
          </w:p>
        </w:tc>
        <w:tc>
          <w:tcPr>
            <w:tcW w:w="978" w:type="dxa"/>
            <w:vAlign w:val="bottom"/>
          </w:tcPr>
          <w:p w14:paraId="479B49A0" w14:textId="79B2E518" w:rsidR="003C42F7" w:rsidRPr="00435467" w:rsidRDefault="003C42F7" w:rsidP="00F829F0">
            <w:pPr>
              <w:tabs>
                <w:tab w:val="decimal" w:pos="691"/>
              </w:tabs>
              <w:ind w:hanging="102"/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10</w:t>
            </w:r>
            <w:r w:rsidRPr="00435467">
              <w:rPr>
                <w:rFonts w:ascii="Angsana New" w:hAnsi="Angsana New"/>
                <w:szCs w:val="24"/>
              </w:rPr>
              <w:t>,000</w:t>
            </w:r>
          </w:p>
        </w:tc>
        <w:tc>
          <w:tcPr>
            <w:tcW w:w="979" w:type="dxa"/>
            <w:vAlign w:val="bottom"/>
          </w:tcPr>
          <w:p w14:paraId="2B6459F1" w14:textId="77777777" w:rsidR="003C42F7" w:rsidRPr="00435467" w:rsidRDefault="003C42F7" w:rsidP="00F829F0">
            <w:pPr>
              <w:tabs>
                <w:tab w:val="decimal" w:pos="691"/>
              </w:tabs>
              <w:ind w:hanging="102"/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5,000</w:t>
            </w:r>
          </w:p>
        </w:tc>
        <w:tc>
          <w:tcPr>
            <w:tcW w:w="979" w:type="dxa"/>
            <w:vAlign w:val="bottom"/>
          </w:tcPr>
          <w:p w14:paraId="43DB2BB9" w14:textId="6DDC545A" w:rsidR="003C42F7" w:rsidRPr="00435467" w:rsidRDefault="003C42F7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100</w:t>
            </w:r>
          </w:p>
        </w:tc>
        <w:tc>
          <w:tcPr>
            <w:tcW w:w="979" w:type="dxa"/>
            <w:vAlign w:val="bottom"/>
          </w:tcPr>
          <w:p w14:paraId="4A292263" w14:textId="77777777" w:rsidR="003C42F7" w:rsidRPr="00435467" w:rsidRDefault="003C42F7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100</w:t>
            </w:r>
          </w:p>
        </w:tc>
        <w:tc>
          <w:tcPr>
            <w:tcW w:w="978" w:type="dxa"/>
            <w:vAlign w:val="bottom"/>
          </w:tcPr>
          <w:p w14:paraId="27190310" w14:textId="6743A56B" w:rsidR="003C42F7" w:rsidRPr="00435467" w:rsidRDefault="00CB443B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</w:t>
            </w:r>
            <w:r w:rsidR="003C42F7" w:rsidRPr="00435467">
              <w:rPr>
                <w:rFonts w:ascii="Angsana New" w:hAnsi="Angsana New"/>
                <w:szCs w:val="24"/>
              </w:rPr>
              <w:t>,000</w:t>
            </w:r>
          </w:p>
        </w:tc>
        <w:tc>
          <w:tcPr>
            <w:tcW w:w="979" w:type="dxa"/>
            <w:vAlign w:val="bottom"/>
          </w:tcPr>
          <w:p w14:paraId="05974127" w14:textId="77777777" w:rsidR="003C42F7" w:rsidRPr="00435467" w:rsidRDefault="003C42F7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5,000</w:t>
            </w:r>
          </w:p>
        </w:tc>
        <w:tc>
          <w:tcPr>
            <w:tcW w:w="979" w:type="dxa"/>
            <w:vAlign w:val="bottom"/>
          </w:tcPr>
          <w:p w14:paraId="16AB1B76" w14:textId="68CE3501" w:rsidR="003C42F7" w:rsidRPr="00435467" w:rsidRDefault="0034426F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50,000</w:t>
            </w:r>
          </w:p>
        </w:tc>
        <w:tc>
          <w:tcPr>
            <w:tcW w:w="979" w:type="dxa"/>
            <w:vAlign w:val="bottom"/>
          </w:tcPr>
          <w:p w14:paraId="3D492A60" w14:textId="77777777" w:rsidR="003C42F7" w:rsidRPr="00435467" w:rsidRDefault="003C42F7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15,000</w:t>
            </w:r>
          </w:p>
        </w:tc>
      </w:tr>
      <w:tr w:rsidR="00CB443B" w:rsidRPr="00435467" w14:paraId="3880CADC" w14:textId="77777777" w:rsidTr="00C27825">
        <w:trPr>
          <w:trHeight w:val="108"/>
        </w:trPr>
        <w:tc>
          <w:tcPr>
            <w:tcW w:w="1440" w:type="dxa"/>
            <w:vAlign w:val="bottom"/>
          </w:tcPr>
          <w:p w14:paraId="77926B1D" w14:textId="39E25911" w:rsidR="00CB443B" w:rsidRPr="00435467" w:rsidRDefault="00CB443B" w:rsidP="00CB443B">
            <w:pPr>
              <w:tabs>
                <w:tab w:val="decimal" w:pos="882"/>
                <w:tab w:val="left" w:pos="5247"/>
              </w:tabs>
              <w:ind w:left="145" w:hanging="14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บริษัท ยูไลท์ ดิจิตอล จำกัด</w:t>
            </w:r>
          </w:p>
        </w:tc>
        <w:tc>
          <w:tcPr>
            <w:tcW w:w="978" w:type="dxa"/>
            <w:vAlign w:val="bottom"/>
          </w:tcPr>
          <w:p w14:paraId="47242AED" w14:textId="1E233A21" w:rsidR="00CB443B" w:rsidRPr="00435467" w:rsidRDefault="00CB443B" w:rsidP="00F829F0">
            <w:pPr>
              <w:tabs>
                <w:tab w:val="decimal" w:pos="691"/>
              </w:tabs>
              <w:ind w:hanging="102"/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979" w:type="dxa"/>
            <w:vAlign w:val="bottom"/>
          </w:tcPr>
          <w:p w14:paraId="518F9572" w14:textId="4879D356" w:rsidR="00CB443B" w:rsidRPr="00435467" w:rsidRDefault="00CB443B" w:rsidP="00F829F0">
            <w:pPr>
              <w:tabs>
                <w:tab w:val="decimal" w:pos="691"/>
              </w:tabs>
              <w:ind w:hanging="102"/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979" w:type="dxa"/>
            <w:vAlign w:val="bottom"/>
          </w:tcPr>
          <w:p w14:paraId="0C651DF8" w14:textId="23C3BC33" w:rsidR="00CB443B" w:rsidRPr="00435467" w:rsidRDefault="00CB443B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100</w:t>
            </w:r>
          </w:p>
        </w:tc>
        <w:tc>
          <w:tcPr>
            <w:tcW w:w="979" w:type="dxa"/>
            <w:vAlign w:val="bottom"/>
          </w:tcPr>
          <w:p w14:paraId="1E3B679F" w14:textId="2717A49B" w:rsidR="00CB443B" w:rsidRPr="00435467" w:rsidRDefault="00CB443B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978" w:type="dxa"/>
            <w:vAlign w:val="bottom"/>
          </w:tcPr>
          <w:p w14:paraId="6802FEE6" w14:textId="3A5F1331" w:rsidR="00CB443B" w:rsidRPr="00435467" w:rsidRDefault="00CB443B" w:rsidP="00F829F0">
            <w:pPr>
              <w:pBdr>
                <w:bottom w:val="single" w:sz="4" w:space="1" w:color="auto"/>
              </w:pBd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10,000</w:t>
            </w:r>
          </w:p>
        </w:tc>
        <w:tc>
          <w:tcPr>
            <w:tcW w:w="979" w:type="dxa"/>
            <w:vAlign w:val="bottom"/>
          </w:tcPr>
          <w:p w14:paraId="55F9A9FA" w14:textId="5C7A57DF" w:rsidR="00CB443B" w:rsidRPr="00435467" w:rsidRDefault="00CB443B" w:rsidP="00F829F0">
            <w:pPr>
              <w:pBdr>
                <w:bottom w:val="single" w:sz="4" w:space="1" w:color="auto"/>
              </w:pBd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979" w:type="dxa"/>
            <w:vAlign w:val="bottom"/>
          </w:tcPr>
          <w:p w14:paraId="65FAAF4A" w14:textId="49D45AAD" w:rsidR="00CB443B" w:rsidRPr="00435467" w:rsidRDefault="00CB443B" w:rsidP="00F829F0">
            <w:pPr>
              <w:pBdr>
                <w:bottom w:val="single" w:sz="4" w:space="1" w:color="auto"/>
              </w:pBd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979" w:type="dxa"/>
            <w:vAlign w:val="bottom"/>
          </w:tcPr>
          <w:p w14:paraId="5D23910F" w14:textId="72A78D97" w:rsidR="00CB443B" w:rsidRPr="00435467" w:rsidRDefault="00CB443B" w:rsidP="00F829F0">
            <w:pPr>
              <w:pBdr>
                <w:bottom w:val="single" w:sz="4" w:space="1" w:color="auto"/>
              </w:pBd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</w:tr>
      <w:tr w:rsidR="00F829F0" w:rsidRPr="00435467" w14:paraId="54E2D2D6" w14:textId="77777777" w:rsidTr="00C27825">
        <w:trPr>
          <w:trHeight w:val="108"/>
        </w:trPr>
        <w:tc>
          <w:tcPr>
            <w:tcW w:w="1440" w:type="dxa"/>
            <w:vAlign w:val="bottom"/>
          </w:tcPr>
          <w:p w14:paraId="7D8606F7" w14:textId="7E5512F0" w:rsidR="00F829F0" w:rsidRPr="00435467" w:rsidRDefault="00FF345F" w:rsidP="00CB443B">
            <w:pPr>
              <w:tabs>
                <w:tab w:val="decimal" w:pos="882"/>
                <w:tab w:val="left" w:pos="5247"/>
              </w:tabs>
              <w:ind w:left="145" w:hanging="14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รวม</w:t>
            </w:r>
          </w:p>
        </w:tc>
        <w:tc>
          <w:tcPr>
            <w:tcW w:w="978" w:type="dxa"/>
            <w:vAlign w:val="bottom"/>
          </w:tcPr>
          <w:p w14:paraId="19C63D1A" w14:textId="77777777" w:rsidR="00F829F0" w:rsidRPr="00435467" w:rsidRDefault="00F829F0" w:rsidP="00F829F0">
            <w:pPr>
              <w:tabs>
                <w:tab w:val="decimal" w:pos="691"/>
              </w:tabs>
              <w:ind w:hanging="102"/>
              <w:jc w:val="thaiDistribute"/>
              <w:rPr>
                <w:rFonts w:ascii="Angsana New" w:hAnsi="Angsana New"/>
                <w:szCs w:val="24"/>
              </w:rPr>
            </w:pPr>
          </w:p>
        </w:tc>
        <w:tc>
          <w:tcPr>
            <w:tcW w:w="979" w:type="dxa"/>
            <w:vAlign w:val="bottom"/>
          </w:tcPr>
          <w:p w14:paraId="6522BC39" w14:textId="77777777" w:rsidR="00F829F0" w:rsidRPr="00435467" w:rsidRDefault="00F829F0" w:rsidP="00F829F0">
            <w:pPr>
              <w:tabs>
                <w:tab w:val="decimal" w:pos="691"/>
              </w:tabs>
              <w:ind w:hanging="102"/>
              <w:jc w:val="thaiDistribute"/>
              <w:rPr>
                <w:rFonts w:ascii="Angsana New" w:hAnsi="Angsana New"/>
                <w:szCs w:val="24"/>
              </w:rPr>
            </w:pPr>
          </w:p>
        </w:tc>
        <w:tc>
          <w:tcPr>
            <w:tcW w:w="979" w:type="dxa"/>
            <w:vAlign w:val="bottom"/>
          </w:tcPr>
          <w:p w14:paraId="009BD63D" w14:textId="77777777" w:rsidR="00F829F0" w:rsidRPr="00435467" w:rsidRDefault="00F829F0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</w:p>
        </w:tc>
        <w:tc>
          <w:tcPr>
            <w:tcW w:w="979" w:type="dxa"/>
            <w:vAlign w:val="bottom"/>
          </w:tcPr>
          <w:p w14:paraId="75769B7A" w14:textId="77777777" w:rsidR="00F829F0" w:rsidRPr="00435467" w:rsidRDefault="00F829F0" w:rsidP="00F829F0">
            <w:pP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</w:p>
        </w:tc>
        <w:tc>
          <w:tcPr>
            <w:tcW w:w="978" w:type="dxa"/>
            <w:vAlign w:val="bottom"/>
          </w:tcPr>
          <w:p w14:paraId="623795CC" w14:textId="0CE8C0DA" w:rsidR="00F829F0" w:rsidRPr="00435467" w:rsidRDefault="00F829F0" w:rsidP="00F829F0">
            <w:pPr>
              <w:pBdr>
                <w:bottom w:val="double" w:sz="4" w:space="1" w:color="auto"/>
              </w:pBd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20,000</w:t>
            </w:r>
          </w:p>
        </w:tc>
        <w:tc>
          <w:tcPr>
            <w:tcW w:w="979" w:type="dxa"/>
            <w:vAlign w:val="bottom"/>
          </w:tcPr>
          <w:p w14:paraId="097AAFDE" w14:textId="5FC50F05" w:rsidR="00F829F0" w:rsidRPr="00435467" w:rsidRDefault="00F829F0" w:rsidP="00F829F0">
            <w:pPr>
              <w:pBdr>
                <w:bottom w:val="double" w:sz="4" w:space="1" w:color="auto"/>
              </w:pBd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5,000</w:t>
            </w:r>
          </w:p>
        </w:tc>
        <w:tc>
          <w:tcPr>
            <w:tcW w:w="979" w:type="dxa"/>
            <w:vAlign w:val="bottom"/>
          </w:tcPr>
          <w:p w14:paraId="42B99BAF" w14:textId="7D3A9A31" w:rsidR="00F829F0" w:rsidRPr="00435467" w:rsidRDefault="00F829F0" w:rsidP="00F829F0">
            <w:pPr>
              <w:pBdr>
                <w:bottom w:val="double" w:sz="4" w:space="1" w:color="auto"/>
              </w:pBd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50,000</w:t>
            </w:r>
          </w:p>
        </w:tc>
        <w:tc>
          <w:tcPr>
            <w:tcW w:w="979" w:type="dxa"/>
            <w:vAlign w:val="bottom"/>
          </w:tcPr>
          <w:p w14:paraId="65965FB7" w14:textId="32069CB3" w:rsidR="00F829F0" w:rsidRPr="00435467" w:rsidRDefault="00F829F0" w:rsidP="00F829F0">
            <w:pPr>
              <w:pBdr>
                <w:bottom w:val="double" w:sz="4" w:space="1" w:color="auto"/>
              </w:pBdr>
              <w:tabs>
                <w:tab w:val="decimal" w:pos="691"/>
              </w:tabs>
              <w:jc w:val="thaiDistribute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15,000</w:t>
            </w:r>
          </w:p>
        </w:tc>
      </w:tr>
    </w:tbl>
    <w:p w14:paraId="5B2CD4BF" w14:textId="34C551D2" w:rsidR="00176656" w:rsidRPr="00435467" w:rsidRDefault="00176656" w:rsidP="00176656">
      <w:pPr>
        <w:tabs>
          <w:tab w:val="left" w:pos="1440"/>
        </w:tabs>
        <w:spacing w:before="240" w:after="120"/>
        <w:ind w:left="533" w:hanging="533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 xml:space="preserve">เมื่อวันที่ </w:t>
      </w:r>
      <w:r w:rsidRPr="00435467">
        <w:rPr>
          <w:rFonts w:ascii="Angsana New" w:hAnsi="Angsana New"/>
          <w:sz w:val="32"/>
          <w:szCs w:val="32"/>
        </w:rPr>
        <w:t xml:space="preserve">26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z w:val="32"/>
          <w:szCs w:val="32"/>
        </w:rPr>
        <w:t xml:space="preserve">2562 </w:t>
      </w:r>
      <w:r w:rsidRPr="00435467">
        <w:rPr>
          <w:rFonts w:ascii="Angsana New" w:hAnsi="Angsana New"/>
          <w:sz w:val="32"/>
          <w:szCs w:val="32"/>
          <w:cs/>
        </w:rPr>
        <w:t>ที่ประชุมวิสามัญผู้ถือหุ้นของ</w:t>
      </w:r>
      <w:r w:rsidR="00C27825" w:rsidRPr="00435467">
        <w:rPr>
          <w:rFonts w:ascii="Angsana New" w:hAnsi="Angsana New"/>
          <w:sz w:val="32"/>
          <w:szCs w:val="32"/>
          <w:cs/>
        </w:rPr>
        <w:t>บริษัท ลิท เซอร์วิส แมเนจเม้นท์ จำกัด</w:t>
      </w:r>
      <w:r w:rsidR="00C96A5D">
        <w:rPr>
          <w:rFonts w:ascii="Angsana New" w:hAnsi="Angsana New" w:hint="cs"/>
          <w:sz w:val="32"/>
          <w:szCs w:val="32"/>
          <w:cs/>
        </w:rPr>
        <w:t xml:space="preserve"> </w:t>
      </w:r>
      <w:r w:rsidR="005449CC"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="007823A9">
        <w:rPr>
          <w:rFonts w:ascii="Angsana New" w:hAnsi="Angsana New" w:hint="cs"/>
          <w:sz w:val="32"/>
          <w:szCs w:val="32"/>
          <w:cs/>
        </w:rPr>
        <w:t>(</w:t>
      </w:r>
      <w:r w:rsidR="00C96A5D">
        <w:rPr>
          <w:rFonts w:ascii="Angsana New" w:hAnsi="Angsana New" w:hint="cs"/>
          <w:sz w:val="32"/>
          <w:szCs w:val="32"/>
          <w:cs/>
        </w:rPr>
        <w:t>บริษัทย่อย</w:t>
      </w:r>
      <w:r w:rsidR="007823A9">
        <w:rPr>
          <w:rFonts w:ascii="Angsana New" w:hAnsi="Angsana New" w:hint="cs"/>
          <w:sz w:val="32"/>
          <w:szCs w:val="32"/>
          <w:cs/>
        </w:rPr>
        <w:t>)</w:t>
      </w:r>
      <w:r w:rsidRPr="00435467">
        <w:rPr>
          <w:rFonts w:ascii="Angsana New" w:hAnsi="Angsana New"/>
          <w:sz w:val="32"/>
          <w:szCs w:val="32"/>
          <w:cs/>
        </w:rPr>
        <w:t xml:space="preserve">ได้มีมติพิเศษอนุมัติให้เพิ่มทุนจดทะเบียนจากทุนจดทะเบียนเดิม </w:t>
      </w:r>
      <w:r w:rsidRPr="00435467">
        <w:rPr>
          <w:rFonts w:ascii="Angsana New" w:hAnsi="Angsana New"/>
          <w:sz w:val="32"/>
          <w:szCs w:val="32"/>
        </w:rPr>
        <w:t xml:space="preserve">5 </w:t>
      </w:r>
      <w:r w:rsidRPr="00435467">
        <w:rPr>
          <w:rFonts w:ascii="Angsana New" w:hAnsi="Angsana New"/>
          <w:sz w:val="32"/>
          <w:szCs w:val="32"/>
          <w:cs/>
        </w:rPr>
        <w:t xml:space="preserve">ล้านบาท (หุ้นสามัญ </w:t>
      </w:r>
      <w:r w:rsidRPr="00435467">
        <w:rPr>
          <w:rFonts w:ascii="Angsana New" w:hAnsi="Angsana New"/>
          <w:sz w:val="32"/>
          <w:szCs w:val="32"/>
        </w:rPr>
        <w:t xml:space="preserve">500,000 </w:t>
      </w:r>
      <w:r w:rsidRPr="00435467">
        <w:rPr>
          <w:rFonts w:ascii="Angsana New" w:hAnsi="Angsana New"/>
          <w:sz w:val="32"/>
          <w:szCs w:val="32"/>
          <w:cs/>
        </w:rPr>
        <w:t xml:space="preserve">หุ้น มูลค่าหุ้นละ </w:t>
      </w:r>
      <w:r w:rsidRPr="00435467">
        <w:rPr>
          <w:rFonts w:ascii="Angsana New" w:hAnsi="Angsana New"/>
          <w:sz w:val="32"/>
          <w:szCs w:val="32"/>
        </w:rPr>
        <w:t xml:space="preserve">10 </w:t>
      </w:r>
      <w:r w:rsidRPr="00435467">
        <w:rPr>
          <w:rFonts w:ascii="Angsana New" w:hAnsi="Angsana New"/>
          <w:sz w:val="32"/>
          <w:szCs w:val="32"/>
          <w:cs/>
        </w:rPr>
        <w:t xml:space="preserve">บาท) เป็น </w:t>
      </w:r>
      <w:r w:rsidRPr="00435467">
        <w:rPr>
          <w:rFonts w:ascii="Angsana New" w:hAnsi="Angsana New"/>
          <w:sz w:val="32"/>
          <w:szCs w:val="32"/>
        </w:rPr>
        <w:t xml:space="preserve">10 </w:t>
      </w:r>
      <w:r w:rsidRPr="00435467">
        <w:rPr>
          <w:rFonts w:ascii="Angsana New" w:hAnsi="Angsana New"/>
          <w:sz w:val="32"/>
          <w:szCs w:val="32"/>
          <w:cs/>
        </w:rPr>
        <w:t xml:space="preserve">ล้านบาท (หุ้นสามัญ </w:t>
      </w:r>
      <w:r w:rsidRPr="00435467">
        <w:rPr>
          <w:rFonts w:ascii="Angsana New" w:hAnsi="Angsana New"/>
          <w:sz w:val="32"/>
          <w:szCs w:val="32"/>
        </w:rPr>
        <w:t xml:space="preserve">1,000,000 </w:t>
      </w:r>
      <w:r w:rsidRPr="00435467">
        <w:rPr>
          <w:rFonts w:ascii="Angsana New" w:hAnsi="Angsana New"/>
          <w:sz w:val="32"/>
          <w:szCs w:val="32"/>
          <w:cs/>
        </w:rPr>
        <w:t xml:space="preserve">หุ้น มูลค่าหุ้นละ </w:t>
      </w:r>
      <w:r w:rsidRPr="00435467">
        <w:rPr>
          <w:rFonts w:ascii="Angsana New" w:hAnsi="Angsana New"/>
          <w:sz w:val="32"/>
          <w:szCs w:val="32"/>
        </w:rPr>
        <w:t xml:space="preserve">10 </w:t>
      </w:r>
      <w:r w:rsidRPr="00435467">
        <w:rPr>
          <w:rFonts w:ascii="Angsana New" w:hAnsi="Angsana New"/>
          <w:sz w:val="32"/>
          <w:szCs w:val="32"/>
          <w:cs/>
        </w:rPr>
        <w:t xml:space="preserve">บาท) โดยออกหุ้นสามัญใหม่จำนวน </w:t>
      </w:r>
      <w:r w:rsidRPr="00435467">
        <w:rPr>
          <w:rFonts w:ascii="Angsana New" w:hAnsi="Angsana New"/>
          <w:sz w:val="32"/>
          <w:szCs w:val="32"/>
        </w:rPr>
        <w:t xml:space="preserve">500,000 </w:t>
      </w:r>
      <w:r w:rsidRPr="00435467">
        <w:rPr>
          <w:rFonts w:ascii="Angsana New" w:hAnsi="Angsana New"/>
          <w:sz w:val="32"/>
          <w:szCs w:val="32"/>
          <w:cs/>
        </w:rPr>
        <w:t xml:space="preserve">หุ้น มูลค่าหุ้นละ </w:t>
      </w:r>
      <w:r w:rsidRPr="00435467">
        <w:rPr>
          <w:rFonts w:ascii="Angsana New" w:hAnsi="Angsana New"/>
          <w:sz w:val="32"/>
          <w:szCs w:val="32"/>
        </w:rPr>
        <w:t xml:space="preserve">10 </w:t>
      </w:r>
      <w:r w:rsidRPr="00435467">
        <w:rPr>
          <w:rFonts w:ascii="Angsana New" w:hAnsi="Angsana New"/>
          <w:sz w:val="32"/>
          <w:szCs w:val="32"/>
          <w:cs/>
        </w:rPr>
        <w:t xml:space="preserve">บาท เรียกชำระร้อยละ </w:t>
      </w:r>
      <w:r w:rsidRPr="00435467">
        <w:rPr>
          <w:rFonts w:ascii="Angsana New" w:hAnsi="Angsana New"/>
          <w:sz w:val="32"/>
          <w:szCs w:val="32"/>
        </w:rPr>
        <w:t xml:space="preserve">100 </w:t>
      </w:r>
      <w:r w:rsidRPr="00435467">
        <w:rPr>
          <w:rFonts w:ascii="Angsana New" w:hAnsi="Angsana New"/>
          <w:sz w:val="32"/>
          <w:szCs w:val="32"/>
          <w:cs/>
        </w:rPr>
        <w:t xml:space="preserve">เป็นจำนวนเงิน </w:t>
      </w:r>
      <w:r w:rsidRPr="00435467">
        <w:rPr>
          <w:rFonts w:ascii="Angsana New" w:hAnsi="Angsana New"/>
          <w:sz w:val="32"/>
          <w:szCs w:val="32"/>
        </w:rPr>
        <w:t xml:space="preserve">5 </w:t>
      </w:r>
      <w:r w:rsidRPr="00435467">
        <w:rPr>
          <w:rFonts w:ascii="Angsana New" w:hAnsi="Angsana New"/>
          <w:sz w:val="32"/>
          <w:szCs w:val="32"/>
          <w:cs/>
        </w:rPr>
        <w:t>ล้านบาท บริษัทย่อย</w:t>
      </w:r>
      <w:r w:rsidR="00C27825" w:rsidRPr="00435467">
        <w:rPr>
          <w:rFonts w:ascii="Angsana New" w:hAnsi="Angsana New"/>
          <w:sz w:val="32"/>
          <w:szCs w:val="32"/>
          <w:cs/>
        </w:rPr>
        <w:t>ดังกล่าว</w:t>
      </w:r>
      <w:r w:rsidRPr="00435467">
        <w:rPr>
          <w:rFonts w:ascii="Angsana New" w:hAnsi="Angsana New"/>
          <w:sz w:val="32"/>
          <w:szCs w:val="32"/>
          <w:cs/>
        </w:rPr>
        <w:t xml:space="preserve">ได้จดทะเบียนเพิ่มทุนกับกระทรวงพาณิชย์เมื่อวันที่ </w:t>
      </w:r>
      <w:r w:rsidRPr="00435467">
        <w:rPr>
          <w:rFonts w:ascii="Angsana New" w:hAnsi="Angsana New"/>
          <w:sz w:val="32"/>
          <w:szCs w:val="32"/>
        </w:rPr>
        <w:t xml:space="preserve">7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 xml:space="preserve">2563  </w:t>
      </w:r>
      <w:r w:rsidRPr="00435467">
        <w:rPr>
          <w:rFonts w:ascii="Angsana New" w:hAnsi="Angsana New"/>
          <w:sz w:val="32"/>
          <w:szCs w:val="32"/>
          <w:cs/>
        </w:rPr>
        <w:t xml:space="preserve">และบริษัทฯได้จ่ายชำระค่าหุ้นดังกล่าวเต็มจำนวนแล้วเมื่อวันที่ </w:t>
      </w:r>
      <w:r w:rsidRPr="00435467">
        <w:rPr>
          <w:rFonts w:ascii="Angsana New" w:hAnsi="Angsana New"/>
          <w:sz w:val="32"/>
          <w:szCs w:val="32"/>
        </w:rPr>
        <w:t xml:space="preserve">7 </w:t>
      </w:r>
      <w:r w:rsidRPr="00435467">
        <w:rPr>
          <w:rFonts w:ascii="Angsana New" w:hAnsi="Angsana New"/>
          <w:sz w:val="32"/>
          <w:szCs w:val="32"/>
          <w:cs/>
        </w:rPr>
        <w:t xml:space="preserve">มกราคม </w:t>
      </w:r>
      <w:r w:rsidRPr="00435467">
        <w:rPr>
          <w:rFonts w:ascii="Angsana New" w:hAnsi="Angsana New"/>
          <w:sz w:val="32"/>
          <w:szCs w:val="32"/>
        </w:rPr>
        <w:t>2563</w:t>
      </w:r>
    </w:p>
    <w:p w14:paraId="11E1E54A" w14:textId="01E7A92A" w:rsidR="00F47F74" w:rsidRPr="00435467" w:rsidRDefault="00176656" w:rsidP="00176656">
      <w:pPr>
        <w:tabs>
          <w:tab w:val="left" w:pos="1440"/>
        </w:tabs>
        <w:spacing w:before="120" w:after="120"/>
        <w:ind w:left="533" w:hanging="533"/>
        <w:jc w:val="thaiDistribute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="00DC1092" w:rsidRPr="00435467">
        <w:rPr>
          <w:rFonts w:ascii="Angsana New" w:hAnsi="Angsana New"/>
          <w:sz w:val="32"/>
          <w:szCs w:val="32"/>
          <w:cs/>
        </w:rPr>
        <w:t xml:space="preserve">นอกจากนี้ </w:t>
      </w:r>
      <w:r w:rsidRPr="00435467">
        <w:rPr>
          <w:rFonts w:ascii="Angsana New" w:hAnsi="Angsana New"/>
          <w:sz w:val="32"/>
          <w:szCs w:val="32"/>
          <w:cs/>
        </w:rPr>
        <w:t xml:space="preserve">เมื่อวันที่ </w:t>
      </w:r>
      <w:r w:rsidRPr="00435467">
        <w:rPr>
          <w:rFonts w:ascii="Angsana New" w:hAnsi="Angsana New"/>
          <w:sz w:val="32"/>
          <w:szCs w:val="32"/>
        </w:rPr>
        <w:t xml:space="preserve">16 </w:t>
      </w:r>
      <w:r w:rsidRPr="00435467">
        <w:rPr>
          <w:rFonts w:ascii="Angsana New" w:hAnsi="Angsana New"/>
          <w:sz w:val="32"/>
          <w:szCs w:val="32"/>
          <w:cs/>
        </w:rPr>
        <w:t xml:space="preserve">ตุลาคม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ที่ประชุมคณะกรรมการบริษัทฯ ครั้งที่ </w:t>
      </w:r>
      <w:r w:rsidRPr="00435467">
        <w:rPr>
          <w:rFonts w:ascii="Angsana New" w:hAnsi="Angsana New"/>
          <w:sz w:val="32"/>
          <w:szCs w:val="32"/>
        </w:rPr>
        <w:t>13</w:t>
      </w:r>
      <w:r w:rsidRPr="00435467">
        <w:rPr>
          <w:rFonts w:ascii="Angsana New" w:hAnsi="Angsana New"/>
          <w:sz w:val="32"/>
          <w:szCs w:val="32"/>
          <w:cs/>
        </w:rPr>
        <w:t>/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="007A2E40" w:rsidRPr="00435467">
        <w:rPr>
          <w:rFonts w:ascii="Angsana New" w:hAnsi="Angsana New"/>
          <w:sz w:val="32"/>
          <w:szCs w:val="32"/>
          <w:cs/>
        </w:rPr>
        <w:t>ได้</w:t>
      </w:r>
      <w:r w:rsidRPr="00435467">
        <w:rPr>
          <w:rFonts w:ascii="Angsana New" w:hAnsi="Angsana New"/>
          <w:sz w:val="32"/>
          <w:szCs w:val="32"/>
          <w:cs/>
        </w:rPr>
        <w:t>มีมติอนุมัติให้บริษัทฯจัดตั้ง</w:t>
      </w:r>
      <w:r w:rsidR="0005717B" w:rsidRPr="00435467">
        <w:rPr>
          <w:rFonts w:ascii="Angsana New" w:hAnsi="Angsana New"/>
          <w:sz w:val="32"/>
          <w:szCs w:val="32"/>
          <w:cs/>
        </w:rPr>
        <w:t>บริษัทย่อยแห่งใหม่</w:t>
      </w:r>
      <w:r w:rsidR="00C27825" w:rsidRPr="00435467">
        <w:rPr>
          <w:rFonts w:ascii="Angsana New" w:hAnsi="Angsana New"/>
          <w:sz w:val="32"/>
          <w:szCs w:val="32"/>
          <w:cs/>
        </w:rPr>
        <w:t xml:space="preserve"> (“บริษัท ยูไลท์ ดิจิตอล จำกัด”)</w:t>
      </w:r>
      <w:r w:rsidR="0005717B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 xml:space="preserve">โดยมีทุนจดทะเบียน </w:t>
      </w:r>
      <w:r w:rsidRPr="00435467">
        <w:rPr>
          <w:rFonts w:ascii="Angsana New" w:hAnsi="Angsana New"/>
          <w:sz w:val="32"/>
          <w:szCs w:val="32"/>
        </w:rPr>
        <w:t xml:space="preserve">10 </w:t>
      </w:r>
      <w:r w:rsidRPr="00435467">
        <w:rPr>
          <w:rFonts w:ascii="Angsana New" w:hAnsi="Angsana New"/>
          <w:sz w:val="32"/>
          <w:szCs w:val="32"/>
          <w:cs/>
        </w:rPr>
        <w:t xml:space="preserve">ล้านบาท แบ่งออกเป็นหุ้นสามัญ </w:t>
      </w:r>
      <w:r w:rsidRPr="00435467">
        <w:rPr>
          <w:rFonts w:ascii="Angsana New" w:hAnsi="Angsana New"/>
          <w:sz w:val="32"/>
          <w:szCs w:val="32"/>
        </w:rPr>
        <w:t xml:space="preserve">1,000,000 </w:t>
      </w:r>
      <w:r w:rsidRPr="00435467">
        <w:rPr>
          <w:rFonts w:ascii="Angsana New" w:hAnsi="Angsana New"/>
          <w:sz w:val="32"/>
          <w:szCs w:val="32"/>
          <w:cs/>
        </w:rPr>
        <w:t xml:space="preserve">หุ้น มูลค่าหุ้นละ </w:t>
      </w:r>
      <w:r w:rsidRPr="00435467">
        <w:rPr>
          <w:rFonts w:ascii="Angsana New" w:hAnsi="Angsana New"/>
          <w:sz w:val="32"/>
          <w:szCs w:val="32"/>
        </w:rPr>
        <w:t xml:space="preserve">10 </w:t>
      </w:r>
      <w:r w:rsidRPr="00435467">
        <w:rPr>
          <w:rFonts w:ascii="Angsana New" w:hAnsi="Angsana New"/>
          <w:sz w:val="32"/>
          <w:szCs w:val="32"/>
          <w:cs/>
        </w:rPr>
        <w:t xml:space="preserve">บาท </w:t>
      </w:r>
      <w:r w:rsidR="007A2E40" w:rsidRPr="00435467">
        <w:rPr>
          <w:rFonts w:ascii="Angsana New" w:hAnsi="Angsana New"/>
          <w:sz w:val="32"/>
          <w:szCs w:val="32"/>
          <w:cs/>
        </w:rPr>
        <w:t xml:space="preserve">ธุรกิจหลักของบริษัทย่อยดังกล่าวคือ </w:t>
      </w:r>
      <w:r w:rsidRPr="00435467">
        <w:rPr>
          <w:rFonts w:ascii="Angsana New" w:hAnsi="Angsana New"/>
          <w:sz w:val="32"/>
          <w:szCs w:val="32"/>
          <w:cs/>
        </w:rPr>
        <w:t xml:space="preserve">การให้บริการในการซื้อขายแบบผ่อนชำระผ่านระบบอิเล็กทรอนิกส์ </w:t>
      </w:r>
      <w:r w:rsidR="007A2E40" w:rsidRPr="00435467">
        <w:rPr>
          <w:rFonts w:ascii="Angsana New" w:hAnsi="Angsana New"/>
          <w:sz w:val="32"/>
          <w:szCs w:val="32"/>
          <w:cs/>
        </w:rPr>
        <w:t>โดย</w:t>
      </w:r>
      <w:r w:rsidRPr="00435467">
        <w:rPr>
          <w:rFonts w:ascii="Angsana New" w:hAnsi="Angsana New"/>
          <w:sz w:val="32"/>
          <w:szCs w:val="32"/>
          <w:cs/>
        </w:rPr>
        <w:t>บริษัทฯ</w:t>
      </w:r>
      <w:r w:rsidR="007A2E40" w:rsidRPr="00435467">
        <w:rPr>
          <w:rFonts w:ascii="Angsana New" w:hAnsi="Angsana New"/>
          <w:sz w:val="32"/>
          <w:szCs w:val="32"/>
          <w:cs/>
        </w:rPr>
        <w:t>เข้า</w:t>
      </w:r>
      <w:r w:rsidRPr="00435467">
        <w:rPr>
          <w:rFonts w:ascii="Angsana New" w:hAnsi="Angsana New"/>
          <w:sz w:val="32"/>
          <w:szCs w:val="32"/>
          <w:cs/>
        </w:rPr>
        <w:t xml:space="preserve">ถือหุ้นในอัตราร้อยละ </w:t>
      </w:r>
      <w:r w:rsidRPr="00435467">
        <w:rPr>
          <w:rFonts w:ascii="Angsana New" w:hAnsi="Angsana New"/>
          <w:sz w:val="32"/>
          <w:szCs w:val="32"/>
        </w:rPr>
        <w:t xml:space="preserve">100 </w:t>
      </w:r>
      <w:r w:rsidRPr="00435467">
        <w:rPr>
          <w:rFonts w:ascii="Angsana New" w:hAnsi="Angsana New"/>
          <w:sz w:val="32"/>
          <w:szCs w:val="32"/>
          <w:cs/>
        </w:rPr>
        <w:t xml:space="preserve">บริษัทย่อยได้จดทะเบียนจัดตั้งบริษัทกับกระทรวงพาณิชย์เมื่อวันที่ </w:t>
      </w:r>
      <w:r w:rsidRPr="00435467">
        <w:rPr>
          <w:rFonts w:ascii="Angsana New" w:hAnsi="Angsana New"/>
          <w:sz w:val="32"/>
          <w:szCs w:val="32"/>
        </w:rPr>
        <w:t xml:space="preserve">5 </w:t>
      </w:r>
      <w:r w:rsidRPr="00435467">
        <w:rPr>
          <w:rFonts w:ascii="Angsana New" w:hAnsi="Angsana New"/>
          <w:sz w:val="32"/>
          <w:szCs w:val="32"/>
          <w:cs/>
        </w:rPr>
        <w:t xml:space="preserve">พฤศจิกายน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และบริษัทฯได้จ่ายชำระค่าหุ้นดังกล่าวเต็มจำนวนแล้วเมื่อวันที่ </w:t>
      </w:r>
      <w:r w:rsidRPr="00435467">
        <w:rPr>
          <w:rFonts w:ascii="Angsana New" w:hAnsi="Angsana New"/>
          <w:sz w:val="32"/>
          <w:szCs w:val="32"/>
        </w:rPr>
        <w:t xml:space="preserve">5 </w:t>
      </w:r>
      <w:r w:rsidRPr="00435467">
        <w:rPr>
          <w:rFonts w:ascii="Angsana New" w:hAnsi="Angsana New"/>
          <w:sz w:val="32"/>
          <w:szCs w:val="32"/>
          <w:cs/>
        </w:rPr>
        <w:t xml:space="preserve">พฤศจิกายน </w:t>
      </w:r>
      <w:r w:rsidRPr="00435467">
        <w:rPr>
          <w:rFonts w:ascii="Angsana New" w:hAnsi="Angsana New"/>
          <w:sz w:val="32"/>
          <w:szCs w:val="32"/>
        </w:rPr>
        <w:t>2563</w:t>
      </w:r>
      <w:r w:rsidR="00F47F74" w:rsidRPr="00435467">
        <w:rPr>
          <w:rFonts w:ascii="Angsana New" w:hAnsi="Angsana New"/>
          <w:szCs w:val="24"/>
          <w:cs/>
        </w:rPr>
        <w:br w:type="page"/>
      </w:r>
    </w:p>
    <w:p w14:paraId="79289966" w14:textId="5846BBFE" w:rsidR="00E12C06" w:rsidRPr="00435467" w:rsidRDefault="00176656" w:rsidP="00650CC9">
      <w:pPr>
        <w:pStyle w:val="NFS"/>
        <w:ind w:hanging="475"/>
      </w:pPr>
      <w:r w:rsidRPr="00435467">
        <w:lastRenderedPageBreak/>
        <w:t>18</w:t>
      </w:r>
      <w:r w:rsidR="00AF008D" w:rsidRPr="00435467">
        <w:rPr>
          <w:cs/>
        </w:rPr>
        <w:t>.</w:t>
      </w:r>
      <w:r w:rsidR="007D07FA" w:rsidRPr="00435467">
        <w:tab/>
      </w:r>
      <w:r w:rsidR="00E12C06" w:rsidRPr="00435467">
        <w:rPr>
          <w:cs/>
        </w:rPr>
        <w:t xml:space="preserve">อุปกรณ์ </w:t>
      </w:r>
    </w:p>
    <w:p w14:paraId="2591C3F6" w14:textId="77777777" w:rsidR="00E12C06" w:rsidRPr="00435467" w:rsidRDefault="00E12C06" w:rsidP="00383B8F">
      <w:pPr>
        <w:pStyle w:val="BodyTextIndent"/>
        <w:tabs>
          <w:tab w:val="decimal" w:pos="7200"/>
          <w:tab w:val="decimal" w:pos="8820"/>
        </w:tabs>
        <w:spacing w:before="0" w:after="0" w:line="320" w:lineRule="exact"/>
        <w:ind w:left="432" w:right="-43"/>
        <w:jc w:val="right"/>
        <w:rPr>
          <w:sz w:val="24"/>
          <w:szCs w:val="24"/>
        </w:rPr>
      </w:pPr>
      <w:r w:rsidRPr="00435467">
        <w:rPr>
          <w:sz w:val="24"/>
          <w:szCs w:val="24"/>
          <w:cs/>
        </w:rPr>
        <w:t xml:space="preserve"> (หน่วย: </w:t>
      </w:r>
      <w:r w:rsidR="00721475" w:rsidRPr="00435467">
        <w:rPr>
          <w:sz w:val="24"/>
          <w:szCs w:val="24"/>
          <w:cs/>
        </w:rPr>
        <w:t>พัน</w:t>
      </w:r>
      <w:r w:rsidRPr="00435467">
        <w:rPr>
          <w:sz w:val="24"/>
          <w:szCs w:val="24"/>
          <w:cs/>
        </w:rPr>
        <w:t>บาท)</w:t>
      </w: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1980"/>
        <w:gridCol w:w="1170"/>
        <w:gridCol w:w="1080"/>
        <w:gridCol w:w="1132"/>
        <w:gridCol w:w="1124"/>
        <w:gridCol w:w="7"/>
        <w:gridCol w:w="1125"/>
        <w:gridCol w:w="7"/>
        <w:gridCol w:w="1124"/>
        <w:gridCol w:w="7"/>
        <w:gridCol w:w="1132"/>
      </w:tblGrid>
      <w:tr w:rsidR="00022A80" w:rsidRPr="00435467" w14:paraId="4A6E2BB8" w14:textId="77777777" w:rsidTr="0040233B">
        <w:tc>
          <w:tcPr>
            <w:tcW w:w="1980" w:type="dxa"/>
            <w:vAlign w:val="bottom"/>
          </w:tcPr>
          <w:p w14:paraId="6417690A" w14:textId="77777777" w:rsidR="00022A80" w:rsidRPr="00435467" w:rsidRDefault="00022A80" w:rsidP="00383B8F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32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  <w:gridSpan w:val="10"/>
            <w:vAlign w:val="bottom"/>
          </w:tcPr>
          <w:p w14:paraId="71259912" w14:textId="77777777" w:rsidR="00022A80" w:rsidRPr="00435467" w:rsidRDefault="00022A80" w:rsidP="00383B8F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งบการเงินรวม</w:t>
            </w:r>
          </w:p>
        </w:tc>
      </w:tr>
      <w:tr w:rsidR="00022A80" w:rsidRPr="00435467" w14:paraId="677A5871" w14:textId="77777777" w:rsidTr="00383B8F">
        <w:tc>
          <w:tcPr>
            <w:tcW w:w="1980" w:type="dxa"/>
            <w:vAlign w:val="bottom"/>
          </w:tcPr>
          <w:p w14:paraId="7F900622" w14:textId="77777777" w:rsidR="00022A80" w:rsidRPr="00435467" w:rsidRDefault="00022A80" w:rsidP="00383B8F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32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34853D1" w14:textId="77777777" w:rsidR="00022A80" w:rsidRPr="00435467" w:rsidRDefault="00022A80" w:rsidP="00383B8F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ส่วนปรับปรุงสำนักงานเช่า</w:t>
            </w:r>
          </w:p>
        </w:tc>
        <w:tc>
          <w:tcPr>
            <w:tcW w:w="1080" w:type="dxa"/>
            <w:vAlign w:val="bottom"/>
          </w:tcPr>
          <w:p w14:paraId="18C4505F" w14:textId="63689015" w:rsidR="00022A80" w:rsidRPr="00435467" w:rsidRDefault="00022A80" w:rsidP="00383B8F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เครื่องตกแต่ง</w:t>
            </w:r>
            <w:r w:rsidR="001D0CE3" w:rsidRPr="00435467">
              <w:rPr>
                <w:sz w:val="24"/>
                <w:szCs w:val="24"/>
                <w:cs/>
              </w:rPr>
              <w:t>สำนักงาน</w:t>
            </w:r>
          </w:p>
        </w:tc>
        <w:tc>
          <w:tcPr>
            <w:tcW w:w="1132" w:type="dxa"/>
            <w:vAlign w:val="bottom"/>
          </w:tcPr>
          <w:p w14:paraId="3E4BFF04" w14:textId="77777777" w:rsidR="00022A80" w:rsidRPr="00435467" w:rsidRDefault="00022A80" w:rsidP="00383B8F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0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1131" w:type="dxa"/>
            <w:gridSpan w:val="2"/>
            <w:vAlign w:val="bottom"/>
          </w:tcPr>
          <w:p w14:paraId="04830044" w14:textId="77777777" w:rsidR="00022A80" w:rsidRPr="00435467" w:rsidRDefault="00022A80" w:rsidP="00383B8F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0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อุปกรณ์สำนักงาน</w:t>
            </w:r>
          </w:p>
        </w:tc>
        <w:tc>
          <w:tcPr>
            <w:tcW w:w="1132" w:type="dxa"/>
            <w:gridSpan w:val="2"/>
            <w:vAlign w:val="bottom"/>
          </w:tcPr>
          <w:p w14:paraId="30ADF2F1" w14:textId="77777777" w:rsidR="00022A80" w:rsidRPr="00435467" w:rsidRDefault="00022A80" w:rsidP="00383B8F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1131" w:type="dxa"/>
            <w:gridSpan w:val="2"/>
            <w:vAlign w:val="bottom"/>
          </w:tcPr>
          <w:p w14:paraId="1C4DD0E8" w14:textId="36BCB0CB" w:rsidR="00022A80" w:rsidRPr="00435467" w:rsidRDefault="00022A80" w:rsidP="00383B8F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  <w:tab w:val="clear" w:pos="2070"/>
              </w:tabs>
              <w:spacing w:before="0" w:after="0" w:line="320" w:lineRule="exact"/>
              <w:ind w:left="-90" w:right="-75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สิน</w:t>
            </w:r>
            <w:r w:rsidR="007A2E40" w:rsidRPr="00435467">
              <w:rPr>
                <w:sz w:val="24"/>
                <w:szCs w:val="24"/>
                <w:cs/>
              </w:rPr>
              <w:t>ทรัพย์</w:t>
            </w:r>
            <w:r w:rsidRPr="00435467">
              <w:rPr>
                <w:sz w:val="24"/>
                <w:szCs w:val="24"/>
                <w:cs/>
              </w:rPr>
              <w:t>ระหว่างก่อสร้าง</w:t>
            </w:r>
          </w:p>
        </w:tc>
        <w:tc>
          <w:tcPr>
            <w:tcW w:w="1132" w:type="dxa"/>
            <w:vAlign w:val="bottom"/>
          </w:tcPr>
          <w:p w14:paraId="70542773" w14:textId="77777777" w:rsidR="00022A80" w:rsidRPr="00435467" w:rsidRDefault="00022A80" w:rsidP="00383B8F">
            <w:pPr>
              <w:pStyle w:val="BodyTextIndent"/>
              <w:pBdr>
                <w:bottom w:val="single" w:sz="4" w:space="1" w:color="auto"/>
              </w:pBdr>
              <w:spacing w:before="0" w:after="0" w:line="320" w:lineRule="exact"/>
              <w:ind w:left="0" w:firstLine="0"/>
              <w:jc w:val="center"/>
              <w:rPr>
                <w:sz w:val="24"/>
                <w:szCs w:val="24"/>
                <w:u w:val="double"/>
                <w:cs/>
              </w:rPr>
            </w:pPr>
            <w:r w:rsidRPr="00435467">
              <w:rPr>
                <w:sz w:val="24"/>
                <w:szCs w:val="24"/>
                <w:cs/>
              </w:rPr>
              <w:t>รวม</w:t>
            </w:r>
          </w:p>
        </w:tc>
      </w:tr>
      <w:tr w:rsidR="00022A80" w:rsidRPr="00435467" w14:paraId="59DC96CD" w14:textId="77777777" w:rsidTr="00383B8F">
        <w:tc>
          <w:tcPr>
            <w:tcW w:w="1980" w:type="dxa"/>
            <w:vAlign w:val="bottom"/>
          </w:tcPr>
          <w:p w14:paraId="5B9FD605" w14:textId="77777777" w:rsidR="00022A80" w:rsidRPr="00435467" w:rsidRDefault="00022A80" w:rsidP="00383B8F">
            <w:pPr>
              <w:tabs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 xml:space="preserve">ราคาทุน </w:t>
            </w:r>
          </w:p>
        </w:tc>
        <w:tc>
          <w:tcPr>
            <w:tcW w:w="1170" w:type="dxa"/>
            <w:vAlign w:val="bottom"/>
          </w:tcPr>
          <w:p w14:paraId="1DE25808" w14:textId="77777777" w:rsidR="00022A80" w:rsidRPr="00435467" w:rsidRDefault="00022A80" w:rsidP="00383B8F">
            <w:pPr>
              <w:tabs>
                <w:tab w:val="center" w:pos="8010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F57F90F" w14:textId="77777777" w:rsidR="00022A80" w:rsidRPr="00435467" w:rsidRDefault="00022A80" w:rsidP="00383B8F">
            <w:pPr>
              <w:tabs>
                <w:tab w:val="center" w:pos="8010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CFA793C" w14:textId="77777777" w:rsidR="00022A80" w:rsidRPr="00435467" w:rsidRDefault="00022A80" w:rsidP="00383B8F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7009C2E5" w14:textId="77777777" w:rsidR="00022A80" w:rsidRPr="00435467" w:rsidRDefault="00022A80" w:rsidP="00383B8F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bottom"/>
          </w:tcPr>
          <w:p w14:paraId="4186ABB3" w14:textId="77777777" w:rsidR="00022A80" w:rsidRPr="00435467" w:rsidRDefault="00022A80" w:rsidP="00383B8F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6675CA11" w14:textId="77777777" w:rsidR="00022A80" w:rsidRPr="00435467" w:rsidRDefault="00022A80" w:rsidP="00383B8F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4FD5D86C" w14:textId="77777777" w:rsidR="00022A80" w:rsidRPr="00435467" w:rsidRDefault="00022A80" w:rsidP="00383B8F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D15806" w:rsidRPr="00435467" w14:paraId="2A9004FA" w14:textId="77777777" w:rsidTr="00383B8F">
        <w:tc>
          <w:tcPr>
            <w:tcW w:w="1980" w:type="dxa"/>
            <w:vAlign w:val="bottom"/>
          </w:tcPr>
          <w:p w14:paraId="7E922211" w14:textId="0EB6E3F9" w:rsidR="00D15806" w:rsidRPr="00435467" w:rsidRDefault="00D15806" w:rsidP="00383B8F">
            <w:pPr>
              <w:tabs>
                <w:tab w:val="center" w:pos="8010"/>
              </w:tabs>
              <w:spacing w:line="320" w:lineRule="exact"/>
              <w:ind w:left="44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70" w:type="dxa"/>
            <w:vAlign w:val="bottom"/>
          </w:tcPr>
          <w:p w14:paraId="4731E016" w14:textId="138A4EFC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5,231</w:t>
            </w:r>
          </w:p>
        </w:tc>
        <w:tc>
          <w:tcPr>
            <w:tcW w:w="1080" w:type="dxa"/>
            <w:vAlign w:val="bottom"/>
          </w:tcPr>
          <w:p w14:paraId="5F6E73D9" w14:textId="1E45DBD9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818</w:t>
            </w:r>
          </w:p>
        </w:tc>
        <w:tc>
          <w:tcPr>
            <w:tcW w:w="1132" w:type="dxa"/>
            <w:vAlign w:val="bottom"/>
          </w:tcPr>
          <w:p w14:paraId="2B5F2D17" w14:textId="6E0D4B7B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10,342</w:t>
            </w:r>
          </w:p>
        </w:tc>
        <w:tc>
          <w:tcPr>
            <w:tcW w:w="1131" w:type="dxa"/>
            <w:gridSpan w:val="2"/>
            <w:vAlign w:val="bottom"/>
          </w:tcPr>
          <w:p w14:paraId="7D519C59" w14:textId="4A80D475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3,239</w:t>
            </w:r>
          </w:p>
        </w:tc>
        <w:tc>
          <w:tcPr>
            <w:tcW w:w="1132" w:type="dxa"/>
            <w:gridSpan w:val="2"/>
            <w:vAlign w:val="bottom"/>
          </w:tcPr>
          <w:p w14:paraId="3EE81019" w14:textId="3FF82887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6,493</w:t>
            </w:r>
          </w:p>
        </w:tc>
        <w:tc>
          <w:tcPr>
            <w:tcW w:w="1131" w:type="dxa"/>
            <w:gridSpan w:val="2"/>
            <w:vAlign w:val="bottom"/>
          </w:tcPr>
          <w:p w14:paraId="67BE5C08" w14:textId="27003679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519</w:t>
            </w:r>
          </w:p>
        </w:tc>
        <w:tc>
          <w:tcPr>
            <w:tcW w:w="1132" w:type="dxa"/>
            <w:vAlign w:val="bottom"/>
          </w:tcPr>
          <w:p w14:paraId="0CDD8DA7" w14:textId="1D52B454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26,642</w:t>
            </w:r>
          </w:p>
        </w:tc>
      </w:tr>
      <w:tr w:rsidR="00D15806" w:rsidRPr="00435467" w14:paraId="4B89DF0B" w14:textId="77777777" w:rsidTr="00383B8F">
        <w:tc>
          <w:tcPr>
            <w:tcW w:w="1980" w:type="dxa"/>
            <w:vAlign w:val="bottom"/>
          </w:tcPr>
          <w:p w14:paraId="721BC555" w14:textId="2B10CB38" w:rsidR="00D15806" w:rsidRPr="00435467" w:rsidRDefault="00D15806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ซื้อเพิ่ม</w:t>
            </w:r>
          </w:p>
        </w:tc>
        <w:tc>
          <w:tcPr>
            <w:tcW w:w="1170" w:type="dxa"/>
            <w:vAlign w:val="bottom"/>
          </w:tcPr>
          <w:p w14:paraId="2E6E37E7" w14:textId="1A0AE166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34</w:t>
            </w:r>
          </w:p>
        </w:tc>
        <w:tc>
          <w:tcPr>
            <w:tcW w:w="1080" w:type="dxa"/>
            <w:vAlign w:val="bottom"/>
          </w:tcPr>
          <w:p w14:paraId="556373A8" w14:textId="766C7BCA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6358CC98" w14:textId="3BD5DE85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344</w:t>
            </w:r>
          </w:p>
        </w:tc>
        <w:tc>
          <w:tcPr>
            <w:tcW w:w="1131" w:type="dxa"/>
            <w:gridSpan w:val="2"/>
            <w:vAlign w:val="bottom"/>
          </w:tcPr>
          <w:p w14:paraId="60ADD7E1" w14:textId="54FB6C06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1,573</w:t>
            </w:r>
          </w:p>
        </w:tc>
        <w:tc>
          <w:tcPr>
            <w:tcW w:w="1132" w:type="dxa"/>
            <w:gridSpan w:val="2"/>
            <w:vAlign w:val="bottom"/>
          </w:tcPr>
          <w:p w14:paraId="083FCBD3" w14:textId="64AA8941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9,249</w:t>
            </w:r>
          </w:p>
        </w:tc>
        <w:tc>
          <w:tcPr>
            <w:tcW w:w="1131" w:type="dxa"/>
            <w:gridSpan w:val="2"/>
            <w:vAlign w:val="bottom"/>
          </w:tcPr>
          <w:p w14:paraId="127B2583" w14:textId="792B8D3E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12,374</w:t>
            </w:r>
          </w:p>
        </w:tc>
        <w:tc>
          <w:tcPr>
            <w:tcW w:w="1132" w:type="dxa"/>
            <w:vAlign w:val="bottom"/>
          </w:tcPr>
          <w:p w14:paraId="195ACD7C" w14:textId="3E770918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23,574</w:t>
            </w:r>
          </w:p>
        </w:tc>
      </w:tr>
      <w:tr w:rsidR="00D15806" w:rsidRPr="00435467" w14:paraId="554C260D" w14:textId="77777777" w:rsidTr="00383B8F">
        <w:tc>
          <w:tcPr>
            <w:tcW w:w="1980" w:type="dxa"/>
            <w:vAlign w:val="bottom"/>
          </w:tcPr>
          <w:p w14:paraId="20263C1A" w14:textId="3E50E8BA" w:rsidR="00D15806" w:rsidRPr="00435467" w:rsidRDefault="00D15806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โอนเข้า</w:t>
            </w:r>
            <w:r w:rsidR="00A60D03" w:rsidRPr="00435467">
              <w:rPr>
                <w:rFonts w:ascii="Angsana New" w:hAnsi="Angsana New"/>
                <w:szCs w:val="24"/>
                <w:cs/>
              </w:rPr>
              <w:t>/ (ออก)</w:t>
            </w:r>
          </w:p>
        </w:tc>
        <w:tc>
          <w:tcPr>
            <w:tcW w:w="1170" w:type="dxa"/>
            <w:vAlign w:val="bottom"/>
          </w:tcPr>
          <w:p w14:paraId="75DC72EE" w14:textId="77A4B070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12,893</w:t>
            </w:r>
          </w:p>
        </w:tc>
        <w:tc>
          <w:tcPr>
            <w:tcW w:w="1080" w:type="dxa"/>
            <w:vAlign w:val="bottom"/>
          </w:tcPr>
          <w:p w14:paraId="25320B39" w14:textId="0411A6E9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0BE55FCE" w14:textId="343CF39D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799909FF" w14:textId="215AA601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gridSpan w:val="2"/>
            <w:vAlign w:val="bottom"/>
          </w:tcPr>
          <w:p w14:paraId="7F216342" w14:textId="2D9F3148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3EE9E346" w14:textId="4F32647B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12,893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2DC0B77E" w14:textId="5B45ADE8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</w:tr>
      <w:tr w:rsidR="00D15806" w:rsidRPr="00435467" w14:paraId="1B0BECA9" w14:textId="77777777" w:rsidTr="00383B8F">
        <w:tc>
          <w:tcPr>
            <w:tcW w:w="1980" w:type="dxa"/>
            <w:vAlign w:val="bottom"/>
          </w:tcPr>
          <w:p w14:paraId="033E9067" w14:textId="4969CB9D" w:rsidR="00D15806" w:rsidRPr="00435467" w:rsidRDefault="00D15806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จำหน่าย/ ตัดจำหน่าย</w:t>
            </w:r>
          </w:p>
        </w:tc>
        <w:tc>
          <w:tcPr>
            <w:tcW w:w="1170" w:type="dxa"/>
            <w:vAlign w:val="bottom"/>
          </w:tcPr>
          <w:p w14:paraId="12366602" w14:textId="39D556B8" w:rsidR="00D15806" w:rsidRPr="00435467" w:rsidRDefault="00D15806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5,230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4BF4231C" w14:textId="0BA62FB5" w:rsidR="00D15806" w:rsidRPr="00435467" w:rsidRDefault="00D15806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118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6FF3C57B" w14:textId="4938552A" w:rsidR="00D15806" w:rsidRPr="00435467" w:rsidRDefault="00D15806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508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gridSpan w:val="2"/>
            <w:vAlign w:val="bottom"/>
          </w:tcPr>
          <w:p w14:paraId="75EBF77E" w14:textId="49A99142" w:rsidR="00D15806" w:rsidRPr="00435467" w:rsidRDefault="00D15806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gridSpan w:val="2"/>
            <w:vAlign w:val="bottom"/>
          </w:tcPr>
          <w:p w14:paraId="788287B1" w14:textId="07F1A27F" w:rsidR="00D15806" w:rsidRPr="00435467" w:rsidRDefault="00D15806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6,493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gridSpan w:val="2"/>
            <w:vAlign w:val="bottom"/>
          </w:tcPr>
          <w:p w14:paraId="429C994C" w14:textId="2D1B1E8D" w:rsidR="00D15806" w:rsidRPr="00435467" w:rsidRDefault="00D15806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0CB1C62A" w14:textId="4FD29A3F" w:rsidR="00D15806" w:rsidRPr="00435467" w:rsidRDefault="00D15806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12,353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D15806" w:rsidRPr="00435467" w14:paraId="68B8C025" w14:textId="77777777" w:rsidTr="00383B8F">
        <w:tc>
          <w:tcPr>
            <w:tcW w:w="1980" w:type="dxa"/>
            <w:vAlign w:val="bottom"/>
          </w:tcPr>
          <w:p w14:paraId="3382DA19" w14:textId="5307BD28" w:rsidR="00D15806" w:rsidRPr="00435467" w:rsidRDefault="00D15806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4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70" w:type="dxa"/>
            <w:vAlign w:val="bottom"/>
          </w:tcPr>
          <w:p w14:paraId="3DF5CE98" w14:textId="5D744A5C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12,928</w:t>
            </w:r>
          </w:p>
        </w:tc>
        <w:tc>
          <w:tcPr>
            <w:tcW w:w="1080" w:type="dxa"/>
            <w:vAlign w:val="bottom"/>
          </w:tcPr>
          <w:p w14:paraId="1A036B12" w14:textId="5155A5B4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700</w:t>
            </w:r>
          </w:p>
        </w:tc>
        <w:tc>
          <w:tcPr>
            <w:tcW w:w="1132" w:type="dxa"/>
            <w:vAlign w:val="bottom"/>
          </w:tcPr>
          <w:p w14:paraId="102F60D1" w14:textId="5DC2D503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10,178</w:t>
            </w:r>
          </w:p>
        </w:tc>
        <w:tc>
          <w:tcPr>
            <w:tcW w:w="1131" w:type="dxa"/>
            <w:gridSpan w:val="2"/>
            <w:vAlign w:val="bottom"/>
          </w:tcPr>
          <w:p w14:paraId="04A1EC26" w14:textId="1672C024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4,808</w:t>
            </w:r>
          </w:p>
        </w:tc>
        <w:tc>
          <w:tcPr>
            <w:tcW w:w="1132" w:type="dxa"/>
            <w:gridSpan w:val="2"/>
            <w:vAlign w:val="bottom"/>
          </w:tcPr>
          <w:p w14:paraId="52ED2673" w14:textId="4B41D5B5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9,249</w:t>
            </w:r>
          </w:p>
        </w:tc>
        <w:tc>
          <w:tcPr>
            <w:tcW w:w="1131" w:type="dxa"/>
            <w:gridSpan w:val="2"/>
            <w:vAlign w:val="bottom"/>
          </w:tcPr>
          <w:p w14:paraId="6EE8EFE7" w14:textId="37B0562C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94860DC" w14:textId="02E6B286" w:rsidR="00D15806" w:rsidRPr="00435467" w:rsidRDefault="00D15806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37,863</w:t>
            </w:r>
          </w:p>
        </w:tc>
      </w:tr>
      <w:tr w:rsidR="001B4951" w:rsidRPr="00435467" w14:paraId="0FF5D1D1" w14:textId="77777777" w:rsidTr="00383B8F">
        <w:tc>
          <w:tcPr>
            <w:tcW w:w="1980" w:type="dxa"/>
            <w:vAlign w:val="bottom"/>
          </w:tcPr>
          <w:p w14:paraId="008D9007" w14:textId="1556CFC6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รายการปรับปรุงจากการนำมาตรฐานการรายงานทางการเงินฉบับที่ </w:t>
            </w:r>
            <w:r w:rsidRPr="00435467">
              <w:rPr>
                <w:rFonts w:ascii="Angsana New" w:hAnsi="Angsana New"/>
                <w:szCs w:val="24"/>
              </w:rPr>
              <w:t xml:space="preserve">16 </w:t>
            </w:r>
            <w:r w:rsidRPr="00435467">
              <w:rPr>
                <w:rFonts w:ascii="Angsana New" w:hAnsi="Angsana New"/>
                <w:szCs w:val="24"/>
                <w:cs/>
              </w:rPr>
              <w:t>มาถือปฏิบัติครั้งแรก</w:t>
            </w:r>
          </w:p>
        </w:tc>
        <w:tc>
          <w:tcPr>
            <w:tcW w:w="1170" w:type="dxa"/>
            <w:vAlign w:val="bottom"/>
          </w:tcPr>
          <w:p w14:paraId="51DB1F4E" w14:textId="6CDCE8B1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080" w:type="dxa"/>
            <w:vAlign w:val="bottom"/>
          </w:tcPr>
          <w:p w14:paraId="5E4CC71B" w14:textId="71D7AD9B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427F3EF6" w14:textId="7A2C154E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269F2947" w14:textId="083A573D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gridSpan w:val="2"/>
            <w:vAlign w:val="bottom"/>
          </w:tcPr>
          <w:p w14:paraId="42FF4E54" w14:textId="6E912243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9,24</w:t>
            </w:r>
            <w:r w:rsidR="007A2E40" w:rsidRPr="00435467">
              <w:rPr>
                <w:rFonts w:ascii="Angsana New" w:hAnsi="Angsana New"/>
                <w:szCs w:val="24"/>
                <w:cs/>
              </w:rPr>
              <w:t>9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gridSpan w:val="2"/>
            <w:vAlign w:val="bottom"/>
          </w:tcPr>
          <w:p w14:paraId="576CB592" w14:textId="652261C6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007E7FB4" w14:textId="1495B05F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9,24</w:t>
            </w:r>
            <w:r w:rsidR="007A2E40" w:rsidRPr="00435467">
              <w:rPr>
                <w:rFonts w:ascii="Angsana New" w:hAnsi="Angsana New"/>
                <w:szCs w:val="24"/>
              </w:rPr>
              <w:t>9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1B4951" w:rsidRPr="00435467" w14:paraId="642A7E05" w14:textId="77777777" w:rsidTr="00383B8F">
        <w:tc>
          <w:tcPr>
            <w:tcW w:w="1980" w:type="dxa"/>
            <w:vAlign w:val="bottom"/>
          </w:tcPr>
          <w:p w14:paraId="647F05F5" w14:textId="3E6DA177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1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70" w:type="dxa"/>
            <w:vAlign w:val="bottom"/>
          </w:tcPr>
          <w:p w14:paraId="781474D6" w14:textId="2DFEA865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12,928</w:t>
            </w:r>
          </w:p>
        </w:tc>
        <w:tc>
          <w:tcPr>
            <w:tcW w:w="1080" w:type="dxa"/>
            <w:vAlign w:val="bottom"/>
          </w:tcPr>
          <w:p w14:paraId="43D31C65" w14:textId="4112736D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700</w:t>
            </w:r>
          </w:p>
        </w:tc>
        <w:tc>
          <w:tcPr>
            <w:tcW w:w="1132" w:type="dxa"/>
            <w:vAlign w:val="bottom"/>
          </w:tcPr>
          <w:p w14:paraId="14F522D7" w14:textId="1337AD83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10,178</w:t>
            </w:r>
          </w:p>
        </w:tc>
        <w:tc>
          <w:tcPr>
            <w:tcW w:w="1131" w:type="dxa"/>
            <w:gridSpan w:val="2"/>
            <w:vAlign w:val="bottom"/>
          </w:tcPr>
          <w:p w14:paraId="1B4644E9" w14:textId="16C72C42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4,808</w:t>
            </w:r>
          </w:p>
        </w:tc>
        <w:tc>
          <w:tcPr>
            <w:tcW w:w="1132" w:type="dxa"/>
            <w:gridSpan w:val="2"/>
            <w:vAlign w:val="bottom"/>
          </w:tcPr>
          <w:p w14:paraId="71CE57F6" w14:textId="71F9903A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141176D9" w14:textId="0E1F0060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D092DAF" w14:textId="20F792E6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28,614</w:t>
            </w:r>
          </w:p>
        </w:tc>
      </w:tr>
      <w:tr w:rsidR="001B4951" w:rsidRPr="00435467" w14:paraId="57B029F7" w14:textId="77777777" w:rsidTr="00383B8F">
        <w:tc>
          <w:tcPr>
            <w:tcW w:w="1980" w:type="dxa"/>
            <w:vAlign w:val="bottom"/>
          </w:tcPr>
          <w:p w14:paraId="12B03EC2" w14:textId="77777777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ซื้อเพิ่ม</w:t>
            </w:r>
          </w:p>
        </w:tc>
        <w:tc>
          <w:tcPr>
            <w:tcW w:w="1170" w:type="dxa"/>
            <w:vAlign w:val="bottom"/>
          </w:tcPr>
          <w:p w14:paraId="0E6460DC" w14:textId="30EBA1E6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080" w:type="dxa"/>
            <w:vAlign w:val="bottom"/>
          </w:tcPr>
          <w:p w14:paraId="3BE49D3B" w14:textId="2E1844AC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4C70BAF2" w14:textId="3C501406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64</w:t>
            </w:r>
            <w:r w:rsidR="00C96A5D">
              <w:rPr>
                <w:rFonts w:ascii="Angsana New" w:hAnsi="Angsana New" w:hint="cs"/>
                <w:szCs w:val="24"/>
                <w:cs/>
              </w:rPr>
              <w:t>4</w:t>
            </w:r>
          </w:p>
        </w:tc>
        <w:tc>
          <w:tcPr>
            <w:tcW w:w="1131" w:type="dxa"/>
            <w:gridSpan w:val="2"/>
            <w:vAlign w:val="bottom"/>
          </w:tcPr>
          <w:p w14:paraId="1BC0BFF1" w14:textId="7F51E009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233</w:t>
            </w:r>
          </w:p>
        </w:tc>
        <w:tc>
          <w:tcPr>
            <w:tcW w:w="1132" w:type="dxa"/>
            <w:gridSpan w:val="2"/>
            <w:vAlign w:val="bottom"/>
          </w:tcPr>
          <w:p w14:paraId="4C9034DA" w14:textId="71456D52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534860CB" w14:textId="0F7FD43C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1AB61E2B" w14:textId="5CFB2EF0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87</w:t>
            </w:r>
            <w:r w:rsidR="00C96A5D">
              <w:rPr>
                <w:rFonts w:ascii="Angsana New" w:hAnsi="Angsana New" w:hint="cs"/>
                <w:szCs w:val="24"/>
                <w:cs/>
              </w:rPr>
              <w:t>7</w:t>
            </w:r>
          </w:p>
        </w:tc>
      </w:tr>
      <w:tr w:rsidR="001B4951" w:rsidRPr="00435467" w14:paraId="5B3DFECE" w14:textId="77777777" w:rsidTr="00383B8F">
        <w:tc>
          <w:tcPr>
            <w:tcW w:w="1980" w:type="dxa"/>
            <w:vAlign w:val="bottom"/>
          </w:tcPr>
          <w:p w14:paraId="081D805D" w14:textId="0B144E31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right="-43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ตัดจำหน่าย</w:t>
            </w:r>
          </w:p>
        </w:tc>
        <w:tc>
          <w:tcPr>
            <w:tcW w:w="1170" w:type="dxa"/>
            <w:vAlign w:val="bottom"/>
          </w:tcPr>
          <w:p w14:paraId="6ED21D7D" w14:textId="5AAEC57A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080" w:type="dxa"/>
            <w:vAlign w:val="bottom"/>
          </w:tcPr>
          <w:p w14:paraId="0DC23CF9" w14:textId="444BE18A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293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6FA9D9F8" w14:textId="77ABE728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470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gridSpan w:val="2"/>
            <w:vAlign w:val="bottom"/>
          </w:tcPr>
          <w:p w14:paraId="621C042A" w14:textId="379CE4F5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341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gridSpan w:val="2"/>
            <w:vAlign w:val="bottom"/>
          </w:tcPr>
          <w:p w14:paraId="67D8AFDF" w14:textId="19085F87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7EDFFE6F" w14:textId="35FDB593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230F543" w14:textId="6B6DF7D8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1,104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1B4951" w:rsidRPr="00435467" w14:paraId="6677569E" w14:textId="77777777" w:rsidTr="00383B8F">
        <w:tc>
          <w:tcPr>
            <w:tcW w:w="1980" w:type="dxa"/>
            <w:vAlign w:val="bottom"/>
          </w:tcPr>
          <w:p w14:paraId="7464FB3A" w14:textId="02E99466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4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70" w:type="dxa"/>
            <w:vAlign w:val="bottom"/>
          </w:tcPr>
          <w:p w14:paraId="6106CA77" w14:textId="34731E39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12,928</w:t>
            </w:r>
          </w:p>
        </w:tc>
        <w:tc>
          <w:tcPr>
            <w:tcW w:w="1080" w:type="dxa"/>
            <w:vAlign w:val="bottom"/>
          </w:tcPr>
          <w:p w14:paraId="5C9234BC" w14:textId="63489619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407</w:t>
            </w:r>
          </w:p>
        </w:tc>
        <w:tc>
          <w:tcPr>
            <w:tcW w:w="1132" w:type="dxa"/>
            <w:vAlign w:val="bottom"/>
          </w:tcPr>
          <w:p w14:paraId="6FFDF3A6" w14:textId="13646A35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10,35</w:t>
            </w:r>
            <w:r w:rsidR="00C96A5D">
              <w:rPr>
                <w:rFonts w:ascii="Angsana New" w:hAnsi="Angsana New" w:hint="cs"/>
                <w:szCs w:val="24"/>
                <w:cs/>
              </w:rPr>
              <w:t>2</w:t>
            </w:r>
          </w:p>
        </w:tc>
        <w:tc>
          <w:tcPr>
            <w:tcW w:w="1131" w:type="dxa"/>
            <w:gridSpan w:val="2"/>
            <w:vAlign w:val="bottom"/>
          </w:tcPr>
          <w:p w14:paraId="7C7921F5" w14:textId="33043655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4,700</w:t>
            </w:r>
          </w:p>
        </w:tc>
        <w:tc>
          <w:tcPr>
            <w:tcW w:w="1132" w:type="dxa"/>
            <w:gridSpan w:val="2"/>
            <w:vAlign w:val="bottom"/>
          </w:tcPr>
          <w:p w14:paraId="4E18C18B" w14:textId="43A51E3D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26C5CFFC" w14:textId="3085EF51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0DC8ABE6" w14:textId="0010DCCE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28,38</w:t>
            </w:r>
            <w:r w:rsidR="00C96A5D">
              <w:rPr>
                <w:rFonts w:ascii="Angsana New" w:hAnsi="Angsana New" w:hint="cs"/>
                <w:szCs w:val="24"/>
                <w:cs/>
              </w:rPr>
              <w:t>7</w:t>
            </w:r>
          </w:p>
        </w:tc>
      </w:tr>
      <w:tr w:rsidR="001B4951" w:rsidRPr="00435467" w14:paraId="0EE86A74" w14:textId="77777777" w:rsidTr="00383B8F">
        <w:tc>
          <w:tcPr>
            <w:tcW w:w="1980" w:type="dxa"/>
            <w:vAlign w:val="bottom"/>
          </w:tcPr>
          <w:p w14:paraId="0B42D0DB" w14:textId="77777777" w:rsidR="001B4951" w:rsidRPr="00435467" w:rsidRDefault="001B4951" w:rsidP="00383B8F">
            <w:pPr>
              <w:tabs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ค่าเสื่อมราคาสะสม</w:t>
            </w:r>
          </w:p>
        </w:tc>
        <w:tc>
          <w:tcPr>
            <w:tcW w:w="1170" w:type="dxa"/>
            <w:vAlign w:val="bottom"/>
          </w:tcPr>
          <w:p w14:paraId="1D5312CA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7048FD3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250E4D39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30B546B2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2" w:type="dxa"/>
            <w:gridSpan w:val="2"/>
            <w:vAlign w:val="bottom"/>
          </w:tcPr>
          <w:p w14:paraId="3565DCFA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1FDB3325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745E17E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1B4951" w:rsidRPr="00435467" w14:paraId="1D777B7C" w14:textId="77777777" w:rsidTr="00383B8F">
        <w:tc>
          <w:tcPr>
            <w:tcW w:w="1980" w:type="dxa"/>
            <w:vAlign w:val="bottom"/>
          </w:tcPr>
          <w:p w14:paraId="0548A927" w14:textId="402F9A22" w:rsidR="001B4951" w:rsidRPr="00435467" w:rsidRDefault="001B4951" w:rsidP="00383B8F">
            <w:pPr>
              <w:tabs>
                <w:tab w:val="center" w:pos="8010"/>
              </w:tabs>
              <w:spacing w:line="320" w:lineRule="exact"/>
              <w:ind w:left="44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70" w:type="dxa"/>
            <w:vAlign w:val="bottom"/>
          </w:tcPr>
          <w:p w14:paraId="4F8DFBCF" w14:textId="4A34F015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4,217</w:t>
            </w:r>
          </w:p>
        </w:tc>
        <w:tc>
          <w:tcPr>
            <w:tcW w:w="1080" w:type="dxa"/>
            <w:vAlign w:val="bottom"/>
          </w:tcPr>
          <w:p w14:paraId="15020859" w14:textId="3B743EA4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678</w:t>
            </w:r>
          </w:p>
        </w:tc>
        <w:tc>
          <w:tcPr>
            <w:tcW w:w="1132" w:type="dxa"/>
            <w:vAlign w:val="bottom"/>
          </w:tcPr>
          <w:p w14:paraId="0A06F123" w14:textId="484A1D68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3,413</w:t>
            </w:r>
          </w:p>
        </w:tc>
        <w:tc>
          <w:tcPr>
            <w:tcW w:w="1131" w:type="dxa"/>
            <w:gridSpan w:val="2"/>
            <w:vAlign w:val="bottom"/>
          </w:tcPr>
          <w:p w14:paraId="475D8509" w14:textId="46FD5AEB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2,147</w:t>
            </w:r>
          </w:p>
        </w:tc>
        <w:tc>
          <w:tcPr>
            <w:tcW w:w="1132" w:type="dxa"/>
            <w:gridSpan w:val="2"/>
            <w:vAlign w:val="bottom"/>
          </w:tcPr>
          <w:p w14:paraId="69C58262" w14:textId="0F31E07A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3,181</w:t>
            </w:r>
          </w:p>
        </w:tc>
        <w:tc>
          <w:tcPr>
            <w:tcW w:w="1131" w:type="dxa"/>
            <w:gridSpan w:val="2"/>
            <w:vAlign w:val="bottom"/>
          </w:tcPr>
          <w:p w14:paraId="5927DAD1" w14:textId="72735909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69026F5F" w14:textId="798E1F4F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13,636</w:t>
            </w:r>
          </w:p>
        </w:tc>
      </w:tr>
      <w:tr w:rsidR="001B4951" w:rsidRPr="00435467" w14:paraId="721F80AB" w14:textId="77777777" w:rsidTr="00383B8F">
        <w:tc>
          <w:tcPr>
            <w:tcW w:w="1980" w:type="dxa"/>
            <w:vAlign w:val="bottom"/>
          </w:tcPr>
          <w:p w14:paraId="0BC91413" w14:textId="1FB96DA4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1170" w:type="dxa"/>
            <w:vAlign w:val="bottom"/>
          </w:tcPr>
          <w:p w14:paraId="3C13D014" w14:textId="1E61C80C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2,608</w:t>
            </w:r>
          </w:p>
        </w:tc>
        <w:tc>
          <w:tcPr>
            <w:tcW w:w="1080" w:type="dxa"/>
            <w:vAlign w:val="bottom"/>
          </w:tcPr>
          <w:p w14:paraId="5F226B6D" w14:textId="5D9E8189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79</w:t>
            </w:r>
          </w:p>
        </w:tc>
        <w:tc>
          <w:tcPr>
            <w:tcW w:w="1132" w:type="dxa"/>
            <w:vAlign w:val="bottom"/>
          </w:tcPr>
          <w:p w14:paraId="46801E79" w14:textId="3473E924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2,876</w:t>
            </w:r>
          </w:p>
        </w:tc>
        <w:tc>
          <w:tcPr>
            <w:tcW w:w="1131" w:type="dxa"/>
            <w:gridSpan w:val="2"/>
            <w:vAlign w:val="bottom"/>
          </w:tcPr>
          <w:p w14:paraId="3C1DD4AF" w14:textId="3DC6AEA8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688</w:t>
            </w:r>
          </w:p>
        </w:tc>
        <w:tc>
          <w:tcPr>
            <w:tcW w:w="1132" w:type="dxa"/>
            <w:gridSpan w:val="2"/>
            <w:vAlign w:val="bottom"/>
          </w:tcPr>
          <w:p w14:paraId="5F751769" w14:textId="1F11E048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954</w:t>
            </w:r>
          </w:p>
        </w:tc>
        <w:tc>
          <w:tcPr>
            <w:tcW w:w="1131" w:type="dxa"/>
            <w:gridSpan w:val="2"/>
            <w:vAlign w:val="bottom"/>
          </w:tcPr>
          <w:p w14:paraId="2A100F2E" w14:textId="26AD0123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4523311A" w14:textId="74EC105F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7,205</w:t>
            </w:r>
          </w:p>
        </w:tc>
      </w:tr>
      <w:tr w:rsidR="001B4951" w:rsidRPr="00435467" w14:paraId="36AF228F" w14:textId="77777777" w:rsidTr="00383B8F">
        <w:tc>
          <w:tcPr>
            <w:tcW w:w="1980" w:type="dxa"/>
            <w:vAlign w:val="bottom"/>
          </w:tcPr>
          <w:p w14:paraId="3D98123D" w14:textId="2458268C" w:rsidR="001B4951" w:rsidRPr="00435467" w:rsidRDefault="001B4951" w:rsidP="00383B8F">
            <w:pPr>
              <w:tabs>
                <w:tab w:val="center" w:pos="8010"/>
              </w:tabs>
              <w:spacing w:line="320" w:lineRule="exact"/>
              <w:ind w:left="44" w:right="-43" w:hanging="58"/>
              <w:rPr>
                <w:rFonts w:ascii="Angsana New" w:hAnsi="Angsana New"/>
                <w:spacing w:val="-10"/>
                <w:szCs w:val="24"/>
              </w:rPr>
            </w:pPr>
            <w:r w:rsidRPr="00435467">
              <w:rPr>
                <w:rFonts w:ascii="Angsana New" w:hAnsi="Angsana New"/>
                <w:spacing w:val="-10"/>
                <w:szCs w:val="24"/>
                <w:cs/>
              </w:rPr>
              <w:t>ค่าเสื่อมราคาสำหรับส่วนที่จำหน่าย</w:t>
            </w:r>
            <w:r w:rsidRPr="00435467">
              <w:rPr>
                <w:rFonts w:ascii="Angsana New" w:hAnsi="Angsana New"/>
                <w:szCs w:val="24"/>
                <w:cs/>
              </w:rPr>
              <w:t>/ ตัดจำหน่าย</w:t>
            </w:r>
          </w:p>
        </w:tc>
        <w:tc>
          <w:tcPr>
            <w:tcW w:w="1170" w:type="dxa"/>
            <w:vAlign w:val="bottom"/>
          </w:tcPr>
          <w:p w14:paraId="0E007A37" w14:textId="006BE4DB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5,230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435D5178" w14:textId="529C343F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118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6E0B38FD" w14:textId="3D269D28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508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gridSpan w:val="2"/>
            <w:vAlign w:val="bottom"/>
          </w:tcPr>
          <w:p w14:paraId="3F963E4B" w14:textId="62FEE50C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gridSpan w:val="2"/>
            <w:vAlign w:val="bottom"/>
          </w:tcPr>
          <w:p w14:paraId="01E08ACF" w14:textId="62F531E7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3,319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gridSpan w:val="2"/>
            <w:vAlign w:val="bottom"/>
          </w:tcPr>
          <w:p w14:paraId="1E39C639" w14:textId="4DB718AA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297633D4" w14:textId="4448A252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9,177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1B4951" w:rsidRPr="00435467" w14:paraId="55A147A0" w14:textId="77777777" w:rsidTr="00383B8F">
        <w:tc>
          <w:tcPr>
            <w:tcW w:w="1980" w:type="dxa"/>
            <w:vAlign w:val="bottom"/>
          </w:tcPr>
          <w:p w14:paraId="77CD99EB" w14:textId="5876D880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70" w:type="dxa"/>
            <w:vAlign w:val="bottom"/>
          </w:tcPr>
          <w:p w14:paraId="2596C1A3" w14:textId="3187F563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1,595</w:t>
            </w:r>
          </w:p>
        </w:tc>
        <w:tc>
          <w:tcPr>
            <w:tcW w:w="1080" w:type="dxa"/>
            <w:vAlign w:val="bottom"/>
          </w:tcPr>
          <w:p w14:paraId="238F4808" w14:textId="47DDA963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639</w:t>
            </w:r>
          </w:p>
        </w:tc>
        <w:tc>
          <w:tcPr>
            <w:tcW w:w="1132" w:type="dxa"/>
            <w:vAlign w:val="bottom"/>
          </w:tcPr>
          <w:p w14:paraId="4ACB2F20" w14:textId="1DB80D50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5,781</w:t>
            </w:r>
          </w:p>
        </w:tc>
        <w:tc>
          <w:tcPr>
            <w:tcW w:w="1131" w:type="dxa"/>
            <w:gridSpan w:val="2"/>
            <w:vAlign w:val="bottom"/>
          </w:tcPr>
          <w:p w14:paraId="6FDBBEC1" w14:textId="38E38171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2,833</w:t>
            </w:r>
          </w:p>
        </w:tc>
        <w:tc>
          <w:tcPr>
            <w:tcW w:w="1132" w:type="dxa"/>
            <w:gridSpan w:val="2"/>
            <w:vAlign w:val="bottom"/>
          </w:tcPr>
          <w:p w14:paraId="5C31F40A" w14:textId="0AE99B8E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816</w:t>
            </w:r>
          </w:p>
        </w:tc>
        <w:tc>
          <w:tcPr>
            <w:tcW w:w="1131" w:type="dxa"/>
            <w:gridSpan w:val="2"/>
            <w:vAlign w:val="bottom"/>
          </w:tcPr>
          <w:p w14:paraId="036BFC47" w14:textId="3F013F59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60B9DEB2" w14:textId="2DE80BFB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11,664</w:t>
            </w:r>
          </w:p>
        </w:tc>
      </w:tr>
      <w:tr w:rsidR="001B4951" w:rsidRPr="00435467" w14:paraId="19790341" w14:textId="77777777" w:rsidTr="00383B8F">
        <w:tc>
          <w:tcPr>
            <w:tcW w:w="1980" w:type="dxa"/>
            <w:vAlign w:val="bottom"/>
          </w:tcPr>
          <w:p w14:paraId="5A9BB49A" w14:textId="3276E768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รายการปรับปรุงจากการนำมาตรฐานการรายงานทางการเงินฉบับที่ </w:t>
            </w:r>
            <w:r w:rsidRPr="00435467">
              <w:rPr>
                <w:rFonts w:ascii="Angsana New" w:hAnsi="Angsana New"/>
                <w:szCs w:val="24"/>
              </w:rPr>
              <w:t xml:space="preserve">16 </w:t>
            </w:r>
            <w:r w:rsidRPr="00435467">
              <w:rPr>
                <w:rFonts w:ascii="Angsana New" w:hAnsi="Angsana New"/>
                <w:szCs w:val="24"/>
                <w:cs/>
              </w:rPr>
              <w:t>มาถือปฏิบัติครั้งแรก</w:t>
            </w:r>
          </w:p>
        </w:tc>
        <w:tc>
          <w:tcPr>
            <w:tcW w:w="1170" w:type="dxa"/>
            <w:vAlign w:val="bottom"/>
          </w:tcPr>
          <w:p w14:paraId="226C4FEA" w14:textId="5EA5A206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080" w:type="dxa"/>
            <w:vAlign w:val="bottom"/>
          </w:tcPr>
          <w:p w14:paraId="304280ED" w14:textId="1345A290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0258D16E" w14:textId="717A34BE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24670775" w14:textId="78465355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gridSpan w:val="2"/>
            <w:vAlign w:val="bottom"/>
          </w:tcPr>
          <w:p w14:paraId="1F95EA93" w14:textId="2F9583B3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816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gridSpan w:val="2"/>
            <w:vAlign w:val="bottom"/>
          </w:tcPr>
          <w:p w14:paraId="5554D66D" w14:textId="15EA28AC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32B30950" w14:textId="4AC190DB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816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1B4951" w:rsidRPr="00435467" w14:paraId="7A471E1A" w14:textId="77777777" w:rsidTr="00383B8F">
        <w:tc>
          <w:tcPr>
            <w:tcW w:w="1980" w:type="dxa"/>
            <w:vAlign w:val="bottom"/>
          </w:tcPr>
          <w:p w14:paraId="008833EF" w14:textId="647759BC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70" w:type="dxa"/>
            <w:vAlign w:val="bottom"/>
          </w:tcPr>
          <w:p w14:paraId="043D089B" w14:textId="42FA2EB7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1,595</w:t>
            </w:r>
          </w:p>
        </w:tc>
        <w:tc>
          <w:tcPr>
            <w:tcW w:w="1080" w:type="dxa"/>
            <w:vAlign w:val="bottom"/>
          </w:tcPr>
          <w:p w14:paraId="347FDF4D" w14:textId="3418C95E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639</w:t>
            </w:r>
          </w:p>
        </w:tc>
        <w:tc>
          <w:tcPr>
            <w:tcW w:w="1132" w:type="dxa"/>
            <w:vAlign w:val="bottom"/>
          </w:tcPr>
          <w:p w14:paraId="28A66CC4" w14:textId="7DFA6C3C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5,781</w:t>
            </w:r>
          </w:p>
        </w:tc>
        <w:tc>
          <w:tcPr>
            <w:tcW w:w="1131" w:type="dxa"/>
            <w:gridSpan w:val="2"/>
            <w:vAlign w:val="bottom"/>
          </w:tcPr>
          <w:p w14:paraId="13A762F3" w14:textId="46AE87BA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2,833</w:t>
            </w:r>
          </w:p>
        </w:tc>
        <w:tc>
          <w:tcPr>
            <w:tcW w:w="1132" w:type="dxa"/>
            <w:gridSpan w:val="2"/>
            <w:vAlign w:val="bottom"/>
          </w:tcPr>
          <w:p w14:paraId="178BC7E7" w14:textId="3099BE1E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6880ACEA" w14:textId="151F4CAF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2B7673D9" w14:textId="2E84F37B" w:rsidR="001B4951" w:rsidRPr="00435467" w:rsidRDefault="007A2E40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10,848</w:t>
            </w:r>
          </w:p>
        </w:tc>
      </w:tr>
      <w:tr w:rsidR="001B4951" w:rsidRPr="00435467" w14:paraId="685D8B80" w14:textId="77777777" w:rsidTr="00383B8F">
        <w:tc>
          <w:tcPr>
            <w:tcW w:w="1980" w:type="dxa"/>
            <w:vAlign w:val="bottom"/>
          </w:tcPr>
          <w:p w14:paraId="2745B3B9" w14:textId="62515FD4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1170" w:type="dxa"/>
            <w:vAlign w:val="bottom"/>
          </w:tcPr>
          <w:p w14:paraId="380C7794" w14:textId="751C59F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2,58</w:t>
            </w:r>
            <w:r w:rsidR="00C96A5D">
              <w:rPr>
                <w:rFonts w:ascii="Angsana New" w:hAnsi="Angsana New" w:hint="cs"/>
                <w:szCs w:val="24"/>
                <w:cs/>
              </w:rPr>
              <w:t>5</w:t>
            </w:r>
          </w:p>
        </w:tc>
        <w:tc>
          <w:tcPr>
            <w:tcW w:w="1080" w:type="dxa"/>
            <w:vAlign w:val="bottom"/>
          </w:tcPr>
          <w:p w14:paraId="51544B85" w14:textId="6943F599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20</w:t>
            </w:r>
          </w:p>
        </w:tc>
        <w:tc>
          <w:tcPr>
            <w:tcW w:w="1132" w:type="dxa"/>
            <w:vAlign w:val="bottom"/>
          </w:tcPr>
          <w:p w14:paraId="29E21698" w14:textId="0FBE7802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2,728</w:t>
            </w:r>
          </w:p>
        </w:tc>
        <w:tc>
          <w:tcPr>
            <w:tcW w:w="1131" w:type="dxa"/>
            <w:gridSpan w:val="2"/>
            <w:vAlign w:val="bottom"/>
          </w:tcPr>
          <w:p w14:paraId="6189808F" w14:textId="4362F33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679</w:t>
            </w:r>
          </w:p>
        </w:tc>
        <w:tc>
          <w:tcPr>
            <w:tcW w:w="1132" w:type="dxa"/>
            <w:gridSpan w:val="2"/>
            <w:vAlign w:val="bottom"/>
          </w:tcPr>
          <w:p w14:paraId="7315E8C1" w14:textId="46196F61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2A8F2927" w14:textId="297EB7BE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512A8C84" w14:textId="79B41398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6,01</w:t>
            </w:r>
            <w:r w:rsidR="00C96A5D">
              <w:rPr>
                <w:rFonts w:ascii="Angsana New" w:hAnsi="Angsana New" w:hint="cs"/>
                <w:szCs w:val="24"/>
                <w:cs/>
              </w:rPr>
              <w:t>2</w:t>
            </w:r>
          </w:p>
        </w:tc>
      </w:tr>
      <w:tr w:rsidR="001B4951" w:rsidRPr="00435467" w14:paraId="672161DA" w14:textId="77777777" w:rsidTr="00383B8F">
        <w:tc>
          <w:tcPr>
            <w:tcW w:w="1980" w:type="dxa"/>
            <w:vAlign w:val="bottom"/>
          </w:tcPr>
          <w:p w14:paraId="67BDAEC0" w14:textId="7D2116B6" w:rsidR="001B4951" w:rsidRPr="00435467" w:rsidRDefault="001B4951" w:rsidP="00383B8F">
            <w:pPr>
              <w:tabs>
                <w:tab w:val="center" w:pos="8010"/>
              </w:tabs>
              <w:spacing w:line="320" w:lineRule="exact"/>
              <w:ind w:left="44" w:right="-43" w:hanging="58"/>
              <w:rPr>
                <w:rFonts w:ascii="Angsana New" w:hAnsi="Angsana New"/>
                <w:spacing w:val="-10"/>
                <w:szCs w:val="24"/>
              </w:rPr>
            </w:pPr>
            <w:r w:rsidRPr="00435467">
              <w:rPr>
                <w:rFonts w:ascii="Angsana New" w:hAnsi="Angsana New"/>
                <w:spacing w:val="-10"/>
                <w:szCs w:val="24"/>
                <w:cs/>
              </w:rPr>
              <w:t>ค่าเสื่อมราคาสำหรับส่วนที่</w:t>
            </w:r>
            <w:r w:rsidRPr="00435467">
              <w:rPr>
                <w:rFonts w:ascii="Angsana New" w:hAnsi="Angsana New"/>
                <w:szCs w:val="24"/>
                <w:cs/>
              </w:rPr>
              <w:t>ตัดจำหน่าย</w:t>
            </w:r>
          </w:p>
        </w:tc>
        <w:tc>
          <w:tcPr>
            <w:tcW w:w="1170" w:type="dxa"/>
            <w:vAlign w:val="bottom"/>
          </w:tcPr>
          <w:p w14:paraId="72E5E240" w14:textId="4868D9CB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080" w:type="dxa"/>
            <w:vAlign w:val="bottom"/>
          </w:tcPr>
          <w:p w14:paraId="78259DAB" w14:textId="7843FBFC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293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561EA307" w14:textId="64576837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468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gridSpan w:val="2"/>
            <w:vAlign w:val="bottom"/>
          </w:tcPr>
          <w:p w14:paraId="706131C3" w14:textId="3F52CDF7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322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gridSpan w:val="2"/>
            <w:vAlign w:val="bottom"/>
          </w:tcPr>
          <w:p w14:paraId="5BBEE718" w14:textId="58D2B361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45B47B3B" w14:textId="3C4B22B1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37E85569" w14:textId="2F8DD32A" w:rsidR="001B4951" w:rsidRPr="00435467" w:rsidRDefault="001B4951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1,08</w:t>
            </w:r>
            <w:r w:rsidR="0034426F" w:rsidRPr="00435467">
              <w:rPr>
                <w:rFonts w:ascii="Angsana New" w:hAnsi="Angsana New"/>
                <w:szCs w:val="24"/>
              </w:rPr>
              <w:t>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1B4951" w:rsidRPr="00435467" w14:paraId="5DD58F66" w14:textId="77777777" w:rsidTr="00383B8F">
        <w:tc>
          <w:tcPr>
            <w:tcW w:w="1980" w:type="dxa"/>
            <w:vAlign w:val="bottom"/>
          </w:tcPr>
          <w:p w14:paraId="06B3D7B1" w14:textId="45231EA6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70" w:type="dxa"/>
            <w:vAlign w:val="bottom"/>
          </w:tcPr>
          <w:p w14:paraId="3C665F91" w14:textId="2CDC4794" w:rsidR="001B4951" w:rsidRPr="00435467" w:rsidRDefault="001B4951" w:rsidP="00383B8F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4,18</w:t>
            </w:r>
            <w:r w:rsidR="00C96A5D">
              <w:rPr>
                <w:rFonts w:ascii="Angsana New" w:hAnsi="Angsana New" w:hint="cs"/>
                <w:szCs w:val="24"/>
                <w:cs/>
              </w:rPr>
              <w:t>0</w:t>
            </w:r>
          </w:p>
        </w:tc>
        <w:tc>
          <w:tcPr>
            <w:tcW w:w="1080" w:type="dxa"/>
            <w:vAlign w:val="bottom"/>
          </w:tcPr>
          <w:p w14:paraId="3E6D1558" w14:textId="3111956A" w:rsidR="001B4951" w:rsidRPr="00435467" w:rsidRDefault="001B4951" w:rsidP="00383B8F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366</w:t>
            </w:r>
          </w:p>
        </w:tc>
        <w:tc>
          <w:tcPr>
            <w:tcW w:w="1132" w:type="dxa"/>
            <w:vAlign w:val="bottom"/>
          </w:tcPr>
          <w:p w14:paraId="79D8985F" w14:textId="5C0D2AE4" w:rsidR="001B4951" w:rsidRPr="00435467" w:rsidRDefault="001B4951" w:rsidP="00383B8F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8,041</w:t>
            </w:r>
          </w:p>
        </w:tc>
        <w:tc>
          <w:tcPr>
            <w:tcW w:w="1131" w:type="dxa"/>
            <w:gridSpan w:val="2"/>
            <w:vAlign w:val="bottom"/>
          </w:tcPr>
          <w:p w14:paraId="055A78B0" w14:textId="6C11C512" w:rsidR="001B4951" w:rsidRPr="00435467" w:rsidRDefault="001B4951" w:rsidP="00383B8F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3,190</w:t>
            </w:r>
          </w:p>
        </w:tc>
        <w:tc>
          <w:tcPr>
            <w:tcW w:w="1132" w:type="dxa"/>
            <w:gridSpan w:val="2"/>
            <w:vAlign w:val="bottom"/>
          </w:tcPr>
          <w:p w14:paraId="7AD4BB4B" w14:textId="26387398" w:rsidR="001B4951" w:rsidRPr="00435467" w:rsidRDefault="001B4951" w:rsidP="00383B8F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4E2237C3" w14:textId="5EB76283" w:rsidR="001B4951" w:rsidRPr="00435467" w:rsidRDefault="001B4951" w:rsidP="00383B8F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11C21613" w14:textId="71B1B231" w:rsidR="001B4951" w:rsidRPr="00435467" w:rsidRDefault="001B4951" w:rsidP="00383B8F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15,77</w:t>
            </w:r>
            <w:r w:rsidR="00C96A5D">
              <w:rPr>
                <w:rFonts w:ascii="Angsana New" w:hAnsi="Angsana New" w:hint="cs"/>
                <w:szCs w:val="24"/>
                <w:cs/>
              </w:rPr>
              <w:t>7</w:t>
            </w:r>
          </w:p>
        </w:tc>
      </w:tr>
      <w:tr w:rsidR="001B4951" w:rsidRPr="00435467" w14:paraId="108C00D6" w14:textId="77777777" w:rsidTr="00383B8F">
        <w:tc>
          <w:tcPr>
            <w:tcW w:w="1980" w:type="dxa"/>
            <w:vAlign w:val="bottom"/>
          </w:tcPr>
          <w:p w14:paraId="64EB143E" w14:textId="77777777" w:rsidR="001B4951" w:rsidRPr="00435467" w:rsidRDefault="001B4951" w:rsidP="00383B8F">
            <w:pPr>
              <w:tabs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มูลค่าสุทธิตามบัญชี</w:t>
            </w:r>
          </w:p>
        </w:tc>
        <w:tc>
          <w:tcPr>
            <w:tcW w:w="1170" w:type="dxa"/>
            <w:vAlign w:val="bottom"/>
          </w:tcPr>
          <w:p w14:paraId="297486B6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660B514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770FAC9C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2F5DCFB0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gridSpan w:val="2"/>
            <w:vAlign w:val="bottom"/>
          </w:tcPr>
          <w:p w14:paraId="3CF565E2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2D526BDD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4E00D22E" w14:textId="77777777" w:rsidR="001B4951" w:rsidRPr="00435467" w:rsidRDefault="001B4951" w:rsidP="00383B8F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1B4951" w:rsidRPr="00435467" w14:paraId="711003AC" w14:textId="77777777" w:rsidTr="00383B8F">
        <w:tc>
          <w:tcPr>
            <w:tcW w:w="1980" w:type="dxa"/>
            <w:vAlign w:val="bottom"/>
          </w:tcPr>
          <w:p w14:paraId="6608C837" w14:textId="14D37754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70" w:type="dxa"/>
            <w:vAlign w:val="bottom"/>
          </w:tcPr>
          <w:p w14:paraId="79F5C1D7" w14:textId="58ED379F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11,333</w:t>
            </w:r>
          </w:p>
        </w:tc>
        <w:tc>
          <w:tcPr>
            <w:tcW w:w="1080" w:type="dxa"/>
            <w:vAlign w:val="bottom"/>
          </w:tcPr>
          <w:p w14:paraId="641A4978" w14:textId="66701F93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61</w:t>
            </w:r>
          </w:p>
        </w:tc>
        <w:tc>
          <w:tcPr>
            <w:tcW w:w="1132" w:type="dxa"/>
            <w:vAlign w:val="bottom"/>
          </w:tcPr>
          <w:p w14:paraId="5F815DE1" w14:textId="7D4F0AF2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4,397</w:t>
            </w:r>
          </w:p>
        </w:tc>
        <w:tc>
          <w:tcPr>
            <w:tcW w:w="1131" w:type="dxa"/>
            <w:gridSpan w:val="2"/>
            <w:vAlign w:val="bottom"/>
          </w:tcPr>
          <w:p w14:paraId="00FB600D" w14:textId="7FD05B05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1,975</w:t>
            </w:r>
          </w:p>
        </w:tc>
        <w:tc>
          <w:tcPr>
            <w:tcW w:w="1132" w:type="dxa"/>
            <w:gridSpan w:val="2"/>
            <w:vAlign w:val="bottom"/>
          </w:tcPr>
          <w:p w14:paraId="46A087FF" w14:textId="0D4159E8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8,433</w:t>
            </w:r>
          </w:p>
        </w:tc>
        <w:tc>
          <w:tcPr>
            <w:tcW w:w="1131" w:type="dxa"/>
            <w:gridSpan w:val="2"/>
            <w:vAlign w:val="bottom"/>
          </w:tcPr>
          <w:p w14:paraId="178E2119" w14:textId="1799E32F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42988AC2" w14:textId="607EF8CF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26,199</w:t>
            </w:r>
          </w:p>
        </w:tc>
      </w:tr>
      <w:tr w:rsidR="001B4951" w:rsidRPr="00435467" w14:paraId="590E487A" w14:textId="77777777" w:rsidTr="00383B8F">
        <w:tc>
          <w:tcPr>
            <w:tcW w:w="1980" w:type="dxa"/>
            <w:vAlign w:val="bottom"/>
          </w:tcPr>
          <w:p w14:paraId="0E69DD77" w14:textId="26E53698" w:rsidR="001B4951" w:rsidRPr="00435467" w:rsidRDefault="001B4951" w:rsidP="00383B8F">
            <w:pPr>
              <w:tabs>
                <w:tab w:val="left" w:pos="132"/>
                <w:tab w:val="center" w:pos="8010"/>
              </w:tabs>
              <w:spacing w:line="320" w:lineRule="exact"/>
              <w:ind w:left="43" w:right="-43" w:hanging="5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70" w:type="dxa"/>
            <w:vAlign w:val="bottom"/>
          </w:tcPr>
          <w:p w14:paraId="0E61DB00" w14:textId="3772E914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8,74</w:t>
            </w:r>
            <w:r w:rsidR="00C96A5D">
              <w:rPr>
                <w:rFonts w:ascii="Angsana New" w:hAnsi="Angsana New" w:hint="cs"/>
                <w:szCs w:val="24"/>
                <w:cs/>
              </w:rPr>
              <w:t>8</w:t>
            </w:r>
          </w:p>
        </w:tc>
        <w:tc>
          <w:tcPr>
            <w:tcW w:w="1080" w:type="dxa"/>
            <w:vAlign w:val="bottom"/>
          </w:tcPr>
          <w:p w14:paraId="5B1B4E63" w14:textId="122DF5F0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41</w:t>
            </w:r>
          </w:p>
        </w:tc>
        <w:tc>
          <w:tcPr>
            <w:tcW w:w="1132" w:type="dxa"/>
            <w:vAlign w:val="bottom"/>
          </w:tcPr>
          <w:p w14:paraId="419B1F6E" w14:textId="7CA06D82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2,31</w:t>
            </w:r>
            <w:r w:rsidR="00C96A5D">
              <w:rPr>
                <w:rFonts w:ascii="Angsana New" w:hAnsi="Angsana New" w:hint="cs"/>
                <w:szCs w:val="24"/>
                <w:cs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14:paraId="77119546" w14:textId="2D917057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1,510</w:t>
            </w:r>
          </w:p>
        </w:tc>
        <w:tc>
          <w:tcPr>
            <w:tcW w:w="1132" w:type="dxa"/>
            <w:gridSpan w:val="2"/>
            <w:vAlign w:val="bottom"/>
          </w:tcPr>
          <w:p w14:paraId="7898A838" w14:textId="3F8F8FC6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gridSpan w:val="2"/>
            <w:vAlign w:val="bottom"/>
          </w:tcPr>
          <w:p w14:paraId="137A6E0C" w14:textId="018B746D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5ADC8605" w14:textId="6319B396" w:rsidR="001B4951" w:rsidRPr="00435467" w:rsidRDefault="001B4951" w:rsidP="00383B8F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12,610</w:t>
            </w:r>
          </w:p>
        </w:tc>
      </w:tr>
      <w:tr w:rsidR="001B4951" w:rsidRPr="00435467" w14:paraId="44C88B82" w14:textId="77777777" w:rsidTr="0040233B">
        <w:tc>
          <w:tcPr>
            <w:tcW w:w="6486" w:type="dxa"/>
            <w:gridSpan w:val="5"/>
            <w:vAlign w:val="bottom"/>
          </w:tcPr>
          <w:p w14:paraId="13FF6849" w14:textId="490298EE" w:rsidR="001B4951" w:rsidRPr="00435467" w:rsidRDefault="001B4951" w:rsidP="00383B8F">
            <w:pPr>
              <w:tabs>
                <w:tab w:val="decimal" w:pos="1152"/>
              </w:tabs>
              <w:spacing w:line="320" w:lineRule="exact"/>
              <w:ind w:hanging="58"/>
              <w:jc w:val="both"/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 xml:space="preserve">ค่าเสื่อมราคาสำหรับปี </w:t>
            </w:r>
            <w:r w:rsidRPr="00435467">
              <w:rPr>
                <w:rFonts w:ascii="Angsana New" w:hAnsi="Angsana New"/>
                <w:szCs w:val="24"/>
                <w:cs/>
              </w:rPr>
              <w:t>(รวมอยู่ในค่าใช้จ่ายในการบริหาร)</w:t>
            </w:r>
          </w:p>
        </w:tc>
        <w:tc>
          <w:tcPr>
            <w:tcW w:w="1132" w:type="dxa"/>
            <w:gridSpan w:val="2"/>
            <w:vAlign w:val="bottom"/>
          </w:tcPr>
          <w:p w14:paraId="48506494" w14:textId="77777777" w:rsidR="001B4951" w:rsidRPr="00435467" w:rsidRDefault="001B4951" w:rsidP="00383B8F">
            <w:pPr>
              <w:tabs>
                <w:tab w:val="decimal" w:pos="115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4F2F541C" w14:textId="6101FFA4" w:rsidR="001B4951" w:rsidRPr="00435467" w:rsidRDefault="001B4951" w:rsidP="0040233B">
            <w:pPr>
              <w:spacing w:line="320" w:lineRule="exact"/>
              <w:jc w:val="center"/>
              <w:rPr>
                <w:rFonts w:ascii="Angsana New" w:hAnsi="Angsana New"/>
                <w:szCs w:val="24"/>
              </w:rPr>
            </w:pPr>
          </w:p>
        </w:tc>
        <w:tc>
          <w:tcPr>
            <w:tcW w:w="1139" w:type="dxa"/>
            <w:gridSpan w:val="2"/>
            <w:vAlign w:val="bottom"/>
          </w:tcPr>
          <w:p w14:paraId="65BAA7E9" w14:textId="032481E8" w:rsidR="001B4951" w:rsidRPr="00435467" w:rsidRDefault="001B4951" w:rsidP="00383B8F">
            <w:pPr>
              <w:spacing w:line="320" w:lineRule="exact"/>
              <w:jc w:val="center"/>
              <w:rPr>
                <w:rFonts w:ascii="Angsana New" w:hAnsi="Angsana New"/>
                <w:szCs w:val="24"/>
              </w:rPr>
            </w:pPr>
          </w:p>
        </w:tc>
      </w:tr>
      <w:tr w:rsidR="0040233B" w:rsidRPr="00435467" w14:paraId="4477F9CF" w14:textId="77777777" w:rsidTr="0040233B">
        <w:tc>
          <w:tcPr>
            <w:tcW w:w="6486" w:type="dxa"/>
            <w:gridSpan w:val="5"/>
            <w:vAlign w:val="bottom"/>
          </w:tcPr>
          <w:p w14:paraId="5C9CC959" w14:textId="3BF9DEC9" w:rsidR="0040233B" w:rsidRPr="00435467" w:rsidRDefault="0040233B" w:rsidP="0040233B">
            <w:pPr>
              <w:spacing w:line="320" w:lineRule="exact"/>
              <w:ind w:hanging="58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2" w:type="dxa"/>
            <w:gridSpan w:val="2"/>
            <w:vAlign w:val="bottom"/>
          </w:tcPr>
          <w:p w14:paraId="05E55458" w14:textId="77777777" w:rsidR="0040233B" w:rsidRPr="00435467" w:rsidRDefault="0040233B" w:rsidP="0040233B">
            <w:pPr>
              <w:tabs>
                <w:tab w:val="decimal" w:pos="115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49E174DB" w14:textId="24B90DDF" w:rsidR="0040233B" w:rsidRPr="00435467" w:rsidRDefault="0040233B" w:rsidP="0040233B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9" w:type="dxa"/>
            <w:gridSpan w:val="2"/>
            <w:vAlign w:val="bottom"/>
          </w:tcPr>
          <w:p w14:paraId="694CDAEF" w14:textId="084B4615" w:rsidR="0040233B" w:rsidRPr="00435467" w:rsidRDefault="0040233B" w:rsidP="0040233B">
            <w:pPr>
              <w:pBdr>
                <w:bottom w:val="doub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7,205</w:t>
            </w:r>
          </w:p>
        </w:tc>
      </w:tr>
      <w:tr w:rsidR="0040233B" w:rsidRPr="00435467" w14:paraId="6F4FC0FE" w14:textId="77777777" w:rsidTr="0040233B">
        <w:tc>
          <w:tcPr>
            <w:tcW w:w="6486" w:type="dxa"/>
            <w:gridSpan w:val="5"/>
            <w:vAlign w:val="bottom"/>
          </w:tcPr>
          <w:p w14:paraId="49B7651F" w14:textId="5E6D21EA" w:rsidR="0040233B" w:rsidRPr="00435467" w:rsidRDefault="0040233B" w:rsidP="0040233B">
            <w:pPr>
              <w:spacing w:line="320" w:lineRule="exact"/>
              <w:ind w:hanging="58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32" w:type="dxa"/>
            <w:gridSpan w:val="2"/>
            <w:vAlign w:val="bottom"/>
          </w:tcPr>
          <w:p w14:paraId="1BAF37D2" w14:textId="77777777" w:rsidR="0040233B" w:rsidRPr="00435467" w:rsidRDefault="0040233B" w:rsidP="0040233B">
            <w:pPr>
              <w:tabs>
                <w:tab w:val="decimal" w:pos="115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2BFD39CC" w14:textId="6A55EEF0" w:rsidR="0040233B" w:rsidRPr="00435467" w:rsidRDefault="0040233B" w:rsidP="0040233B">
            <w:pP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9" w:type="dxa"/>
            <w:gridSpan w:val="2"/>
            <w:vAlign w:val="bottom"/>
          </w:tcPr>
          <w:p w14:paraId="2C9F1E07" w14:textId="78C6CCEB" w:rsidR="0040233B" w:rsidRPr="00435467" w:rsidRDefault="0040233B" w:rsidP="0040233B">
            <w:pPr>
              <w:pBdr>
                <w:bottom w:val="double" w:sz="4" w:space="1" w:color="auto"/>
              </w:pBdr>
              <w:tabs>
                <w:tab w:val="decimal" w:pos="792"/>
              </w:tabs>
              <w:spacing w:line="32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6,01</w:t>
            </w:r>
            <w:r>
              <w:rPr>
                <w:rFonts w:ascii="Angsana New" w:hAnsi="Angsana New" w:hint="cs"/>
                <w:szCs w:val="24"/>
                <w:cs/>
              </w:rPr>
              <w:t>2</w:t>
            </w:r>
          </w:p>
        </w:tc>
      </w:tr>
    </w:tbl>
    <w:p w14:paraId="208A1506" w14:textId="77777777" w:rsidR="00022A80" w:rsidRPr="00435467" w:rsidRDefault="0012034A" w:rsidP="00383B8F">
      <w:pPr>
        <w:pStyle w:val="BodyTextIndent"/>
        <w:tabs>
          <w:tab w:val="decimal" w:pos="7200"/>
          <w:tab w:val="decimal" w:pos="8820"/>
        </w:tabs>
        <w:spacing w:before="0" w:after="0" w:line="320" w:lineRule="exact"/>
        <w:ind w:left="432" w:right="-43"/>
        <w:jc w:val="right"/>
        <w:rPr>
          <w:sz w:val="24"/>
          <w:szCs w:val="24"/>
        </w:rPr>
      </w:pPr>
      <w:r w:rsidRPr="00435467">
        <w:rPr>
          <w:sz w:val="24"/>
          <w:szCs w:val="24"/>
          <w:cs/>
        </w:rPr>
        <w:br w:type="page"/>
      </w:r>
      <w:r w:rsidR="00022A80" w:rsidRPr="00435467">
        <w:rPr>
          <w:sz w:val="24"/>
          <w:szCs w:val="24"/>
          <w:cs/>
        </w:rPr>
        <w:lastRenderedPageBreak/>
        <w:t>(หน่วย: พันบาท)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1980"/>
        <w:gridCol w:w="1131"/>
        <w:gridCol w:w="1131"/>
        <w:gridCol w:w="1132"/>
        <w:gridCol w:w="1131"/>
        <w:gridCol w:w="1132"/>
        <w:gridCol w:w="1131"/>
        <w:gridCol w:w="1132"/>
      </w:tblGrid>
      <w:tr w:rsidR="00022A80" w:rsidRPr="00435467" w14:paraId="22B069C3" w14:textId="77777777" w:rsidTr="00383B8F">
        <w:tc>
          <w:tcPr>
            <w:tcW w:w="1980" w:type="dxa"/>
            <w:vAlign w:val="bottom"/>
          </w:tcPr>
          <w:p w14:paraId="6C5552B4" w14:textId="77777777" w:rsidR="00022A80" w:rsidRPr="00435467" w:rsidRDefault="00022A80" w:rsidP="00632978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28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vAlign w:val="bottom"/>
          </w:tcPr>
          <w:p w14:paraId="2052C731" w14:textId="77777777" w:rsidR="00022A80" w:rsidRPr="00435467" w:rsidRDefault="00022A80" w:rsidP="00632978">
            <w:pPr>
              <w:pStyle w:val="BodyTextIndent"/>
              <w:pBdr>
                <w:bottom w:val="single" w:sz="4" w:space="1" w:color="auto"/>
              </w:pBdr>
              <w:spacing w:before="0" w:after="0" w:line="280" w:lineRule="exact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งบการเงินเฉพาะกิจการ</w:t>
            </w:r>
          </w:p>
        </w:tc>
      </w:tr>
      <w:tr w:rsidR="007A2E40" w:rsidRPr="00435467" w14:paraId="75FB48F3" w14:textId="77777777" w:rsidTr="00383B8F">
        <w:tc>
          <w:tcPr>
            <w:tcW w:w="1980" w:type="dxa"/>
            <w:vAlign w:val="bottom"/>
          </w:tcPr>
          <w:p w14:paraId="64D611D7" w14:textId="77777777" w:rsidR="007A2E40" w:rsidRPr="00435467" w:rsidRDefault="007A2E40" w:rsidP="007A2E40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28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03774132" w14:textId="77777777" w:rsidR="007A2E40" w:rsidRPr="00435467" w:rsidRDefault="007A2E40" w:rsidP="007A2E40">
            <w:pPr>
              <w:pStyle w:val="BodyTextIndent"/>
              <w:pBdr>
                <w:bottom w:val="single" w:sz="4" w:space="1" w:color="auto"/>
              </w:pBdr>
              <w:spacing w:before="0" w:after="0" w:line="280" w:lineRule="exact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ส่วนปรับปรุงสำนักงานเช่า</w:t>
            </w:r>
          </w:p>
        </w:tc>
        <w:tc>
          <w:tcPr>
            <w:tcW w:w="1131" w:type="dxa"/>
            <w:vAlign w:val="bottom"/>
          </w:tcPr>
          <w:p w14:paraId="110CD7B6" w14:textId="7186C1A7" w:rsidR="007A2E40" w:rsidRPr="00435467" w:rsidRDefault="007A2E40" w:rsidP="007A2E40">
            <w:pPr>
              <w:pStyle w:val="BodyTextIndent"/>
              <w:pBdr>
                <w:bottom w:val="single" w:sz="4" w:space="1" w:color="auto"/>
              </w:pBdr>
              <w:spacing w:before="0" w:after="0" w:line="280" w:lineRule="exact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เครื่องตกแต่งสำนักงาน</w:t>
            </w:r>
          </w:p>
        </w:tc>
        <w:tc>
          <w:tcPr>
            <w:tcW w:w="1132" w:type="dxa"/>
            <w:vAlign w:val="bottom"/>
          </w:tcPr>
          <w:p w14:paraId="34BC0B9A" w14:textId="77777777" w:rsidR="007A2E40" w:rsidRPr="00435467" w:rsidRDefault="007A2E40" w:rsidP="007A2E40">
            <w:pPr>
              <w:pStyle w:val="BodyTextIndent"/>
              <w:pBdr>
                <w:bottom w:val="single" w:sz="4" w:space="1" w:color="auto"/>
              </w:pBdr>
              <w:spacing w:before="0"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1131" w:type="dxa"/>
            <w:vAlign w:val="bottom"/>
          </w:tcPr>
          <w:p w14:paraId="2D15EC69" w14:textId="77777777" w:rsidR="007A2E40" w:rsidRPr="00435467" w:rsidRDefault="007A2E40" w:rsidP="007A2E40">
            <w:pPr>
              <w:pStyle w:val="BodyTextIndent"/>
              <w:pBdr>
                <w:bottom w:val="single" w:sz="4" w:space="1" w:color="auto"/>
              </w:pBdr>
              <w:spacing w:before="0"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 w:rsidRPr="00435467">
              <w:rPr>
                <w:sz w:val="24"/>
                <w:szCs w:val="24"/>
                <w:cs/>
              </w:rPr>
              <w:t>อุปกรณ์สำนักงาน</w:t>
            </w:r>
          </w:p>
        </w:tc>
        <w:tc>
          <w:tcPr>
            <w:tcW w:w="1132" w:type="dxa"/>
            <w:vAlign w:val="bottom"/>
          </w:tcPr>
          <w:p w14:paraId="3D1B4D57" w14:textId="77777777" w:rsidR="007A2E40" w:rsidRPr="00435467" w:rsidRDefault="007A2E40" w:rsidP="007A2E40">
            <w:pPr>
              <w:pStyle w:val="BodyTextIndent"/>
              <w:pBdr>
                <w:bottom w:val="single" w:sz="4" w:space="1" w:color="auto"/>
              </w:pBdr>
              <w:spacing w:before="0" w:after="0" w:line="280" w:lineRule="exact"/>
              <w:ind w:left="0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1131" w:type="dxa"/>
            <w:vAlign w:val="bottom"/>
          </w:tcPr>
          <w:p w14:paraId="5B72CA3C" w14:textId="034CCC1A" w:rsidR="007A2E40" w:rsidRPr="00435467" w:rsidRDefault="007A2E40" w:rsidP="007A2E40">
            <w:pPr>
              <w:pStyle w:val="BodyTextIndent"/>
              <w:pBdr>
                <w:bottom w:val="single" w:sz="4" w:space="1" w:color="auto"/>
              </w:pBdr>
              <w:tabs>
                <w:tab w:val="clear" w:pos="900"/>
              </w:tabs>
              <w:spacing w:before="0" w:after="0" w:line="280" w:lineRule="exact"/>
              <w:ind w:left="-115" w:right="-48" w:firstLine="0"/>
              <w:jc w:val="center"/>
              <w:rPr>
                <w:sz w:val="24"/>
                <w:szCs w:val="24"/>
                <w:cs/>
              </w:rPr>
            </w:pPr>
            <w:r w:rsidRPr="00435467">
              <w:rPr>
                <w:sz w:val="24"/>
                <w:szCs w:val="24"/>
                <w:cs/>
              </w:rPr>
              <w:t>สินทรัพย์ระหว่างก่อสร้าง</w:t>
            </w:r>
          </w:p>
        </w:tc>
        <w:tc>
          <w:tcPr>
            <w:tcW w:w="1132" w:type="dxa"/>
            <w:vAlign w:val="bottom"/>
          </w:tcPr>
          <w:p w14:paraId="5DC55283" w14:textId="77777777" w:rsidR="007A2E40" w:rsidRPr="00435467" w:rsidRDefault="007A2E40" w:rsidP="007A2E40">
            <w:pPr>
              <w:pStyle w:val="BodyTextIndent"/>
              <w:pBdr>
                <w:bottom w:val="single" w:sz="4" w:space="1" w:color="auto"/>
              </w:pBdr>
              <w:spacing w:before="0" w:after="0" w:line="280" w:lineRule="exact"/>
              <w:ind w:left="0" w:firstLine="0"/>
              <w:jc w:val="center"/>
              <w:rPr>
                <w:sz w:val="24"/>
                <w:szCs w:val="24"/>
                <w:u w:val="double"/>
                <w:cs/>
              </w:rPr>
            </w:pPr>
            <w:r w:rsidRPr="00435467">
              <w:rPr>
                <w:sz w:val="24"/>
                <w:szCs w:val="24"/>
                <w:cs/>
              </w:rPr>
              <w:t>รวม</w:t>
            </w:r>
          </w:p>
        </w:tc>
      </w:tr>
      <w:tr w:rsidR="007A2E40" w:rsidRPr="00435467" w14:paraId="6E4D9A05" w14:textId="77777777" w:rsidTr="00383B8F">
        <w:tc>
          <w:tcPr>
            <w:tcW w:w="1980" w:type="dxa"/>
            <w:vAlign w:val="bottom"/>
          </w:tcPr>
          <w:p w14:paraId="442A788E" w14:textId="77777777" w:rsidR="007A2E40" w:rsidRPr="00435467" w:rsidRDefault="007A2E40" w:rsidP="007A2E40">
            <w:pPr>
              <w:tabs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 xml:space="preserve">ราคาทุน </w:t>
            </w:r>
          </w:p>
        </w:tc>
        <w:tc>
          <w:tcPr>
            <w:tcW w:w="1131" w:type="dxa"/>
            <w:vAlign w:val="bottom"/>
          </w:tcPr>
          <w:p w14:paraId="2C5FB72E" w14:textId="77777777" w:rsidR="007A2E40" w:rsidRPr="00435467" w:rsidRDefault="007A2E40" w:rsidP="007A2E40">
            <w:pPr>
              <w:tabs>
                <w:tab w:val="center" w:pos="8010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6F032026" w14:textId="77777777" w:rsidR="007A2E40" w:rsidRPr="00435467" w:rsidRDefault="007A2E40" w:rsidP="007A2E40">
            <w:pPr>
              <w:tabs>
                <w:tab w:val="center" w:pos="8010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65F533BC" w14:textId="77777777" w:rsidR="007A2E40" w:rsidRPr="00435467" w:rsidRDefault="007A2E40" w:rsidP="007A2E40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0ACE9CB9" w14:textId="77777777" w:rsidR="007A2E40" w:rsidRPr="00435467" w:rsidRDefault="007A2E40" w:rsidP="007A2E40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35F2E7D" w14:textId="77777777" w:rsidR="007A2E40" w:rsidRPr="00435467" w:rsidRDefault="007A2E40" w:rsidP="007A2E40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65873D9C" w14:textId="77777777" w:rsidR="007A2E40" w:rsidRPr="00435467" w:rsidRDefault="007A2E40" w:rsidP="007A2E40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10537F76" w14:textId="77777777" w:rsidR="007A2E40" w:rsidRPr="00435467" w:rsidRDefault="007A2E40" w:rsidP="007A2E40">
            <w:pPr>
              <w:pStyle w:val="BodyTextIndent"/>
              <w:tabs>
                <w:tab w:val="decimal" w:pos="7200"/>
                <w:tab w:val="decimal" w:pos="8820"/>
              </w:tabs>
              <w:spacing w:before="0" w:after="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A2E40" w:rsidRPr="00435467" w14:paraId="134AE799" w14:textId="77777777" w:rsidTr="00383B8F">
        <w:tc>
          <w:tcPr>
            <w:tcW w:w="1980" w:type="dxa"/>
            <w:vAlign w:val="bottom"/>
          </w:tcPr>
          <w:p w14:paraId="321AAEF3" w14:textId="4C6D519D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1" w:type="dxa"/>
            <w:vAlign w:val="bottom"/>
          </w:tcPr>
          <w:p w14:paraId="44B660F1" w14:textId="2179B3FE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5,231</w:t>
            </w:r>
          </w:p>
        </w:tc>
        <w:tc>
          <w:tcPr>
            <w:tcW w:w="1131" w:type="dxa"/>
            <w:vAlign w:val="bottom"/>
          </w:tcPr>
          <w:p w14:paraId="23B1CE07" w14:textId="378B3388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818</w:t>
            </w:r>
          </w:p>
        </w:tc>
        <w:tc>
          <w:tcPr>
            <w:tcW w:w="1132" w:type="dxa"/>
            <w:vAlign w:val="bottom"/>
          </w:tcPr>
          <w:p w14:paraId="7739992A" w14:textId="5010FCC3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10,215</w:t>
            </w:r>
          </w:p>
        </w:tc>
        <w:tc>
          <w:tcPr>
            <w:tcW w:w="1131" w:type="dxa"/>
            <w:vAlign w:val="bottom"/>
          </w:tcPr>
          <w:p w14:paraId="77B5CA0E" w14:textId="21FC1C3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3,239</w:t>
            </w:r>
          </w:p>
        </w:tc>
        <w:tc>
          <w:tcPr>
            <w:tcW w:w="1132" w:type="dxa"/>
            <w:vAlign w:val="bottom"/>
          </w:tcPr>
          <w:p w14:paraId="14156736" w14:textId="435149D4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6,493</w:t>
            </w:r>
          </w:p>
        </w:tc>
        <w:tc>
          <w:tcPr>
            <w:tcW w:w="1131" w:type="dxa"/>
            <w:vAlign w:val="bottom"/>
          </w:tcPr>
          <w:p w14:paraId="14253A4B" w14:textId="6E2C9EA0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519</w:t>
            </w:r>
          </w:p>
        </w:tc>
        <w:tc>
          <w:tcPr>
            <w:tcW w:w="1132" w:type="dxa"/>
            <w:vAlign w:val="bottom"/>
          </w:tcPr>
          <w:p w14:paraId="733A0125" w14:textId="4641600F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26,515</w:t>
            </w:r>
          </w:p>
        </w:tc>
      </w:tr>
      <w:tr w:rsidR="007A2E40" w:rsidRPr="00435467" w14:paraId="3BC30792" w14:textId="77777777" w:rsidTr="00383B8F">
        <w:tc>
          <w:tcPr>
            <w:tcW w:w="1980" w:type="dxa"/>
            <w:vAlign w:val="bottom"/>
          </w:tcPr>
          <w:p w14:paraId="3A3D88C5" w14:textId="7156005F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ซื้อเพิ่ม</w:t>
            </w:r>
          </w:p>
        </w:tc>
        <w:tc>
          <w:tcPr>
            <w:tcW w:w="1131" w:type="dxa"/>
            <w:vAlign w:val="bottom"/>
          </w:tcPr>
          <w:p w14:paraId="65B4B80B" w14:textId="550EF6D1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34</w:t>
            </w:r>
          </w:p>
        </w:tc>
        <w:tc>
          <w:tcPr>
            <w:tcW w:w="1131" w:type="dxa"/>
            <w:vAlign w:val="bottom"/>
          </w:tcPr>
          <w:p w14:paraId="61056CF7" w14:textId="3A1F81D3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283219F2" w14:textId="65C44395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326</w:t>
            </w:r>
          </w:p>
        </w:tc>
        <w:tc>
          <w:tcPr>
            <w:tcW w:w="1131" w:type="dxa"/>
            <w:vAlign w:val="bottom"/>
          </w:tcPr>
          <w:p w14:paraId="251A2711" w14:textId="3561935B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1,438</w:t>
            </w:r>
          </w:p>
        </w:tc>
        <w:tc>
          <w:tcPr>
            <w:tcW w:w="1132" w:type="dxa"/>
            <w:vAlign w:val="bottom"/>
          </w:tcPr>
          <w:p w14:paraId="77597BF5" w14:textId="7B5ED6EF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9,249</w:t>
            </w:r>
          </w:p>
        </w:tc>
        <w:tc>
          <w:tcPr>
            <w:tcW w:w="1131" w:type="dxa"/>
            <w:vAlign w:val="bottom"/>
          </w:tcPr>
          <w:p w14:paraId="3EF55C77" w14:textId="0068769B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12,112</w:t>
            </w:r>
          </w:p>
        </w:tc>
        <w:tc>
          <w:tcPr>
            <w:tcW w:w="1132" w:type="dxa"/>
            <w:vAlign w:val="bottom"/>
          </w:tcPr>
          <w:p w14:paraId="65E921D0" w14:textId="429ABB73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23,159</w:t>
            </w:r>
          </w:p>
        </w:tc>
      </w:tr>
      <w:tr w:rsidR="007A2E40" w:rsidRPr="00435467" w14:paraId="7B444B1E" w14:textId="77777777" w:rsidTr="00383B8F">
        <w:tc>
          <w:tcPr>
            <w:tcW w:w="1980" w:type="dxa"/>
            <w:vAlign w:val="bottom"/>
          </w:tcPr>
          <w:p w14:paraId="3BA39580" w14:textId="62C9A512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โอนเข้า/ (ออก)</w:t>
            </w:r>
          </w:p>
        </w:tc>
        <w:tc>
          <w:tcPr>
            <w:tcW w:w="1131" w:type="dxa"/>
            <w:vAlign w:val="bottom"/>
          </w:tcPr>
          <w:p w14:paraId="0DAB1CD4" w14:textId="79D2D4E9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12,631</w:t>
            </w:r>
          </w:p>
        </w:tc>
        <w:tc>
          <w:tcPr>
            <w:tcW w:w="1131" w:type="dxa"/>
            <w:vAlign w:val="bottom"/>
          </w:tcPr>
          <w:p w14:paraId="787DB5DF" w14:textId="0E2A9184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09B72972" w14:textId="0373F7D6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52BDB096" w14:textId="3AEDA24D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522C50D8" w14:textId="2604B96F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09264CF5" w14:textId="2EC3F4BD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12,631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1D63085B" w14:textId="01FDCE4F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</w:tr>
      <w:tr w:rsidR="007A2E40" w:rsidRPr="00435467" w14:paraId="07D9292E" w14:textId="77777777" w:rsidTr="00383B8F">
        <w:tc>
          <w:tcPr>
            <w:tcW w:w="1980" w:type="dxa"/>
            <w:vAlign w:val="bottom"/>
          </w:tcPr>
          <w:p w14:paraId="0602C9B8" w14:textId="4BF7990A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จำหน่าย/ ตัดจำหน่าย</w:t>
            </w:r>
          </w:p>
        </w:tc>
        <w:tc>
          <w:tcPr>
            <w:tcW w:w="1131" w:type="dxa"/>
            <w:vAlign w:val="bottom"/>
          </w:tcPr>
          <w:p w14:paraId="34014939" w14:textId="3AF04EDC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5,230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3062DE15" w14:textId="27EA5522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118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5BEEA551" w14:textId="5A7150EF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508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6D48FE86" w14:textId="0FD000AB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24593C50" w14:textId="20D1DBDB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6,493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0E6B969E" w14:textId="545F13BA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507DDECC" w14:textId="20D41047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12,353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7A2E40" w:rsidRPr="00435467" w14:paraId="396B8185" w14:textId="77777777" w:rsidTr="00383B8F">
        <w:tc>
          <w:tcPr>
            <w:tcW w:w="1980" w:type="dxa"/>
            <w:vAlign w:val="bottom"/>
          </w:tcPr>
          <w:p w14:paraId="310D80DC" w14:textId="02EDC00F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1" w:type="dxa"/>
            <w:vAlign w:val="bottom"/>
          </w:tcPr>
          <w:p w14:paraId="6E1545C5" w14:textId="14230C5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12,666</w:t>
            </w:r>
          </w:p>
        </w:tc>
        <w:tc>
          <w:tcPr>
            <w:tcW w:w="1131" w:type="dxa"/>
            <w:vAlign w:val="bottom"/>
          </w:tcPr>
          <w:p w14:paraId="41228C34" w14:textId="6B2B2888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700</w:t>
            </w:r>
          </w:p>
        </w:tc>
        <w:tc>
          <w:tcPr>
            <w:tcW w:w="1132" w:type="dxa"/>
            <w:vAlign w:val="bottom"/>
          </w:tcPr>
          <w:p w14:paraId="6569879F" w14:textId="414BF77E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10,033</w:t>
            </w:r>
          </w:p>
        </w:tc>
        <w:tc>
          <w:tcPr>
            <w:tcW w:w="1131" w:type="dxa"/>
            <w:vAlign w:val="bottom"/>
          </w:tcPr>
          <w:p w14:paraId="1C84CBB6" w14:textId="4D59431F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4,673</w:t>
            </w:r>
          </w:p>
        </w:tc>
        <w:tc>
          <w:tcPr>
            <w:tcW w:w="1132" w:type="dxa"/>
            <w:vAlign w:val="bottom"/>
          </w:tcPr>
          <w:p w14:paraId="2D87BCA4" w14:textId="298D2134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9,249</w:t>
            </w:r>
          </w:p>
        </w:tc>
        <w:tc>
          <w:tcPr>
            <w:tcW w:w="1131" w:type="dxa"/>
            <w:vAlign w:val="bottom"/>
          </w:tcPr>
          <w:p w14:paraId="4B5CA9E8" w14:textId="6EFBF955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3CEF0A50" w14:textId="343D82BE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37,321</w:t>
            </w:r>
          </w:p>
        </w:tc>
      </w:tr>
      <w:tr w:rsidR="007A2E40" w:rsidRPr="00435467" w14:paraId="79419567" w14:textId="77777777" w:rsidTr="00383B8F">
        <w:tc>
          <w:tcPr>
            <w:tcW w:w="1980" w:type="dxa"/>
            <w:vAlign w:val="bottom"/>
          </w:tcPr>
          <w:p w14:paraId="1EE06B55" w14:textId="59884CA5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19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รายการปรับปรุงจากการนำมาตรฐานการรายงานทางการเงินฉบับที่ </w:t>
            </w:r>
            <w:r w:rsidRPr="00435467">
              <w:rPr>
                <w:rFonts w:ascii="Angsana New" w:hAnsi="Angsana New"/>
                <w:szCs w:val="24"/>
              </w:rPr>
              <w:t xml:space="preserve">16 </w:t>
            </w:r>
            <w:r w:rsidRPr="00435467">
              <w:rPr>
                <w:rFonts w:ascii="Angsana New" w:hAnsi="Angsana New"/>
                <w:szCs w:val="24"/>
                <w:cs/>
              </w:rPr>
              <w:t>มาถือปฏิบัติครั้งแรก</w:t>
            </w:r>
          </w:p>
        </w:tc>
        <w:tc>
          <w:tcPr>
            <w:tcW w:w="1131" w:type="dxa"/>
            <w:vAlign w:val="bottom"/>
          </w:tcPr>
          <w:p w14:paraId="22825E1E" w14:textId="05F83397" w:rsidR="007A2E40" w:rsidRPr="00435467" w:rsidRDefault="007A2E40" w:rsidP="0034426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7E616E40" w14:textId="31CE27F4" w:rsidR="007A2E40" w:rsidRPr="00435467" w:rsidRDefault="007A2E40" w:rsidP="0034426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ACF86C8" w14:textId="38BE3E20" w:rsidR="007A2E40" w:rsidRPr="00435467" w:rsidRDefault="007A2E40" w:rsidP="0034426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0672987A" w14:textId="4E281412" w:rsidR="007A2E40" w:rsidRPr="00435467" w:rsidRDefault="007A2E40" w:rsidP="0034426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550307F" w14:textId="20B91469" w:rsidR="007A2E40" w:rsidRPr="00435467" w:rsidRDefault="007A2E40" w:rsidP="0034426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9,249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20617079" w14:textId="6FBC98C6" w:rsidR="007A2E40" w:rsidRPr="00435467" w:rsidRDefault="007A2E40" w:rsidP="0034426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5524A101" w14:textId="2C775458" w:rsidR="007A2E40" w:rsidRPr="00435467" w:rsidRDefault="007A2E40" w:rsidP="0034426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9,249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7A2E40" w:rsidRPr="00435467" w14:paraId="1149D035" w14:textId="77777777" w:rsidTr="00383B8F">
        <w:tc>
          <w:tcPr>
            <w:tcW w:w="1980" w:type="dxa"/>
            <w:vAlign w:val="bottom"/>
          </w:tcPr>
          <w:p w14:paraId="5F128347" w14:textId="5CF1370C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31" w:type="dxa"/>
            <w:vAlign w:val="bottom"/>
          </w:tcPr>
          <w:p w14:paraId="64433380" w14:textId="78EB803E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12,666</w:t>
            </w:r>
          </w:p>
        </w:tc>
        <w:tc>
          <w:tcPr>
            <w:tcW w:w="1131" w:type="dxa"/>
            <w:vAlign w:val="bottom"/>
          </w:tcPr>
          <w:p w14:paraId="011BA73F" w14:textId="7DA3C74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700</w:t>
            </w:r>
          </w:p>
        </w:tc>
        <w:tc>
          <w:tcPr>
            <w:tcW w:w="1132" w:type="dxa"/>
            <w:vAlign w:val="bottom"/>
          </w:tcPr>
          <w:p w14:paraId="1CEBC506" w14:textId="0F20D945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10,033</w:t>
            </w:r>
          </w:p>
        </w:tc>
        <w:tc>
          <w:tcPr>
            <w:tcW w:w="1131" w:type="dxa"/>
            <w:vAlign w:val="bottom"/>
          </w:tcPr>
          <w:p w14:paraId="1BF2464F" w14:textId="7A3BE3E2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4,673</w:t>
            </w:r>
          </w:p>
        </w:tc>
        <w:tc>
          <w:tcPr>
            <w:tcW w:w="1132" w:type="dxa"/>
            <w:vAlign w:val="bottom"/>
          </w:tcPr>
          <w:p w14:paraId="387FFC7C" w14:textId="66A261AA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2105F096" w14:textId="7E89ADAA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BEB69E1" w14:textId="02D85D14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28,072</w:t>
            </w:r>
          </w:p>
        </w:tc>
      </w:tr>
      <w:tr w:rsidR="007A2E40" w:rsidRPr="00435467" w14:paraId="7497B057" w14:textId="77777777" w:rsidTr="00383B8F">
        <w:tc>
          <w:tcPr>
            <w:tcW w:w="1980" w:type="dxa"/>
            <w:vAlign w:val="bottom"/>
          </w:tcPr>
          <w:p w14:paraId="6C5498B7" w14:textId="77777777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ซื้อเพิ่ม</w:t>
            </w:r>
          </w:p>
        </w:tc>
        <w:tc>
          <w:tcPr>
            <w:tcW w:w="1131" w:type="dxa"/>
            <w:vAlign w:val="bottom"/>
          </w:tcPr>
          <w:p w14:paraId="047396AD" w14:textId="219EE502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6168176E" w14:textId="6EEDAF0C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157B3B8" w14:textId="456B0B55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618</w:t>
            </w:r>
          </w:p>
        </w:tc>
        <w:tc>
          <w:tcPr>
            <w:tcW w:w="1131" w:type="dxa"/>
            <w:vAlign w:val="bottom"/>
          </w:tcPr>
          <w:p w14:paraId="4C96951A" w14:textId="7DE819BE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230</w:t>
            </w:r>
          </w:p>
        </w:tc>
        <w:tc>
          <w:tcPr>
            <w:tcW w:w="1132" w:type="dxa"/>
            <w:vAlign w:val="bottom"/>
          </w:tcPr>
          <w:p w14:paraId="47E2D8A4" w14:textId="7F066AA4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649DEF61" w14:textId="1B8978FD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19F55A58" w14:textId="24458949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848</w:t>
            </w:r>
          </w:p>
        </w:tc>
      </w:tr>
      <w:tr w:rsidR="007A2E40" w:rsidRPr="00435467" w14:paraId="0232D0B1" w14:textId="77777777" w:rsidTr="00383B8F">
        <w:tc>
          <w:tcPr>
            <w:tcW w:w="1980" w:type="dxa"/>
            <w:vAlign w:val="bottom"/>
          </w:tcPr>
          <w:p w14:paraId="27C93086" w14:textId="3C9E0671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ตัดจำหน่าย</w:t>
            </w:r>
          </w:p>
        </w:tc>
        <w:tc>
          <w:tcPr>
            <w:tcW w:w="1131" w:type="dxa"/>
            <w:vAlign w:val="bottom"/>
          </w:tcPr>
          <w:p w14:paraId="6C573DFF" w14:textId="7FBE0D84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69F25E1D" w14:textId="2303C747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293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12116FC1" w14:textId="2C1B8EB2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470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41F90433" w14:textId="3E09DE61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341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0922DE24" w14:textId="21ED5D62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19B0B4BE" w14:textId="4D0E7B26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2B129033" w14:textId="2592560F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1,104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7A2E40" w:rsidRPr="00435467" w14:paraId="7B21D9D2" w14:textId="77777777" w:rsidTr="00383B8F">
        <w:tc>
          <w:tcPr>
            <w:tcW w:w="1980" w:type="dxa"/>
            <w:vAlign w:val="bottom"/>
          </w:tcPr>
          <w:p w14:paraId="727CD9CF" w14:textId="498B36E4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31" w:type="dxa"/>
            <w:vAlign w:val="bottom"/>
          </w:tcPr>
          <w:p w14:paraId="3ABCCD4B" w14:textId="5C9A1280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12,666</w:t>
            </w:r>
          </w:p>
        </w:tc>
        <w:tc>
          <w:tcPr>
            <w:tcW w:w="1131" w:type="dxa"/>
            <w:vAlign w:val="bottom"/>
          </w:tcPr>
          <w:p w14:paraId="781C80CC" w14:textId="1917E651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407</w:t>
            </w:r>
          </w:p>
        </w:tc>
        <w:tc>
          <w:tcPr>
            <w:tcW w:w="1132" w:type="dxa"/>
            <w:vAlign w:val="bottom"/>
          </w:tcPr>
          <w:p w14:paraId="7886080B" w14:textId="14AA8DAE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10,181</w:t>
            </w:r>
          </w:p>
        </w:tc>
        <w:tc>
          <w:tcPr>
            <w:tcW w:w="1131" w:type="dxa"/>
            <w:vAlign w:val="bottom"/>
          </w:tcPr>
          <w:p w14:paraId="48EF8A9A" w14:textId="12BF3C4D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4,562</w:t>
            </w:r>
          </w:p>
        </w:tc>
        <w:tc>
          <w:tcPr>
            <w:tcW w:w="1132" w:type="dxa"/>
            <w:vAlign w:val="bottom"/>
          </w:tcPr>
          <w:p w14:paraId="28A5127C" w14:textId="36415FE6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5FC2DF09" w14:textId="3FB4ADC2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51F33AC1" w14:textId="2EF8FA33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27,816</w:t>
            </w:r>
          </w:p>
        </w:tc>
      </w:tr>
      <w:tr w:rsidR="007A2E40" w:rsidRPr="00435467" w14:paraId="4A812325" w14:textId="77777777" w:rsidTr="00383B8F">
        <w:tc>
          <w:tcPr>
            <w:tcW w:w="1980" w:type="dxa"/>
            <w:vAlign w:val="bottom"/>
          </w:tcPr>
          <w:p w14:paraId="5CAE5A14" w14:textId="77777777" w:rsidR="007A2E40" w:rsidRPr="00435467" w:rsidRDefault="007A2E40" w:rsidP="00383B8F">
            <w:pPr>
              <w:tabs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ค่าเสื่อมราคาสะสม</w:t>
            </w:r>
          </w:p>
        </w:tc>
        <w:tc>
          <w:tcPr>
            <w:tcW w:w="1131" w:type="dxa"/>
            <w:vAlign w:val="bottom"/>
          </w:tcPr>
          <w:p w14:paraId="27C296CC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6F1FC84E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1543B05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0768EAD6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5F05DA2C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7E8FC04B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6BD0F62E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7A2E40" w:rsidRPr="00435467" w14:paraId="2CD72D29" w14:textId="77777777" w:rsidTr="00383B8F">
        <w:tc>
          <w:tcPr>
            <w:tcW w:w="1980" w:type="dxa"/>
            <w:vAlign w:val="bottom"/>
          </w:tcPr>
          <w:p w14:paraId="572E1396" w14:textId="3CCA8AB1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1" w:type="dxa"/>
            <w:vAlign w:val="bottom"/>
          </w:tcPr>
          <w:p w14:paraId="1DB256D5" w14:textId="49F7370F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4,217</w:t>
            </w:r>
          </w:p>
        </w:tc>
        <w:tc>
          <w:tcPr>
            <w:tcW w:w="1131" w:type="dxa"/>
            <w:vAlign w:val="bottom"/>
          </w:tcPr>
          <w:p w14:paraId="5DB9EE16" w14:textId="4C52B450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678</w:t>
            </w:r>
          </w:p>
        </w:tc>
        <w:tc>
          <w:tcPr>
            <w:tcW w:w="1132" w:type="dxa"/>
            <w:vAlign w:val="bottom"/>
          </w:tcPr>
          <w:p w14:paraId="40EFB17C" w14:textId="6D4AA4E1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3,409</w:t>
            </w:r>
          </w:p>
        </w:tc>
        <w:tc>
          <w:tcPr>
            <w:tcW w:w="1131" w:type="dxa"/>
            <w:vAlign w:val="bottom"/>
          </w:tcPr>
          <w:p w14:paraId="4678C6AD" w14:textId="2C116734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2,147</w:t>
            </w:r>
          </w:p>
        </w:tc>
        <w:tc>
          <w:tcPr>
            <w:tcW w:w="1132" w:type="dxa"/>
            <w:vAlign w:val="bottom"/>
          </w:tcPr>
          <w:p w14:paraId="226AB284" w14:textId="4A768FFB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3,181</w:t>
            </w:r>
          </w:p>
        </w:tc>
        <w:tc>
          <w:tcPr>
            <w:tcW w:w="1131" w:type="dxa"/>
            <w:vAlign w:val="bottom"/>
          </w:tcPr>
          <w:p w14:paraId="724F395B" w14:textId="29E717A8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64585C3B" w14:textId="437D512A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13,632</w:t>
            </w:r>
          </w:p>
        </w:tc>
      </w:tr>
      <w:tr w:rsidR="007A2E40" w:rsidRPr="00435467" w14:paraId="3956EE89" w14:textId="77777777" w:rsidTr="00383B8F">
        <w:trPr>
          <w:trHeight w:val="86"/>
        </w:trPr>
        <w:tc>
          <w:tcPr>
            <w:tcW w:w="1980" w:type="dxa"/>
            <w:vAlign w:val="bottom"/>
          </w:tcPr>
          <w:p w14:paraId="55EC3CAF" w14:textId="77777777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1131" w:type="dxa"/>
            <w:vAlign w:val="bottom"/>
          </w:tcPr>
          <w:p w14:paraId="62E0E7A7" w14:textId="3A1EF5F8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2,570</w:t>
            </w:r>
          </w:p>
        </w:tc>
        <w:tc>
          <w:tcPr>
            <w:tcW w:w="1131" w:type="dxa"/>
            <w:vAlign w:val="bottom"/>
          </w:tcPr>
          <w:p w14:paraId="6923E8F4" w14:textId="31113598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79</w:t>
            </w:r>
          </w:p>
        </w:tc>
        <w:tc>
          <w:tcPr>
            <w:tcW w:w="1132" w:type="dxa"/>
            <w:vAlign w:val="bottom"/>
          </w:tcPr>
          <w:p w14:paraId="21ACB913" w14:textId="02263DB1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2,830</w:t>
            </w:r>
          </w:p>
        </w:tc>
        <w:tc>
          <w:tcPr>
            <w:tcW w:w="1131" w:type="dxa"/>
            <w:vAlign w:val="bottom"/>
          </w:tcPr>
          <w:p w14:paraId="7A44DEF9" w14:textId="38E3BE7C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668</w:t>
            </w:r>
          </w:p>
        </w:tc>
        <w:tc>
          <w:tcPr>
            <w:tcW w:w="1132" w:type="dxa"/>
            <w:vAlign w:val="bottom"/>
          </w:tcPr>
          <w:p w14:paraId="3F2AE4D4" w14:textId="301DD8F9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954</w:t>
            </w:r>
          </w:p>
        </w:tc>
        <w:tc>
          <w:tcPr>
            <w:tcW w:w="1131" w:type="dxa"/>
            <w:vAlign w:val="bottom"/>
          </w:tcPr>
          <w:p w14:paraId="6B9961EB" w14:textId="6693ADDB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64E6A75" w14:textId="6A643950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7,101</w:t>
            </w:r>
          </w:p>
        </w:tc>
      </w:tr>
      <w:tr w:rsidR="007A2E40" w:rsidRPr="00435467" w14:paraId="14099A1A" w14:textId="77777777" w:rsidTr="00383B8F">
        <w:trPr>
          <w:trHeight w:val="86"/>
        </w:trPr>
        <w:tc>
          <w:tcPr>
            <w:tcW w:w="1980" w:type="dxa"/>
            <w:vAlign w:val="bottom"/>
          </w:tcPr>
          <w:p w14:paraId="5709C420" w14:textId="4DDD76C1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19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ค่าเสื่อมราคาสำหรับส่วนที่จำหน่าย</w:t>
            </w:r>
            <w:r w:rsidR="00383B8F" w:rsidRPr="00435467">
              <w:rPr>
                <w:rFonts w:ascii="Angsana New" w:hAnsi="Angsana New"/>
                <w:szCs w:val="24"/>
                <w:cs/>
              </w:rPr>
              <w:t>/</w:t>
            </w:r>
            <w:r w:rsidR="003F3CF2" w:rsidRPr="00435467">
              <w:rPr>
                <w:rFonts w:ascii="Angsana New" w:hAnsi="Angsana New"/>
                <w:szCs w:val="24"/>
                <w:cs/>
              </w:rPr>
              <w:t xml:space="preserve"> </w:t>
            </w:r>
            <w:r w:rsidR="00383B8F" w:rsidRPr="00435467">
              <w:rPr>
                <w:rFonts w:ascii="Angsana New" w:hAnsi="Angsana New"/>
                <w:szCs w:val="24"/>
                <w:cs/>
              </w:rPr>
              <w:t>ตัดจำหน่าย</w:t>
            </w:r>
          </w:p>
        </w:tc>
        <w:tc>
          <w:tcPr>
            <w:tcW w:w="1131" w:type="dxa"/>
            <w:vAlign w:val="bottom"/>
          </w:tcPr>
          <w:p w14:paraId="2CB5EEF8" w14:textId="3453E556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5,230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5A9D76C9" w14:textId="24CC5FCC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118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65E2DCED" w14:textId="0FB57D05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508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4B425D1E" w14:textId="02736AD4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4BFB2CC0" w14:textId="4D1F9820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3,319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7DF0AE51" w14:textId="5B0E4D3E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155C6133" w14:textId="3CB67D44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9,177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7A2E40" w:rsidRPr="00435467" w14:paraId="1512D5DD" w14:textId="77777777" w:rsidTr="00383B8F">
        <w:tc>
          <w:tcPr>
            <w:tcW w:w="1980" w:type="dxa"/>
            <w:vAlign w:val="bottom"/>
          </w:tcPr>
          <w:p w14:paraId="4F69903E" w14:textId="09FB6B95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1" w:type="dxa"/>
            <w:vAlign w:val="bottom"/>
          </w:tcPr>
          <w:p w14:paraId="1FCF683A" w14:textId="3FF074BE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1,557</w:t>
            </w:r>
          </w:p>
        </w:tc>
        <w:tc>
          <w:tcPr>
            <w:tcW w:w="1131" w:type="dxa"/>
            <w:vAlign w:val="bottom"/>
          </w:tcPr>
          <w:p w14:paraId="72DE3A68" w14:textId="06BB6B1A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639</w:t>
            </w:r>
          </w:p>
        </w:tc>
        <w:tc>
          <w:tcPr>
            <w:tcW w:w="1132" w:type="dxa"/>
            <w:vAlign w:val="bottom"/>
          </w:tcPr>
          <w:p w14:paraId="5273909B" w14:textId="5F088242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5,731</w:t>
            </w:r>
          </w:p>
        </w:tc>
        <w:tc>
          <w:tcPr>
            <w:tcW w:w="1131" w:type="dxa"/>
            <w:vAlign w:val="bottom"/>
          </w:tcPr>
          <w:p w14:paraId="367F68A5" w14:textId="647A188F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2,813</w:t>
            </w:r>
          </w:p>
        </w:tc>
        <w:tc>
          <w:tcPr>
            <w:tcW w:w="1132" w:type="dxa"/>
            <w:vAlign w:val="bottom"/>
          </w:tcPr>
          <w:p w14:paraId="50DE4FB7" w14:textId="3B0D0615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816</w:t>
            </w:r>
          </w:p>
        </w:tc>
        <w:tc>
          <w:tcPr>
            <w:tcW w:w="1131" w:type="dxa"/>
            <w:vAlign w:val="bottom"/>
          </w:tcPr>
          <w:p w14:paraId="7BA50E25" w14:textId="7DAF2F30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061CAC83" w14:textId="44B2434B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11,556</w:t>
            </w:r>
          </w:p>
        </w:tc>
      </w:tr>
      <w:tr w:rsidR="007A2E40" w:rsidRPr="00435467" w14:paraId="503472F2" w14:textId="77777777" w:rsidTr="00383B8F">
        <w:tc>
          <w:tcPr>
            <w:tcW w:w="1980" w:type="dxa"/>
            <w:vAlign w:val="bottom"/>
          </w:tcPr>
          <w:p w14:paraId="003BDED8" w14:textId="386B6B16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19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รายการปรับปรุงจากการนำมาตรฐานการรายงานทางการเงินฉบับที่ </w:t>
            </w:r>
            <w:r w:rsidRPr="00435467">
              <w:rPr>
                <w:rFonts w:ascii="Angsana New" w:hAnsi="Angsana New"/>
                <w:szCs w:val="24"/>
              </w:rPr>
              <w:t xml:space="preserve">16 </w:t>
            </w:r>
            <w:r w:rsidRPr="00435467">
              <w:rPr>
                <w:rFonts w:ascii="Angsana New" w:hAnsi="Angsana New"/>
                <w:szCs w:val="24"/>
                <w:cs/>
              </w:rPr>
              <w:t>มาถือปฏิบัติครั้งแรก</w:t>
            </w:r>
          </w:p>
        </w:tc>
        <w:tc>
          <w:tcPr>
            <w:tcW w:w="1131" w:type="dxa"/>
            <w:vAlign w:val="bottom"/>
          </w:tcPr>
          <w:p w14:paraId="13E0ACB5" w14:textId="1F16E255" w:rsidR="007A2E40" w:rsidRPr="00435467" w:rsidRDefault="007A2E40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2D4E63FD" w14:textId="2AD71C89" w:rsidR="007A2E40" w:rsidRPr="00435467" w:rsidRDefault="007A2E40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335EA6A7" w14:textId="3F36029F" w:rsidR="007A2E40" w:rsidRPr="00435467" w:rsidRDefault="007A2E40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512C1422" w14:textId="69E37B26" w:rsidR="007A2E40" w:rsidRPr="00435467" w:rsidRDefault="007A2E40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230D306C" w14:textId="0CD49345" w:rsidR="007A2E40" w:rsidRPr="00435467" w:rsidRDefault="007A2E40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816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4C07716E" w14:textId="10AF590C" w:rsidR="007A2E40" w:rsidRPr="00435467" w:rsidRDefault="007A2E40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54976CC4" w14:textId="0D565447" w:rsidR="007A2E40" w:rsidRPr="00435467" w:rsidRDefault="007A2E40" w:rsidP="00383B8F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816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7A2E40" w:rsidRPr="00435467" w14:paraId="75C35480" w14:textId="77777777" w:rsidTr="00383B8F">
        <w:tc>
          <w:tcPr>
            <w:tcW w:w="1980" w:type="dxa"/>
            <w:vAlign w:val="bottom"/>
          </w:tcPr>
          <w:p w14:paraId="2B0E01A0" w14:textId="0BF801C3" w:rsidR="007A2E40" w:rsidRPr="00435467" w:rsidRDefault="007A2E40" w:rsidP="00383B8F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31" w:type="dxa"/>
            <w:vAlign w:val="bottom"/>
          </w:tcPr>
          <w:p w14:paraId="536113E4" w14:textId="43EBDEB7" w:rsidR="007A2E40" w:rsidRPr="00435467" w:rsidRDefault="007A2E40" w:rsidP="00383B8F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1,557</w:t>
            </w:r>
          </w:p>
        </w:tc>
        <w:tc>
          <w:tcPr>
            <w:tcW w:w="1131" w:type="dxa"/>
            <w:vAlign w:val="bottom"/>
          </w:tcPr>
          <w:p w14:paraId="4E44F795" w14:textId="4ACBF1CA" w:rsidR="007A2E40" w:rsidRPr="00435467" w:rsidRDefault="007A2E40" w:rsidP="00383B8F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639</w:t>
            </w:r>
          </w:p>
        </w:tc>
        <w:tc>
          <w:tcPr>
            <w:tcW w:w="1132" w:type="dxa"/>
            <w:vAlign w:val="bottom"/>
          </w:tcPr>
          <w:p w14:paraId="46DADC3B" w14:textId="0D07AE06" w:rsidR="007A2E40" w:rsidRPr="00435467" w:rsidRDefault="007A2E40" w:rsidP="00383B8F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5,731</w:t>
            </w:r>
          </w:p>
        </w:tc>
        <w:tc>
          <w:tcPr>
            <w:tcW w:w="1131" w:type="dxa"/>
            <w:vAlign w:val="bottom"/>
          </w:tcPr>
          <w:p w14:paraId="553F99C0" w14:textId="7AABD546" w:rsidR="007A2E40" w:rsidRPr="00435467" w:rsidRDefault="007A2E40" w:rsidP="00383B8F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2,813</w:t>
            </w:r>
          </w:p>
        </w:tc>
        <w:tc>
          <w:tcPr>
            <w:tcW w:w="1132" w:type="dxa"/>
            <w:vAlign w:val="bottom"/>
          </w:tcPr>
          <w:p w14:paraId="03FA3E2F" w14:textId="2D21C801" w:rsidR="007A2E40" w:rsidRPr="00435467" w:rsidRDefault="007A2E40" w:rsidP="00383B8F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323045FA" w14:textId="0402A5A9" w:rsidR="007A2E40" w:rsidRPr="00435467" w:rsidRDefault="007A2E40" w:rsidP="00383B8F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00F94471" w14:textId="7499E8F5" w:rsidR="007A2E40" w:rsidRPr="00435467" w:rsidRDefault="007A2E40" w:rsidP="00383B8F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10,740</w:t>
            </w:r>
          </w:p>
        </w:tc>
      </w:tr>
      <w:tr w:rsidR="007A2E40" w:rsidRPr="00435467" w14:paraId="2CDEA068" w14:textId="77777777" w:rsidTr="00383B8F">
        <w:tc>
          <w:tcPr>
            <w:tcW w:w="1980" w:type="dxa"/>
            <w:vAlign w:val="bottom"/>
          </w:tcPr>
          <w:p w14:paraId="0EA34293" w14:textId="77777777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ค่าเสื่อมราคาสำหรับปี</w:t>
            </w:r>
          </w:p>
        </w:tc>
        <w:tc>
          <w:tcPr>
            <w:tcW w:w="1131" w:type="dxa"/>
            <w:vAlign w:val="bottom"/>
          </w:tcPr>
          <w:p w14:paraId="283DB93A" w14:textId="205C7DCD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2,534</w:t>
            </w:r>
          </w:p>
        </w:tc>
        <w:tc>
          <w:tcPr>
            <w:tcW w:w="1131" w:type="dxa"/>
            <w:vAlign w:val="bottom"/>
          </w:tcPr>
          <w:p w14:paraId="62F7A5E8" w14:textId="5F61643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20</w:t>
            </w:r>
          </w:p>
        </w:tc>
        <w:tc>
          <w:tcPr>
            <w:tcW w:w="1132" w:type="dxa"/>
            <w:vAlign w:val="bottom"/>
          </w:tcPr>
          <w:p w14:paraId="51A4AC31" w14:textId="7C9BE5A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2,675</w:t>
            </w:r>
          </w:p>
        </w:tc>
        <w:tc>
          <w:tcPr>
            <w:tcW w:w="1131" w:type="dxa"/>
            <w:vAlign w:val="bottom"/>
          </w:tcPr>
          <w:p w14:paraId="356EB7C2" w14:textId="6468EE34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652</w:t>
            </w:r>
          </w:p>
        </w:tc>
        <w:tc>
          <w:tcPr>
            <w:tcW w:w="1132" w:type="dxa"/>
            <w:vAlign w:val="bottom"/>
          </w:tcPr>
          <w:p w14:paraId="738C4CCA" w14:textId="677A2BA8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686ACDE0" w14:textId="259DEA61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64690B2D" w14:textId="37823850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5,881</w:t>
            </w:r>
          </w:p>
        </w:tc>
      </w:tr>
      <w:tr w:rsidR="007A2E40" w:rsidRPr="00435467" w14:paraId="118A35CB" w14:textId="77777777" w:rsidTr="00383B8F">
        <w:tc>
          <w:tcPr>
            <w:tcW w:w="1980" w:type="dxa"/>
            <w:vAlign w:val="bottom"/>
          </w:tcPr>
          <w:p w14:paraId="73BC6E33" w14:textId="1F1444C7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162" w:right="-43" w:hanging="119"/>
              <w:jc w:val="both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ค่าเสื่อมราคาสำหรับส่วนที่ ตัดจำหน่าย</w:t>
            </w:r>
          </w:p>
        </w:tc>
        <w:tc>
          <w:tcPr>
            <w:tcW w:w="1131" w:type="dxa"/>
            <w:vAlign w:val="bottom"/>
          </w:tcPr>
          <w:p w14:paraId="1EDC921E" w14:textId="2119A1EA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0EDE387B" w14:textId="1D8201B5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293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7E298745" w14:textId="4AEDA838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468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1" w:type="dxa"/>
            <w:vAlign w:val="bottom"/>
          </w:tcPr>
          <w:p w14:paraId="1A3751F0" w14:textId="3CD3B166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322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32" w:type="dxa"/>
            <w:vAlign w:val="bottom"/>
          </w:tcPr>
          <w:p w14:paraId="574F1F01" w14:textId="3BF4BA43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116559C2" w14:textId="5CA3AC2D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78312CA2" w14:textId="4495D531" w:rsidR="007A2E40" w:rsidRPr="00435467" w:rsidRDefault="007A2E40" w:rsidP="007A2E40">
            <w:pPr>
              <w:pBdr>
                <w:bottom w:val="sing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1,083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7A2E40" w:rsidRPr="00435467" w14:paraId="7C764E44" w14:textId="77777777" w:rsidTr="00383B8F">
        <w:tc>
          <w:tcPr>
            <w:tcW w:w="1980" w:type="dxa"/>
            <w:vAlign w:val="bottom"/>
          </w:tcPr>
          <w:p w14:paraId="7E3E78CB" w14:textId="47B5EC7F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31" w:type="dxa"/>
            <w:vAlign w:val="bottom"/>
          </w:tcPr>
          <w:p w14:paraId="3DAD11F6" w14:textId="50E90ECE" w:rsidR="007A2E40" w:rsidRPr="00435467" w:rsidRDefault="007A2E40" w:rsidP="007A2E40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4,091</w:t>
            </w:r>
          </w:p>
        </w:tc>
        <w:tc>
          <w:tcPr>
            <w:tcW w:w="1131" w:type="dxa"/>
            <w:vAlign w:val="bottom"/>
          </w:tcPr>
          <w:p w14:paraId="3396DAEB" w14:textId="00CFC755" w:rsidR="007A2E40" w:rsidRPr="00435467" w:rsidRDefault="007A2E40" w:rsidP="007A2E40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366</w:t>
            </w:r>
          </w:p>
        </w:tc>
        <w:tc>
          <w:tcPr>
            <w:tcW w:w="1132" w:type="dxa"/>
            <w:vAlign w:val="bottom"/>
          </w:tcPr>
          <w:p w14:paraId="3D5926F6" w14:textId="3C3461AA" w:rsidR="007A2E40" w:rsidRPr="00435467" w:rsidRDefault="007A2E40" w:rsidP="007A2E40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7,938</w:t>
            </w:r>
          </w:p>
        </w:tc>
        <w:tc>
          <w:tcPr>
            <w:tcW w:w="1131" w:type="dxa"/>
            <w:vAlign w:val="bottom"/>
          </w:tcPr>
          <w:p w14:paraId="2038910C" w14:textId="75A3CBD5" w:rsidR="007A2E40" w:rsidRPr="00435467" w:rsidRDefault="007A2E40" w:rsidP="007A2E40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3,143</w:t>
            </w:r>
          </w:p>
        </w:tc>
        <w:tc>
          <w:tcPr>
            <w:tcW w:w="1132" w:type="dxa"/>
            <w:vAlign w:val="bottom"/>
          </w:tcPr>
          <w:p w14:paraId="35213F7E" w14:textId="634059C6" w:rsidR="007A2E40" w:rsidRPr="00435467" w:rsidRDefault="007A2E40" w:rsidP="007A2E40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578D9F36" w14:textId="24DF6C54" w:rsidR="007A2E40" w:rsidRPr="00435467" w:rsidRDefault="007A2E40" w:rsidP="007A2E40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6F21BDAB" w14:textId="30A1F8F4" w:rsidR="007A2E40" w:rsidRPr="00435467" w:rsidRDefault="007A2E40" w:rsidP="007A2E40">
            <w:pPr>
              <w:pBdr>
                <w:bottom w:val="sing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15,538</w:t>
            </w:r>
          </w:p>
        </w:tc>
      </w:tr>
      <w:tr w:rsidR="007A2E40" w:rsidRPr="00435467" w14:paraId="7151B44C" w14:textId="77777777" w:rsidTr="00383B8F">
        <w:tc>
          <w:tcPr>
            <w:tcW w:w="1980" w:type="dxa"/>
            <w:vAlign w:val="bottom"/>
          </w:tcPr>
          <w:p w14:paraId="61A57E5D" w14:textId="77777777" w:rsidR="007A2E40" w:rsidRPr="00435467" w:rsidRDefault="007A2E40" w:rsidP="007A2E40">
            <w:pPr>
              <w:tabs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มูลค่าสุทธิตามบัญชี</w:t>
            </w:r>
          </w:p>
        </w:tc>
        <w:tc>
          <w:tcPr>
            <w:tcW w:w="1131" w:type="dxa"/>
            <w:vAlign w:val="bottom"/>
          </w:tcPr>
          <w:p w14:paraId="24ED92C6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4924795D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1750D0E9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126B323F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357345D2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224A6634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1B3F955C" w14:textId="77777777" w:rsidR="007A2E40" w:rsidRPr="00435467" w:rsidRDefault="007A2E40" w:rsidP="007A2E40">
            <w:pP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7A2E40" w:rsidRPr="00435467" w14:paraId="129BB934" w14:textId="77777777" w:rsidTr="00383B8F">
        <w:tc>
          <w:tcPr>
            <w:tcW w:w="1980" w:type="dxa"/>
            <w:vAlign w:val="bottom"/>
          </w:tcPr>
          <w:p w14:paraId="667ECB8E" w14:textId="71876E69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131" w:type="dxa"/>
            <w:vAlign w:val="bottom"/>
          </w:tcPr>
          <w:p w14:paraId="295401D8" w14:textId="199A4252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11,109</w:t>
            </w:r>
          </w:p>
        </w:tc>
        <w:tc>
          <w:tcPr>
            <w:tcW w:w="1131" w:type="dxa"/>
            <w:vAlign w:val="bottom"/>
          </w:tcPr>
          <w:p w14:paraId="16D78D98" w14:textId="649C1159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61</w:t>
            </w:r>
          </w:p>
        </w:tc>
        <w:tc>
          <w:tcPr>
            <w:tcW w:w="1132" w:type="dxa"/>
            <w:vAlign w:val="bottom"/>
          </w:tcPr>
          <w:p w14:paraId="665FB6B1" w14:textId="3CCA52C9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4,302</w:t>
            </w:r>
          </w:p>
        </w:tc>
        <w:tc>
          <w:tcPr>
            <w:tcW w:w="1131" w:type="dxa"/>
            <w:vAlign w:val="bottom"/>
          </w:tcPr>
          <w:p w14:paraId="00F0802B" w14:textId="228B1D42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1,860</w:t>
            </w:r>
          </w:p>
        </w:tc>
        <w:tc>
          <w:tcPr>
            <w:tcW w:w="1132" w:type="dxa"/>
            <w:vAlign w:val="bottom"/>
          </w:tcPr>
          <w:p w14:paraId="25719943" w14:textId="478A43D5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8,433</w:t>
            </w:r>
          </w:p>
        </w:tc>
        <w:tc>
          <w:tcPr>
            <w:tcW w:w="1131" w:type="dxa"/>
            <w:vAlign w:val="bottom"/>
          </w:tcPr>
          <w:p w14:paraId="12115631" w14:textId="5C62B917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3E245348" w14:textId="51B026AF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25,765</w:t>
            </w:r>
          </w:p>
        </w:tc>
      </w:tr>
      <w:tr w:rsidR="007A2E40" w:rsidRPr="00435467" w14:paraId="4AF8A92F" w14:textId="77777777" w:rsidTr="00383B8F">
        <w:tc>
          <w:tcPr>
            <w:tcW w:w="1980" w:type="dxa"/>
            <w:vAlign w:val="bottom"/>
          </w:tcPr>
          <w:p w14:paraId="7B1CB8FC" w14:textId="6233D202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131" w:type="dxa"/>
            <w:vAlign w:val="bottom"/>
          </w:tcPr>
          <w:p w14:paraId="17F18520" w14:textId="50343D64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8,575</w:t>
            </w:r>
          </w:p>
        </w:tc>
        <w:tc>
          <w:tcPr>
            <w:tcW w:w="1131" w:type="dxa"/>
            <w:vAlign w:val="bottom"/>
          </w:tcPr>
          <w:p w14:paraId="278CCD8E" w14:textId="26314191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41</w:t>
            </w:r>
          </w:p>
        </w:tc>
        <w:tc>
          <w:tcPr>
            <w:tcW w:w="1132" w:type="dxa"/>
            <w:vAlign w:val="bottom"/>
          </w:tcPr>
          <w:p w14:paraId="5FB68B83" w14:textId="6E5A88C4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2,243</w:t>
            </w:r>
          </w:p>
        </w:tc>
        <w:tc>
          <w:tcPr>
            <w:tcW w:w="1131" w:type="dxa"/>
            <w:vAlign w:val="bottom"/>
          </w:tcPr>
          <w:p w14:paraId="79131301" w14:textId="33579DB9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1,419</w:t>
            </w:r>
          </w:p>
        </w:tc>
        <w:tc>
          <w:tcPr>
            <w:tcW w:w="1132" w:type="dxa"/>
            <w:vAlign w:val="bottom"/>
          </w:tcPr>
          <w:p w14:paraId="6BCCF536" w14:textId="209926CD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1" w:type="dxa"/>
            <w:vAlign w:val="bottom"/>
          </w:tcPr>
          <w:p w14:paraId="30E80F88" w14:textId="70E37CE7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132" w:type="dxa"/>
            <w:vAlign w:val="bottom"/>
          </w:tcPr>
          <w:p w14:paraId="51A89212" w14:textId="222BC4C7" w:rsidR="007A2E40" w:rsidRPr="00435467" w:rsidRDefault="007A2E40" w:rsidP="007A2E40">
            <w:pPr>
              <w:pBdr>
                <w:bottom w:val="double" w:sz="6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12,278</w:t>
            </w:r>
          </w:p>
        </w:tc>
      </w:tr>
      <w:tr w:rsidR="00CE624A" w:rsidRPr="00435467" w14:paraId="3234C70F" w14:textId="77777777" w:rsidTr="00383B8F">
        <w:tc>
          <w:tcPr>
            <w:tcW w:w="8768" w:type="dxa"/>
            <w:gridSpan w:val="7"/>
            <w:vAlign w:val="bottom"/>
          </w:tcPr>
          <w:p w14:paraId="0BED0E02" w14:textId="6FF447B6" w:rsidR="00CE624A" w:rsidRPr="00435467" w:rsidRDefault="00CE624A" w:rsidP="00CE624A">
            <w:pPr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 xml:space="preserve">ค่าเสื่อมราคาสำหรับปี </w:t>
            </w:r>
            <w:r w:rsidR="00C27825" w:rsidRPr="00435467">
              <w:rPr>
                <w:rFonts w:ascii="Angsana New" w:hAnsi="Angsana New"/>
                <w:szCs w:val="24"/>
                <w:cs/>
              </w:rPr>
              <w:t>(รวมอยู่ในค่าใช้จ่ายในการบริหาร)</w:t>
            </w:r>
          </w:p>
        </w:tc>
        <w:tc>
          <w:tcPr>
            <w:tcW w:w="1132" w:type="dxa"/>
            <w:vAlign w:val="bottom"/>
          </w:tcPr>
          <w:p w14:paraId="203F29D6" w14:textId="77777777" w:rsidR="00CE624A" w:rsidRPr="00435467" w:rsidRDefault="00CE624A" w:rsidP="007A2E40">
            <w:pPr>
              <w:tabs>
                <w:tab w:val="decimal" w:pos="115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</w:tr>
      <w:tr w:rsidR="007A2E40" w:rsidRPr="00435467" w14:paraId="08C09C64" w14:textId="77777777" w:rsidTr="00383B8F">
        <w:tc>
          <w:tcPr>
            <w:tcW w:w="6505" w:type="dxa"/>
            <w:gridSpan w:val="5"/>
            <w:vAlign w:val="bottom"/>
          </w:tcPr>
          <w:p w14:paraId="2DC54A41" w14:textId="052B7A02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2562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14:paraId="04BE5980" w14:textId="77777777" w:rsidR="007A2E40" w:rsidRPr="00435467" w:rsidRDefault="007A2E40" w:rsidP="007A2E40">
            <w:pPr>
              <w:tabs>
                <w:tab w:val="decimal" w:pos="115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157C2FF9" w14:textId="77777777" w:rsidR="007A2E40" w:rsidRPr="00435467" w:rsidRDefault="007A2E40" w:rsidP="007A2E40">
            <w:pPr>
              <w:tabs>
                <w:tab w:val="decimal" w:pos="115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58492295" w14:textId="022476F7" w:rsidR="007A2E40" w:rsidRPr="00435467" w:rsidRDefault="007A2E40" w:rsidP="007A2E40">
            <w:pPr>
              <w:pBdr>
                <w:bottom w:val="doub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7,101</w:t>
            </w:r>
          </w:p>
        </w:tc>
      </w:tr>
      <w:tr w:rsidR="007A2E40" w:rsidRPr="00435467" w14:paraId="18560E39" w14:textId="77777777" w:rsidTr="00383B8F">
        <w:tc>
          <w:tcPr>
            <w:tcW w:w="4242" w:type="dxa"/>
            <w:gridSpan w:val="3"/>
            <w:vAlign w:val="bottom"/>
          </w:tcPr>
          <w:p w14:paraId="603C537C" w14:textId="495159F8" w:rsidR="007A2E40" w:rsidRPr="00435467" w:rsidRDefault="007A2E40" w:rsidP="007A2E40">
            <w:pPr>
              <w:tabs>
                <w:tab w:val="left" w:pos="132"/>
                <w:tab w:val="center" w:pos="8010"/>
              </w:tabs>
              <w:spacing w:line="280" w:lineRule="exact"/>
              <w:ind w:left="43" w:right="-43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2563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14:paraId="055BADDE" w14:textId="77777777" w:rsidR="007A2E40" w:rsidRPr="00435467" w:rsidRDefault="007A2E40" w:rsidP="007A2E40">
            <w:pPr>
              <w:tabs>
                <w:tab w:val="decimal" w:pos="115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2929CDC1" w14:textId="77777777" w:rsidR="007A2E40" w:rsidRPr="00435467" w:rsidRDefault="007A2E40" w:rsidP="007A2E40">
            <w:pPr>
              <w:tabs>
                <w:tab w:val="decimal" w:pos="115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43C7301E" w14:textId="77777777" w:rsidR="007A2E40" w:rsidRPr="00435467" w:rsidRDefault="007A2E40" w:rsidP="007A2E40">
            <w:pPr>
              <w:tabs>
                <w:tab w:val="decimal" w:pos="115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1" w:type="dxa"/>
            <w:vAlign w:val="bottom"/>
          </w:tcPr>
          <w:p w14:paraId="4B8DC1EB" w14:textId="77777777" w:rsidR="007A2E40" w:rsidRPr="00435467" w:rsidRDefault="007A2E40" w:rsidP="007A2E40">
            <w:pPr>
              <w:tabs>
                <w:tab w:val="decimal" w:pos="115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</w:p>
        </w:tc>
        <w:tc>
          <w:tcPr>
            <w:tcW w:w="1132" w:type="dxa"/>
            <w:vAlign w:val="bottom"/>
          </w:tcPr>
          <w:p w14:paraId="1855381A" w14:textId="7CD09E0E" w:rsidR="007A2E40" w:rsidRPr="00435467" w:rsidRDefault="007A2E40" w:rsidP="007A2E40">
            <w:pPr>
              <w:pBdr>
                <w:bottom w:val="double" w:sz="4" w:space="1" w:color="auto"/>
              </w:pBdr>
              <w:tabs>
                <w:tab w:val="decimal" w:pos="792"/>
              </w:tabs>
              <w:spacing w:line="280" w:lineRule="exact"/>
              <w:jc w:val="both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5,881</w:t>
            </w:r>
          </w:p>
        </w:tc>
      </w:tr>
    </w:tbl>
    <w:p w14:paraId="2DCCAD6C" w14:textId="3C0FEA0F" w:rsidR="00C43786" w:rsidRPr="00435467" w:rsidRDefault="005521C4" w:rsidP="00632978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</w:rPr>
        <w:tab/>
      </w:r>
      <w:r w:rsidR="00C43786"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397502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C43786" w:rsidRPr="00435467">
        <w:rPr>
          <w:rFonts w:ascii="Angsana New" w:hAnsi="Angsana New"/>
          <w:sz w:val="32"/>
          <w:szCs w:val="32"/>
          <w:cs/>
        </w:rPr>
        <w:t xml:space="preserve"> บริษัทฯมีเครื่องตกแต่งสำนักงาน</w:t>
      </w:r>
      <w:r w:rsidR="00577252" w:rsidRPr="00435467">
        <w:rPr>
          <w:rFonts w:ascii="Angsana New" w:hAnsi="Angsana New"/>
          <w:sz w:val="32"/>
          <w:szCs w:val="32"/>
          <w:cs/>
        </w:rPr>
        <w:t xml:space="preserve"> </w:t>
      </w:r>
      <w:r w:rsidR="00C43786" w:rsidRPr="00435467">
        <w:rPr>
          <w:rFonts w:ascii="Angsana New" w:hAnsi="Angsana New"/>
          <w:sz w:val="32"/>
          <w:szCs w:val="32"/>
          <w:cs/>
        </w:rPr>
        <w:t>คอมพิวเตอร์และอุปกรณ์สำนักงานจำนวนหนึ่งซึ่งตัดค่าเสื่อมราคาหมดแล้วแต่ยังใช้งานอยู่ มูลค่าตามบัญชีก่อนหักค่าเสื่อมราคาสะสมของสินทรั</w:t>
      </w:r>
      <w:r w:rsidR="00C0078B" w:rsidRPr="00435467">
        <w:rPr>
          <w:rFonts w:ascii="Angsana New" w:hAnsi="Angsana New"/>
          <w:sz w:val="32"/>
          <w:szCs w:val="32"/>
          <w:cs/>
        </w:rPr>
        <w:t>พย์ดังกล่าวมีจำนวนเงินประมาณ</w:t>
      </w:r>
      <w:r w:rsidR="00553FC1" w:rsidRPr="00435467">
        <w:rPr>
          <w:rFonts w:ascii="Angsana New" w:hAnsi="Angsana New"/>
          <w:sz w:val="32"/>
          <w:szCs w:val="32"/>
          <w:cs/>
        </w:rPr>
        <w:t xml:space="preserve"> </w:t>
      </w:r>
      <w:r w:rsidR="00632978" w:rsidRPr="00435467">
        <w:rPr>
          <w:rFonts w:ascii="Angsana New" w:hAnsi="Angsana New"/>
          <w:sz w:val="32"/>
          <w:szCs w:val="32"/>
        </w:rPr>
        <w:t>4</w:t>
      </w:r>
      <w:r w:rsidR="00632978" w:rsidRPr="00435467">
        <w:rPr>
          <w:rFonts w:ascii="Angsana New" w:hAnsi="Angsana New"/>
          <w:sz w:val="32"/>
          <w:szCs w:val="32"/>
          <w:cs/>
        </w:rPr>
        <w:t>.</w:t>
      </w:r>
      <w:r w:rsidR="00632978" w:rsidRPr="00435467">
        <w:rPr>
          <w:rFonts w:ascii="Angsana New" w:hAnsi="Angsana New"/>
          <w:sz w:val="32"/>
          <w:szCs w:val="32"/>
        </w:rPr>
        <w:t>0</w:t>
      </w:r>
      <w:r w:rsidR="007E71BC" w:rsidRPr="00435467">
        <w:rPr>
          <w:rFonts w:ascii="Angsana New" w:hAnsi="Angsana New"/>
          <w:sz w:val="32"/>
          <w:szCs w:val="32"/>
          <w:cs/>
        </w:rPr>
        <w:t xml:space="preserve"> </w:t>
      </w:r>
      <w:r w:rsidR="00C43786" w:rsidRPr="00435467">
        <w:rPr>
          <w:rFonts w:ascii="Angsana New" w:hAnsi="Angsana New"/>
          <w:sz w:val="32"/>
          <w:szCs w:val="32"/>
          <w:cs/>
        </w:rPr>
        <w:t>ล้านบาท (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735D38" w:rsidRPr="00435467">
        <w:rPr>
          <w:rFonts w:ascii="Angsana New" w:hAnsi="Angsana New"/>
          <w:sz w:val="32"/>
          <w:szCs w:val="32"/>
          <w:cs/>
        </w:rPr>
        <w:t>:</w:t>
      </w:r>
      <w:r w:rsidR="00C43786" w:rsidRPr="00435467">
        <w:rPr>
          <w:rFonts w:ascii="Angsana New" w:hAnsi="Angsana New"/>
          <w:sz w:val="32"/>
          <w:szCs w:val="32"/>
          <w:cs/>
        </w:rPr>
        <w:t xml:space="preserve"> </w:t>
      </w:r>
      <w:r w:rsidR="00A700B5">
        <w:rPr>
          <w:rFonts w:ascii="Angsana New" w:hAnsi="Angsana New"/>
          <w:sz w:val="32"/>
          <w:szCs w:val="32"/>
        </w:rPr>
        <w:t>4</w:t>
      </w:r>
      <w:r w:rsidR="00A700B5">
        <w:rPr>
          <w:rFonts w:ascii="Angsana New" w:hAnsi="Angsana New"/>
          <w:sz w:val="32"/>
          <w:szCs w:val="32"/>
          <w:cs/>
        </w:rPr>
        <w:t>.</w:t>
      </w:r>
      <w:r w:rsidR="00A700B5">
        <w:rPr>
          <w:rFonts w:ascii="Angsana New" w:hAnsi="Angsana New"/>
          <w:sz w:val="32"/>
          <w:szCs w:val="32"/>
        </w:rPr>
        <w:t>1</w:t>
      </w:r>
      <w:r w:rsidR="00C43786" w:rsidRPr="00435467">
        <w:rPr>
          <w:rFonts w:ascii="Angsana New" w:hAnsi="Angsana New"/>
          <w:sz w:val="32"/>
          <w:szCs w:val="32"/>
          <w:cs/>
        </w:rPr>
        <w:t xml:space="preserve"> ล้านบาท)</w:t>
      </w:r>
    </w:p>
    <w:p w14:paraId="41DB86F2" w14:textId="77777777" w:rsidR="00176656" w:rsidRPr="00435467" w:rsidRDefault="00176656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27B6B240" w14:textId="2239DB0E" w:rsidR="00D95C23" w:rsidRPr="00435467" w:rsidRDefault="00176656" w:rsidP="00632978">
      <w:pPr>
        <w:pStyle w:val="NFS1Heading"/>
        <w:spacing w:line="240" w:lineRule="auto"/>
      </w:pPr>
      <w:r w:rsidRPr="00435467">
        <w:lastRenderedPageBreak/>
        <w:t>19</w:t>
      </w:r>
      <w:r w:rsidRPr="00435467">
        <w:rPr>
          <w:cs/>
        </w:rPr>
        <w:t>.</w:t>
      </w:r>
      <w:r w:rsidRPr="00435467">
        <w:tab/>
      </w:r>
      <w:r w:rsidR="00E12C06" w:rsidRPr="00435467">
        <w:rPr>
          <w:cs/>
        </w:rPr>
        <w:t xml:space="preserve">สินทรัพย์ไม่มีตัวตน                </w:t>
      </w:r>
    </w:p>
    <w:p w14:paraId="26E1092F" w14:textId="77777777" w:rsidR="00D95C23" w:rsidRPr="00435467" w:rsidRDefault="00D95C23" w:rsidP="00632978">
      <w:pPr>
        <w:ind w:left="547" w:hanging="547"/>
        <w:jc w:val="right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(หน่วย: พันบาท)</w:t>
      </w:r>
    </w:p>
    <w:tbl>
      <w:tblPr>
        <w:tblW w:w="91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530"/>
        <w:gridCol w:w="1530"/>
      </w:tblGrid>
      <w:tr w:rsidR="00D95C23" w:rsidRPr="00435467" w14:paraId="4972DA97" w14:textId="77777777" w:rsidTr="0054756C">
        <w:tc>
          <w:tcPr>
            <w:tcW w:w="4590" w:type="dxa"/>
            <w:vAlign w:val="bottom"/>
          </w:tcPr>
          <w:p w14:paraId="222A11F0" w14:textId="77777777" w:rsidR="00D95C23" w:rsidRPr="00435467" w:rsidRDefault="00D95C23" w:rsidP="00632978">
            <w:pPr>
              <w:pStyle w:val="BodyTextIndent"/>
              <w:tabs>
                <w:tab w:val="clear" w:pos="360"/>
                <w:tab w:val="decimal" w:pos="7200"/>
                <w:tab w:val="decimal" w:pos="8820"/>
              </w:tabs>
              <w:spacing w:before="0" w:after="0"/>
              <w:ind w:left="252" w:right="-108" w:hanging="252"/>
              <w:jc w:val="center"/>
            </w:pPr>
          </w:p>
        </w:tc>
        <w:tc>
          <w:tcPr>
            <w:tcW w:w="4590" w:type="dxa"/>
            <w:gridSpan w:val="3"/>
            <w:vAlign w:val="bottom"/>
          </w:tcPr>
          <w:p w14:paraId="42FEF110" w14:textId="50E57A00" w:rsidR="00D95C23" w:rsidRPr="00435467" w:rsidRDefault="00D95C23" w:rsidP="00632978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cs/>
              </w:rPr>
            </w:pPr>
            <w:r w:rsidRPr="00435467">
              <w:rPr>
                <w:cs/>
              </w:rPr>
              <w:t>งบการเงินรวม</w:t>
            </w:r>
          </w:p>
        </w:tc>
      </w:tr>
      <w:tr w:rsidR="00D95C23" w:rsidRPr="00435467" w14:paraId="45BCAC35" w14:textId="77777777" w:rsidTr="0054756C">
        <w:tc>
          <w:tcPr>
            <w:tcW w:w="4590" w:type="dxa"/>
            <w:vAlign w:val="bottom"/>
          </w:tcPr>
          <w:p w14:paraId="56389C49" w14:textId="77777777" w:rsidR="00D95C23" w:rsidRPr="00435467" w:rsidRDefault="00D95C23" w:rsidP="00632978">
            <w:pPr>
              <w:pStyle w:val="BodyTextIndent"/>
              <w:tabs>
                <w:tab w:val="clear" w:pos="360"/>
                <w:tab w:val="decimal" w:pos="7200"/>
                <w:tab w:val="decimal" w:pos="8820"/>
              </w:tabs>
              <w:spacing w:before="0" w:after="0"/>
              <w:ind w:left="252" w:right="-108" w:hanging="252"/>
              <w:jc w:val="center"/>
            </w:pPr>
          </w:p>
        </w:tc>
        <w:tc>
          <w:tcPr>
            <w:tcW w:w="1530" w:type="dxa"/>
            <w:vAlign w:val="bottom"/>
          </w:tcPr>
          <w:p w14:paraId="54D076A8" w14:textId="77777777" w:rsidR="00D95C23" w:rsidRPr="00435467" w:rsidRDefault="00D95C23" w:rsidP="00632978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435467">
              <w:rPr>
                <w:cs/>
              </w:rPr>
              <w:t>โปรแกรมคอมพิวเตอร์</w:t>
            </w:r>
          </w:p>
        </w:tc>
        <w:tc>
          <w:tcPr>
            <w:tcW w:w="1530" w:type="dxa"/>
            <w:vAlign w:val="bottom"/>
          </w:tcPr>
          <w:p w14:paraId="5C64F893" w14:textId="77777777" w:rsidR="00D95C23" w:rsidRPr="00435467" w:rsidRDefault="00D95C23" w:rsidP="00632978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435467">
              <w:rPr>
                <w:cs/>
              </w:rPr>
              <w:t>โปรแกรมคอมพิวเตอร์ระหว่างติดตั้ง</w:t>
            </w:r>
          </w:p>
        </w:tc>
        <w:tc>
          <w:tcPr>
            <w:tcW w:w="1530" w:type="dxa"/>
            <w:vAlign w:val="bottom"/>
          </w:tcPr>
          <w:p w14:paraId="28A10EAC" w14:textId="77777777" w:rsidR="00D95C23" w:rsidRPr="00435467" w:rsidRDefault="00D95C23" w:rsidP="00632978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435467">
              <w:rPr>
                <w:cs/>
              </w:rPr>
              <w:t>รวม</w:t>
            </w:r>
          </w:p>
        </w:tc>
      </w:tr>
      <w:tr w:rsidR="00D95C23" w:rsidRPr="00435467" w14:paraId="30FF3F42" w14:textId="77777777" w:rsidTr="0054756C">
        <w:tc>
          <w:tcPr>
            <w:tcW w:w="4590" w:type="dxa"/>
            <w:vAlign w:val="bottom"/>
          </w:tcPr>
          <w:p w14:paraId="72275148" w14:textId="77777777" w:rsidR="00D95C23" w:rsidRPr="00435467" w:rsidRDefault="00D95C23" w:rsidP="00632978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ราคาทุน </w:t>
            </w:r>
          </w:p>
        </w:tc>
        <w:tc>
          <w:tcPr>
            <w:tcW w:w="1530" w:type="dxa"/>
            <w:vAlign w:val="bottom"/>
          </w:tcPr>
          <w:p w14:paraId="696623CD" w14:textId="77777777" w:rsidR="00D95C23" w:rsidRPr="00435467" w:rsidRDefault="00D95C23" w:rsidP="00632978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E785800" w14:textId="77777777" w:rsidR="00D95C23" w:rsidRPr="00435467" w:rsidRDefault="00D95C23" w:rsidP="00632978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9D4BA63" w14:textId="77777777" w:rsidR="00D95C23" w:rsidRPr="00435467" w:rsidRDefault="00D95C23" w:rsidP="00632978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15806" w:rsidRPr="00435467" w14:paraId="186E45E6" w14:textId="77777777" w:rsidTr="0054756C">
        <w:tc>
          <w:tcPr>
            <w:tcW w:w="4590" w:type="dxa"/>
            <w:vAlign w:val="bottom"/>
          </w:tcPr>
          <w:p w14:paraId="4B2A91E8" w14:textId="065385ED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3B2C3D56" w14:textId="644796EE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4,777</w:t>
            </w:r>
          </w:p>
        </w:tc>
        <w:tc>
          <w:tcPr>
            <w:tcW w:w="1530" w:type="dxa"/>
            <w:vAlign w:val="bottom"/>
          </w:tcPr>
          <w:p w14:paraId="2B39CDBB" w14:textId="3408BEAF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5,106</w:t>
            </w:r>
          </w:p>
        </w:tc>
        <w:tc>
          <w:tcPr>
            <w:tcW w:w="1530" w:type="dxa"/>
            <w:vAlign w:val="bottom"/>
          </w:tcPr>
          <w:p w14:paraId="63964F54" w14:textId="526F9547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9,883</w:t>
            </w:r>
          </w:p>
        </w:tc>
      </w:tr>
      <w:tr w:rsidR="00D15806" w:rsidRPr="00435467" w14:paraId="291BE432" w14:textId="77777777" w:rsidTr="0054756C">
        <w:tc>
          <w:tcPr>
            <w:tcW w:w="4590" w:type="dxa"/>
            <w:vAlign w:val="bottom"/>
          </w:tcPr>
          <w:p w14:paraId="74A8E71F" w14:textId="6DB409D5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0EB7829B" w14:textId="1DBEB663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95</w:t>
            </w:r>
          </w:p>
        </w:tc>
        <w:tc>
          <w:tcPr>
            <w:tcW w:w="1530" w:type="dxa"/>
            <w:vAlign w:val="bottom"/>
          </w:tcPr>
          <w:p w14:paraId="311A2EFB" w14:textId="3867B587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3,618</w:t>
            </w:r>
          </w:p>
        </w:tc>
        <w:tc>
          <w:tcPr>
            <w:tcW w:w="1530" w:type="dxa"/>
            <w:vAlign w:val="bottom"/>
          </w:tcPr>
          <w:p w14:paraId="54890F46" w14:textId="7DABD368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3,713</w:t>
            </w:r>
          </w:p>
        </w:tc>
      </w:tr>
      <w:tr w:rsidR="00D15806" w:rsidRPr="00435467" w14:paraId="604A001E" w14:textId="77777777" w:rsidTr="0054756C">
        <w:tc>
          <w:tcPr>
            <w:tcW w:w="4590" w:type="dxa"/>
            <w:vAlign w:val="bottom"/>
          </w:tcPr>
          <w:p w14:paraId="597C501C" w14:textId="680EE49E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ตัดจำหน่าย</w:t>
            </w:r>
          </w:p>
        </w:tc>
        <w:tc>
          <w:tcPr>
            <w:tcW w:w="1530" w:type="dxa"/>
            <w:vAlign w:val="bottom"/>
          </w:tcPr>
          <w:p w14:paraId="111A2DEC" w14:textId="2531AF01" w:rsidR="00D15806" w:rsidRPr="00435467" w:rsidRDefault="00D15806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346071DB" w14:textId="4D7680EB" w:rsidR="00D15806" w:rsidRPr="00435467" w:rsidRDefault="00D15806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4,497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72FC9E18" w14:textId="6EC37D75" w:rsidR="00D15806" w:rsidRPr="00435467" w:rsidRDefault="00D15806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4,497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D15806" w:rsidRPr="00435467" w14:paraId="167F4B5D" w14:textId="77777777" w:rsidTr="0054756C">
        <w:tc>
          <w:tcPr>
            <w:tcW w:w="4590" w:type="dxa"/>
            <w:vAlign w:val="bottom"/>
          </w:tcPr>
          <w:p w14:paraId="11F3736A" w14:textId="02A83286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439F6E4B" w14:textId="5CB0D947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4,872</w:t>
            </w:r>
          </w:p>
        </w:tc>
        <w:tc>
          <w:tcPr>
            <w:tcW w:w="1530" w:type="dxa"/>
            <w:vAlign w:val="bottom"/>
          </w:tcPr>
          <w:p w14:paraId="56570358" w14:textId="078C68AA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4,227</w:t>
            </w:r>
          </w:p>
        </w:tc>
        <w:tc>
          <w:tcPr>
            <w:tcW w:w="1530" w:type="dxa"/>
            <w:vAlign w:val="bottom"/>
          </w:tcPr>
          <w:p w14:paraId="63282779" w14:textId="3097FC81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9,099</w:t>
            </w:r>
          </w:p>
        </w:tc>
      </w:tr>
      <w:tr w:rsidR="00D15806" w:rsidRPr="00435467" w14:paraId="3F283A48" w14:textId="77777777" w:rsidTr="0054756C">
        <w:tc>
          <w:tcPr>
            <w:tcW w:w="4590" w:type="dxa"/>
            <w:vAlign w:val="bottom"/>
          </w:tcPr>
          <w:p w14:paraId="2C7AF2AC" w14:textId="4B7E72B3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03BC79B1" w14:textId="074DF532" w:rsidR="00D15806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22</w:t>
            </w:r>
          </w:p>
        </w:tc>
        <w:tc>
          <w:tcPr>
            <w:tcW w:w="1530" w:type="dxa"/>
            <w:vAlign w:val="bottom"/>
          </w:tcPr>
          <w:p w14:paraId="70954088" w14:textId="568F7CFF" w:rsidR="00D15806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22,580</w:t>
            </w:r>
          </w:p>
        </w:tc>
        <w:tc>
          <w:tcPr>
            <w:tcW w:w="1530" w:type="dxa"/>
            <w:vAlign w:val="bottom"/>
          </w:tcPr>
          <w:p w14:paraId="28D99B51" w14:textId="0D01E12D" w:rsidR="00D15806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22,602</w:t>
            </w:r>
          </w:p>
        </w:tc>
      </w:tr>
      <w:tr w:rsidR="00632978" w:rsidRPr="00435467" w14:paraId="44900046" w14:textId="77777777" w:rsidTr="0054756C">
        <w:tc>
          <w:tcPr>
            <w:tcW w:w="4590" w:type="dxa"/>
            <w:vAlign w:val="bottom"/>
          </w:tcPr>
          <w:p w14:paraId="24B95C89" w14:textId="4262DEFF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โอนเข้า</w:t>
            </w:r>
            <w:r w:rsidR="00A60D03" w:rsidRPr="00435467">
              <w:rPr>
                <w:rFonts w:ascii="Angsana New" w:hAnsi="Angsana New"/>
                <w:sz w:val="32"/>
                <w:szCs w:val="32"/>
                <w:cs/>
              </w:rPr>
              <w:t>/</w:t>
            </w:r>
            <w:r w:rsidR="00383B8F" w:rsidRPr="0043546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A60D03" w:rsidRPr="00435467">
              <w:rPr>
                <w:rFonts w:ascii="Angsana New" w:hAnsi="Angsana New"/>
                <w:sz w:val="32"/>
                <w:szCs w:val="32"/>
                <w:cs/>
              </w:rPr>
              <w:t>(ออก)</w:t>
            </w:r>
          </w:p>
        </w:tc>
        <w:tc>
          <w:tcPr>
            <w:tcW w:w="1530" w:type="dxa"/>
            <w:vAlign w:val="bottom"/>
          </w:tcPr>
          <w:p w14:paraId="761FBC26" w14:textId="06BD7C0E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8,20</w:t>
            </w:r>
            <w:r w:rsidR="008A033A" w:rsidRPr="0043546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530" w:type="dxa"/>
            <w:vAlign w:val="bottom"/>
          </w:tcPr>
          <w:p w14:paraId="3A81E97A" w14:textId="6E226E73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8,202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24E6C7E9" w14:textId="1C283319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</w:tr>
      <w:tr w:rsidR="00D15806" w:rsidRPr="00435467" w14:paraId="2805C66B" w14:textId="77777777" w:rsidTr="0054756C">
        <w:tc>
          <w:tcPr>
            <w:tcW w:w="4590" w:type="dxa"/>
            <w:vAlign w:val="bottom"/>
          </w:tcPr>
          <w:p w14:paraId="0550BD6B" w14:textId="77777777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ตัดจำหน่าย</w:t>
            </w:r>
          </w:p>
        </w:tc>
        <w:tc>
          <w:tcPr>
            <w:tcW w:w="1530" w:type="dxa"/>
            <w:vAlign w:val="bottom"/>
          </w:tcPr>
          <w:p w14:paraId="057F5C82" w14:textId="42657F04" w:rsidR="00D15806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243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020CA845" w14:textId="2A12F84B" w:rsidR="00D15806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3AA005A8" w14:textId="76212802" w:rsidR="00D15806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243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D15806" w:rsidRPr="00435467" w14:paraId="1D672FB9" w14:textId="77777777" w:rsidTr="0054756C">
        <w:tc>
          <w:tcPr>
            <w:tcW w:w="4590" w:type="dxa"/>
            <w:vAlign w:val="bottom"/>
          </w:tcPr>
          <w:p w14:paraId="0099ACD3" w14:textId="65F06D15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2287C5BD" w14:textId="55CBF214" w:rsidR="00D15806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12,853</w:t>
            </w:r>
          </w:p>
        </w:tc>
        <w:tc>
          <w:tcPr>
            <w:tcW w:w="1530" w:type="dxa"/>
            <w:vAlign w:val="bottom"/>
          </w:tcPr>
          <w:p w14:paraId="4DB9A825" w14:textId="6635693B" w:rsidR="00D15806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18,605</w:t>
            </w:r>
          </w:p>
        </w:tc>
        <w:tc>
          <w:tcPr>
            <w:tcW w:w="1530" w:type="dxa"/>
            <w:vAlign w:val="bottom"/>
          </w:tcPr>
          <w:p w14:paraId="66747987" w14:textId="56B5D4C3" w:rsidR="00D15806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31,458</w:t>
            </w:r>
          </w:p>
        </w:tc>
      </w:tr>
      <w:tr w:rsidR="00D15806" w:rsidRPr="00435467" w14:paraId="2C580EFC" w14:textId="77777777" w:rsidTr="0054756C">
        <w:tc>
          <w:tcPr>
            <w:tcW w:w="4590" w:type="dxa"/>
            <w:vAlign w:val="bottom"/>
          </w:tcPr>
          <w:p w14:paraId="1A9E9377" w14:textId="77777777" w:rsidR="00D15806" w:rsidRPr="00435467" w:rsidRDefault="00D15806" w:rsidP="00632978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ค่าตัดจำหน่ายสะสม</w:t>
            </w:r>
          </w:p>
        </w:tc>
        <w:tc>
          <w:tcPr>
            <w:tcW w:w="1530" w:type="dxa"/>
            <w:vAlign w:val="bottom"/>
          </w:tcPr>
          <w:p w14:paraId="508C0C1A" w14:textId="77777777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7B9336A" w14:textId="77777777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6F6278D" w14:textId="77777777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15806" w:rsidRPr="00435467" w14:paraId="7AC272A1" w14:textId="77777777" w:rsidTr="0054756C">
        <w:tc>
          <w:tcPr>
            <w:tcW w:w="4590" w:type="dxa"/>
            <w:vAlign w:val="bottom"/>
          </w:tcPr>
          <w:p w14:paraId="4943AD51" w14:textId="15FE208F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445CD91D" w14:textId="606B0A13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1,597</w:t>
            </w:r>
          </w:p>
        </w:tc>
        <w:tc>
          <w:tcPr>
            <w:tcW w:w="1530" w:type="dxa"/>
            <w:vAlign w:val="bottom"/>
          </w:tcPr>
          <w:p w14:paraId="3901FB76" w14:textId="77C0CBA5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1C18B41D" w14:textId="61EC3A42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1,597</w:t>
            </w:r>
          </w:p>
        </w:tc>
      </w:tr>
      <w:tr w:rsidR="00D15806" w:rsidRPr="00435467" w14:paraId="1BF151B6" w14:textId="77777777" w:rsidTr="0054756C">
        <w:tc>
          <w:tcPr>
            <w:tcW w:w="4590" w:type="dxa"/>
            <w:vAlign w:val="bottom"/>
          </w:tcPr>
          <w:p w14:paraId="10B4903D" w14:textId="7F42978B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</w:t>
            </w:r>
            <w:r w:rsidR="00CE624A" w:rsidRPr="00435467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530" w:type="dxa"/>
            <w:vAlign w:val="bottom"/>
          </w:tcPr>
          <w:p w14:paraId="7A0E3079" w14:textId="6620C48C" w:rsidR="00D15806" w:rsidRPr="00435467" w:rsidRDefault="00D15806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439</w:t>
            </w:r>
          </w:p>
        </w:tc>
        <w:tc>
          <w:tcPr>
            <w:tcW w:w="1530" w:type="dxa"/>
            <w:vAlign w:val="bottom"/>
          </w:tcPr>
          <w:p w14:paraId="0D669AA1" w14:textId="1ABBD128" w:rsidR="00D15806" w:rsidRPr="00435467" w:rsidRDefault="00D15806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3446D1F4" w14:textId="4DA5FA49" w:rsidR="00D15806" w:rsidRPr="00435467" w:rsidRDefault="00D15806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  <w:tr w:rsidR="00D15806" w:rsidRPr="00435467" w14:paraId="61E305F3" w14:textId="77777777" w:rsidTr="0054756C">
        <w:tc>
          <w:tcPr>
            <w:tcW w:w="4590" w:type="dxa"/>
            <w:vAlign w:val="bottom"/>
          </w:tcPr>
          <w:p w14:paraId="13D88551" w14:textId="2E28C64F" w:rsidR="00D15806" w:rsidRPr="00435467" w:rsidRDefault="00D15806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747F31DD" w14:textId="737F9F6E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2,036</w:t>
            </w:r>
          </w:p>
        </w:tc>
        <w:tc>
          <w:tcPr>
            <w:tcW w:w="1530" w:type="dxa"/>
            <w:vAlign w:val="bottom"/>
          </w:tcPr>
          <w:p w14:paraId="4EA8E964" w14:textId="021421CC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410E6FC7" w14:textId="596132B3" w:rsidR="00D15806" w:rsidRPr="00435467" w:rsidRDefault="00D15806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2,036</w:t>
            </w:r>
          </w:p>
        </w:tc>
      </w:tr>
      <w:tr w:rsidR="00632978" w:rsidRPr="00435467" w14:paraId="5E93034F" w14:textId="77777777" w:rsidTr="0054756C">
        <w:tc>
          <w:tcPr>
            <w:tcW w:w="4590" w:type="dxa"/>
            <w:vAlign w:val="bottom"/>
          </w:tcPr>
          <w:p w14:paraId="561A7BA0" w14:textId="178636AC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530" w:type="dxa"/>
            <w:vAlign w:val="bottom"/>
          </w:tcPr>
          <w:p w14:paraId="51059AF1" w14:textId="0CCE3672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690</w:t>
            </w:r>
          </w:p>
        </w:tc>
        <w:tc>
          <w:tcPr>
            <w:tcW w:w="1530" w:type="dxa"/>
            <w:vAlign w:val="bottom"/>
          </w:tcPr>
          <w:p w14:paraId="5F15E604" w14:textId="462C325B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662618D1" w14:textId="0C6E9874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690</w:t>
            </w:r>
          </w:p>
        </w:tc>
      </w:tr>
      <w:tr w:rsidR="00632978" w:rsidRPr="00435467" w14:paraId="7757C7D6" w14:textId="77777777" w:rsidTr="0054756C">
        <w:tc>
          <w:tcPr>
            <w:tcW w:w="4590" w:type="dxa"/>
            <w:vAlign w:val="bottom"/>
          </w:tcPr>
          <w:p w14:paraId="5D682141" w14:textId="25EB4FE3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ค่าตัดจำหน่ายสำหรับส่วนที่ตัดจำหน่าย</w:t>
            </w:r>
          </w:p>
        </w:tc>
        <w:tc>
          <w:tcPr>
            <w:tcW w:w="1530" w:type="dxa"/>
            <w:vAlign w:val="bottom"/>
          </w:tcPr>
          <w:p w14:paraId="7ED09C9E" w14:textId="1A489D31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124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241549B8" w14:textId="3C3E8975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5FB9D61C" w14:textId="294263A8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124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632978" w:rsidRPr="00435467" w14:paraId="21035397" w14:textId="77777777" w:rsidTr="0054756C">
        <w:tc>
          <w:tcPr>
            <w:tcW w:w="4590" w:type="dxa"/>
            <w:vAlign w:val="bottom"/>
          </w:tcPr>
          <w:p w14:paraId="7D9A4A82" w14:textId="30206193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2329617A" w14:textId="5C849FE8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2,602</w:t>
            </w:r>
          </w:p>
        </w:tc>
        <w:tc>
          <w:tcPr>
            <w:tcW w:w="1530" w:type="dxa"/>
            <w:vAlign w:val="bottom"/>
          </w:tcPr>
          <w:p w14:paraId="058D4FBA" w14:textId="66F76730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19385436" w14:textId="140259AF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2,602</w:t>
            </w:r>
          </w:p>
        </w:tc>
      </w:tr>
      <w:tr w:rsidR="00632978" w:rsidRPr="00435467" w14:paraId="2DC97C9C" w14:textId="77777777" w:rsidTr="0054756C">
        <w:tc>
          <w:tcPr>
            <w:tcW w:w="4590" w:type="dxa"/>
            <w:vAlign w:val="bottom"/>
          </w:tcPr>
          <w:p w14:paraId="17AA95A2" w14:textId="77777777" w:rsidR="00632978" w:rsidRPr="00435467" w:rsidRDefault="00632978" w:rsidP="00632978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</w:p>
        </w:tc>
        <w:tc>
          <w:tcPr>
            <w:tcW w:w="1530" w:type="dxa"/>
            <w:vAlign w:val="bottom"/>
          </w:tcPr>
          <w:p w14:paraId="063B3029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7B3533D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58D036F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32978" w:rsidRPr="00435467" w14:paraId="595B600C" w14:textId="77777777" w:rsidTr="0054756C">
        <w:trPr>
          <w:trHeight w:val="252"/>
        </w:trPr>
        <w:tc>
          <w:tcPr>
            <w:tcW w:w="4590" w:type="dxa"/>
            <w:vAlign w:val="bottom"/>
          </w:tcPr>
          <w:p w14:paraId="25BE4ADC" w14:textId="2AC4DB59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104A99C4" w14:textId="20A3770E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2,836</w:t>
            </w:r>
          </w:p>
        </w:tc>
        <w:tc>
          <w:tcPr>
            <w:tcW w:w="1530" w:type="dxa"/>
            <w:vAlign w:val="bottom"/>
          </w:tcPr>
          <w:p w14:paraId="18F99E64" w14:textId="3B28E389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4,227</w:t>
            </w:r>
          </w:p>
        </w:tc>
        <w:tc>
          <w:tcPr>
            <w:tcW w:w="1530" w:type="dxa"/>
            <w:vAlign w:val="bottom"/>
          </w:tcPr>
          <w:p w14:paraId="3B3E1FEB" w14:textId="694D7680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7,063</w:t>
            </w:r>
          </w:p>
        </w:tc>
      </w:tr>
      <w:tr w:rsidR="00632978" w:rsidRPr="00435467" w14:paraId="4A91DE37" w14:textId="77777777" w:rsidTr="0054756C">
        <w:tc>
          <w:tcPr>
            <w:tcW w:w="4590" w:type="dxa"/>
            <w:vAlign w:val="bottom"/>
          </w:tcPr>
          <w:p w14:paraId="218098DC" w14:textId="30656DE9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5D74E3FF" w14:textId="12032070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10,251</w:t>
            </w:r>
          </w:p>
        </w:tc>
        <w:tc>
          <w:tcPr>
            <w:tcW w:w="1530" w:type="dxa"/>
            <w:vAlign w:val="bottom"/>
          </w:tcPr>
          <w:p w14:paraId="685B90B1" w14:textId="139473B6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18,605</w:t>
            </w:r>
          </w:p>
        </w:tc>
        <w:tc>
          <w:tcPr>
            <w:tcW w:w="1530" w:type="dxa"/>
            <w:vAlign w:val="bottom"/>
          </w:tcPr>
          <w:p w14:paraId="1BCAB516" w14:textId="5F74C176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28,856</w:t>
            </w:r>
          </w:p>
        </w:tc>
      </w:tr>
      <w:tr w:rsidR="00CE624A" w:rsidRPr="00435467" w14:paraId="78A530DB" w14:textId="77777777" w:rsidTr="00CE624A">
        <w:tc>
          <w:tcPr>
            <w:tcW w:w="6120" w:type="dxa"/>
            <w:gridSpan w:val="2"/>
            <w:vAlign w:val="bottom"/>
          </w:tcPr>
          <w:p w14:paraId="19BF169B" w14:textId="08DBA11E" w:rsidR="00CE624A" w:rsidRPr="00435467" w:rsidRDefault="00CE624A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ค่าตัดจำหน่ายสำหรับปี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(รวมอยู่ในค่าใช้จ่ายในการบริหาร)</w:t>
            </w:r>
          </w:p>
        </w:tc>
        <w:tc>
          <w:tcPr>
            <w:tcW w:w="1530" w:type="dxa"/>
            <w:vAlign w:val="bottom"/>
          </w:tcPr>
          <w:p w14:paraId="52D305B5" w14:textId="1EBB6412" w:rsidR="00CE624A" w:rsidRPr="00435467" w:rsidRDefault="00CE624A" w:rsidP="003172D6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048EE2F3" w14:textId="661DC27F" w:rsidR="00CE624A" w:rsidRPr="00435467" w:rsidRDefault="00CE624A" w:rsidP="003172D6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</w:p>
        </w:tc>
      </w:tr>
      <w:tr w:rsidR="00C27825" w:rsidRPr="00435467" w14:paraId="2FA73E30" w14:textId="77777777" w:rsidTr="0054756C">
        <w:tc>
          <w:tcPr>
            <w:tcW w:w="4590" w:type="dxa"/>
            <w:vAlign w:val="bottom"/>
          </w:tcPr>
          <w:p w14:paraId="2340D807" w14:textId="0EACCFBC" w:rsidR="00C27825" w:rsidRPr="00435467" w:rsidRDefault="00C27825" w:rsidP="00C27825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09AC4AAE" w14:textId="630DD171" w:rsidR="00C27825" w:rsidRPr="00435467" w:rsidRDefault="00C27825" w:rsidP="00C27825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1B9A94A" w14:textId="16755AFC" w:rsidR="00C27825" w:rsidRPr="00435467" w:rsidRDefault="00C27825" w:rsidP="00C27825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AA03893" w14:textId="468F1462" w:rsidR="00C27825" w:rsidRPr="00435467" w:rsidRDefault="00C27825" w:rsidP="00C27825">
            <w:pPr>
              <w:pBdr>
                <w:bottom w:val="doub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  <w:tr w:rsidR="00C27825" w:rsidRPr="00435467" w14:paraId="57829486" w14:textId="77777777" w:rsidTr="0054756C">
        <w:tc>
          <w:tcPr>
            <w:tcW w:w="4590" w:type="dxa"/>
            <w:vAlign w:val="bottom"/>
          </w:tcPr>
          <w:p w14:paraId="2D96CF54" w14:textId="6BE9097C" w:rsidR="00C27825" w:rsidRPr="00435467" w:rsidRDefault="00C27825" w:rsidP="00C27825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0D9C91AD" w14:textId="2428C9F9" w:rsidR="00C27825" w:rsidRPr="00435467" w:rsidRDefault="00C27825" w:rsidP="00C27825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4A8D4A40" w14:textId="2F302F3E" w:rsidR="00C27825" w:rsidRPr="00435467" w:rsidRDefault="00C27825" w:rsidP="00C27825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9666021" w14:textId="3C6616D7" w:rsidR="00C27825" w:rsidRPr="00435467" w:rsidRDefault="00C27825" w:rsidP="00C27825">
            <w:pPr>
              <w:pBdr>
                <w:bottom w:val="doub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690</w:t>
            </w:r>
          </w:p>
        </w:tc>
      </w:tr>
    </w:tbl>
    <w:p w14:paraId="07889715" w14:textId="77777777" w:rsidR="00EA6214" w:rsidRPr="00435467" w:rsidRDefault="00EA6214" w:rsidP="004B26FF">
      <w:pPr>
        <w:ind w:left="547" w:hanging="547"/>
        <w:jc w:val="right"/>
        <w:rPr>
          <w:rFonts w:ascii="Angsana New" w:hAnsi="Angsana New"/>
          <w:sz w:val="32"/>
          <w:szCs w:val="32"/>
          <w:cs/>
        </w:rPr>
      </w:pPr>
    </w:p>
    <w:p w14:paraId="3DE9BAE8" w14:textId="77777777" w:rsidR="00632978" w:rsidRPr="00435467" w:rsidRDefault="00632978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br w:type="page"/>
      </w:r>
    </w:p>
    <w:p w14:paraId="42717FE8" w14:textId="794A9958" w:rsidR="00E12C06" w:rsidRPr="00435467" w:rsidRDefault="00E12C06" w:rsidP="004B26FF">
      <w:pPr>
        <w:ind w:left="547" w:hanging="547"/>
        <w:jc w:val="right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lastRenderedPageBreak/>
        <w:t>(หน่วย:</w:t>
      </w:r>
      <w:r w:rsidR="000C373A" w:rsidRPr="00435467">
        <w:rPr>
          <w:rFonts w:ascii="Angsana New" w:hAnsi="Angsana New"/>
          <w:sz w:val="32"/>
          <w:szCs w:val="32"/>
          <w:cs/>
        </w:rPr>
        <w:t xml:space="preserve"> </w:t>
      </w:r>
      <w:r w:rsidR="00B84623" w:rsidRPr="00435467">
        <w:rPr>
          <w:rFonts w:ascii="Angsana New" w:hAnsi="Angsana New"/>
          <w:sz w:val="32"/>
          <w:szCs w:val="32"/>
          <w:cs/>
        </w:rPr>
        <w:t>พัน</w:t>
      </w:r>
      <w:r w:rsidRPr="00435467">
        <w:rPr>
          <w:rFonts w:ascii="Angsana New" w:hAnsi="Angsana New"/>
          <w:sz w:val="32"/>
          <w:szCs w:val="32"/>
          <w:cs/>
        </w:rPr>
        <w:t>บาท)</w:t>
      </w:r>
    </w:p>
    <w:tbl>
      <w:tblPr>
        <w:tblW w:w="91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530"/>
        <w:gridCol w:w="1530"/>
      </w:tblGrid>
      <w:tr w:rsidR="00F34033" w:rsidRPr="00435467" w14:paraId="4B4D63CC" w14:textId="77777777" w:rsidTr="008F5CB1">
        <w:tc>
          <w:tcPr>
            <w:tcW w:w="4590" w:type="dxa"/>
            <w:vAlign w:val="bottom"/>
          </w:tcPr>
          <w:p w14:paraId="1744CBB0" w14:textId="77777777" w:rsidR="00F34033" w:rsidRPr="00435467" w:rsidRDefault="00F34033" w:rsidP="00F34033">
            <w:pPr>
              <w:pStyle w:val="BodyTextIndent"/>
              <w:tabs>
                <w:tab w:val="clear" w:pos="360"/>
                <w:tab w:val="decimal" w:pos="7200"/>
                <w:tab w:val="decimal" w:pos="8820"/>
              </w:tabs>
              <w:spacing w:before="0" w:after="0"/>
              <w:ind w:left="252" w:right="-108" w:hanging="252"/>
              <w:jc w:val="center"/>
            </w:pPr>
          </w:p>
        </w:tc>
        <w:tc>
          <w:tcPr>
            <w:tcW w:w="4590" w:type="dxa"/>
            <w:gridSpan w:val="3"/>
            <w:vAlign w:val="bottom"/>
          </w:tcPr>
          <w:p w14:paraId="4546E1B3" w14:textId="156B7C04" w:rsidR="00F34033" w:rsidRPr="00435467" w:rsidRDefault="00F34033" w:rsidP="00F34033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cs/>
              </w:rPr>
            </w:pPr>
            <w:r w:rsidRPr="00435467">
              <w:rPr>
                <w:cs/>
              </w:rPr>
              <w:t>งบการเงินเฉพาะกิจการ</w:t>
            </w:r>
          </w:p>
        </w:tc>
      </w:tr>
      <w:tr w:rsidR="00F34033" w:rsidRPr="00435467" w14:paraId="584ED41B" w14:textId="77777777" w:rsidTr="00DE29DF">
        <w:tc>
          <w:tcPr>
            <w:tcW w:w="4590" w:type="dxa"/>
            <w:vAlign w:val="bottom"/>
          </w:tcPr>
          <w:p w14:paraId="72FA65CB" w14:textId="77777777" w:rsidR="00F34033" w:rsidRPr="00435467" w:rsidRDefault="00F34033" w:rsidP="00F34033">
            <w:pPr>
              <w:pStyle w:val="BodyTextIndent"/>
              <w:tabs>
                <w:tab w:val="clear" w:pos="360"/>
                <w:tab w:val="decimal" w:pos="7200"/>
                <w:tab w:val="decimal" w:pos="8820"/>
              </w:tabs>
              <w:spacing w:before="0" w:after="0"/>
              <w:ind w:left="252" w:right="-108" w:hanging="252"/>
              <w:jc w:val="center"/>
            </w:pPr>
          </w:p>
        </w:tc>
        <w:tc>
          <w:tcPr>
            <w:tcW w:w="1530" w:type="dxa"/>
            <w:vAlign w:val="bottom"/>
          </w:tcPr>
          <w:p w14:paraId="0B20110A" w14:textId="77777777" w:rsidR="00F34033" w:rsidRPr="00435467" w:rsidRDefault="00F34033" w:rsidP="00F34033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435467">
              <w:rPr>
                <w:cs/>
              </w:rPr>
              <w:t>โปรแกรมคอมพิวเตอร์</w:t>
            </w:r>
          </w:p>
        </w:tc>
        <w:tc>
          <w:tcPr>
            <w:tcW w:w="1530" w:type="dxa"/>
            <w:vAlign w:val="bottom"/>
          </w:tcPr>
          <w:p w14:paraId="683A5C83" w14:textId="77777777" w:rsidR="00F34033" w:rsidRPr="00435467" w:rsidRDefault="00F34033" w:rsidP="00F34033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435467">
              <w:rPr>
                <w:cs/>
              </w:rPr>
              <w:t>โปรแกรมคอมพิวเตอร์ระหว่างติดตั้ง</w:t>
            </w:r>
          </w:p>
        </w:tc>
        <w:tc>
          <w:tcPr>
            <w:tcW w:w="1530" w:type="dxa"/>
            <w:vAlign w:val="bottom"/>
          </w:tcPr>
          <w:p w14:paraId="21FBEA0E" w14:textId="77777777" w:rsidR="00F34033" w:rsidRPr="00435467" w:rsidRDefault="00F34033" w:rsidP="00F34033">
            <w:pPr>
              <w:pStyle w:val="BodyTextIndent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</w:pPr>
            <w:r w:rsidRPr="00435467">
              <w:rPr>
                <w:cs/>
              </w:rPr>
              <w:t>รวม</w:t>
            </w:r>
          </w:p>
        </w:tc>
      </w:tr>
      <w:tr w:rsidR="00F34033" w:rsidRPr="00435467" w14:paraId="61724764" w14:textId="77777777" w:rsidTr="00DE29DF">
        <w:tc>
          <w:tcPr>
            <w:tcW w:w="4590" w:type="dxa"/>
            <w:vAlign w:val="bottom"/>
          </w:tcPr>
          <w:p w14:paraId="632BF26A" w14:textId="77777777" w:rsidR="00F34033" w:rsidRPr="00435467" w:rsidRDefault="00F34033" w:rsidP="00F34033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ราคาทุน </w:t>
            </w:r>
          </w:p>
        </w:tc>
        <w:tc>
          <w:tcPr>
            <w:tcW w:w="1530" w:type="dxa"/>
            <w:vAlign w:val="bottom"/>
          </w:tcPr>
          <w:p w14:paraId="27FFA7D9" w14:textId="77777777" w:rsidR="00F34033" w:rsidRPr="00435467" w:rsidRDefault="00F34033" w:rsidP="00F34033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5D6F36C" w14:textId="77777777" w:rsidR="00F34033" w:rsidRPr="00435467" w:rsidRDefault="00F34033" w:rsidP="00F34033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72452390" w14:textId="77777777" w:rsidR="00F34033" w:rsidRPr="00435467" w:rsidRDefault="00F34033" w:rsidP="00F34033">
            <w:pPr>
              <w:tabs>
                <w:tab w:val="center" w:pos="801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17072" w:rsidRPr="00435467" w14:paraId="29F02202" w14:textId="77777777" w:rsidTr="00DE29DF">
        <w:tc>
          <w:tcPr>
            <w:tcW w:w="4590" w:type="dxa"/>
            <w:vAlign w:val="bottom"/>
          </w:tcPr>
          <w:p w14:paraId="7829BFBC" w14:textId="0823DF80" w:rsidR="00817072" w:rsidRPr="00435467" w:rsidRDefault="00817072" w:rsidP="00817072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74AD8B86" w14:textId="5BC22B78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4,777</w:t>
            </w:r>
          </w:p>
        </w:tc>
        <w:tc>
          <w:tcPr>
            <w:tcW w:w="1530" w:type="dxa"/>
            <w:vAlign w:val="bottom"/>
          </w:tcPr>
          <w:p w14:paraId="40CE9A2D" w14:textId="03977E29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5,106</w:t>
            </w:r>
          </w:p>
        </w:tc>
        <w:tc>
          <w:tcPr>
            <w:tcW w:w="1530" w:type="dxa"/>
            <w:vAlign w:val="bottom"/>
          </w:tcPr>
          <w:p w14:paraId="50FD8BFC" w14:textId="6B235B5A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9,883</w:t>
            </w:r>
          </w:p>
        </w:tc>
      </w:tr>
      <w:tr w:rsidR="00817072" w:rsidRPr="00435467" w14:paraId="721F4E68" w14:textId="77777777" w:rsidTr="00DE29DF">
        <w:tc>
          <w:tcPr>
            <w:tcW w:w="4590" w:type="dxa"/>
            <w:vAlign w:val="bottom"/>
          </w:tcPr>
          <w:p w14:paraId="63907131" w14:textId="399D217C" w:rsidR="00817072" w:rsidRPr="00435467" w:rsidRDefault="00817072" w:rsidP="00817072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375359D7" w14:textId="46747379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95</w:t>
            </w:r>
          </w:p>
        </w:tc>
        <w:tc>
          <w:tcPr>
            <w:tcW w:w="1530" w:type="dxa"/>
            <w:vAlign w:val="bottom"/>
          </w:tcPr>
          <w:p w14:paraId="13AA5C4F" w14:textId="7C7EB275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3,618</w:t>
            </w:r>
          </w:p>
        </w:tc>
        <w:tc>
          <w:tcPr>
            <w:tcW w:w="1530" w:type="dxa"/>
            <w:vAlign w:val="bottom"/>
          </w:tcPr>
          <w:p w14:paraId="09A3F5F4" w14:textId="239139FA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3,713</w:t>
            </w:r>
          </w:p>
        </w:tc>
      </w:tr>
      <w:tr w:rsidR="00817072" w:rsidRPr="00435467" w14:paraId="29C16A83" w14:textId="77777777" w:rsidTr="00DE29DF">
        <w:tc>
          <w:tcPr>
            <w:tcW w:w="4590" w:type="dxa"/>
            <w:vAlign w:val="bottom"/>
          </w:tcPr>
          <w:p w14:paraId="7C5569EF" w14:textId="78C16224" w:rsidR="00817072" w:rsidRPr="00435467" w:rsidRDefault="00817072" w:rsidP="00817072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ตัดจำหน่าย</w:t>
            </w:r>
          </w:p>
        </w:tc>
        <w:tc>
          <w:tcPr>
            <w:tcW w:w="1530" w:type="dxa"/>
            <w:vAlign w:val="bottom"/>
          </w:tcPr>
          <w:p w14:paraId="73CDF367" w14:textId="1BFE1D62" w:rsidR="00817072" w:rsidRPr="00435467" w:rsidRDefault="00817072" w:rsidP="00817072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3EFFA0BE" w14:textId="41572243" w:rsidR="00817072" w:rsidRPr="00435467" w:rsidRDefault="00817072" w:rsidP="00817072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4,497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6FC66945" w14:textId="5519DAE7" w:rsidR="00817072" w:rsidRPr="00435467" w:rsidRDefault="00817072" w:rsidP="00817072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4,497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817072" w:rsidRPr="00435467" w14:paraId="7BCA1E72" w14:textId="77777777" w:rsidTr="00DE29DF">
        <w:tc>
          <w:tcPr>
            <w:tcW w:w="4590" w:type="dxa"/>
            <w:vAlign w:val="bottom"/>
          </w:tcPr>
          <w:p w14:paraId="7C1FF389" w14:textId="71CC1E8F" w:rsidR="00817072" w:rsidRPr="00435467" w:rsidRDefault="00817072" w:rsidP="00817072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70CEC7B3" w14:textId="5BEFB6CB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4,872</w:t>
            </w:r>
          </w:p>
        </w:tc>
        <w:tc>
          <w:tcPr>
            <w:tcW w:w="1530" w:type="dxa"/>
            <w:vAlign w:val="bottom"/>
          </w:tcPr>
          <w:p w14:paraId="47D024D3" w14:textId="164472A6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4,227</w:t>
            </w:r>
          </w:p>
        </w:tc>
        <w:tc>
          <w:tcPr>
            <w:tcW w:w="1530" w:type="dxa"/>
            <w:vAlign w:val="bottom"/>
          </w:tcPr>
          <w:p w14:paraId="172183CD" w14:textId="5AEF092B" w:rsidR="00817072" w:rsidRPr="00435467" w:rsidRDefault="00817072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9,099</w:t>
            </w:r>
          </w:p>
        </w:tc>
      </w:tr>
      <w:tr w:rsidR="00817072" w:rsidRPr="00435467" w14:paraId="539B5ED6" w14:textId="77777777" w:rsidTr="00DE29DF">
        <w:tc>
          <w:tcPr>
            <w:tcW w:w="4590" w:type="dxa"/>
            <w:vAlign w:val="bottom"/>
          </w:tcPr>
          <w:p w14:paraId="13FEE67D" w14:textId="308D0088" w:rsidR="00817072" w:rsidRPr="00435467" w:rsidRDefault="00817072" w:rsidP="00817072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ซื้อเพิ่ม</w:t>
            </w:r>
          </w:p>
        </w:tc>
        <w:tc>
          <w:tcPr>
            <w:tcW w:w="1530" w:type="dxa"/>
            <w:vAlign w:val="bottom"/>
          </w:tcPr>
          <w:p w14:paraId="34DD129E" w14:textId="5AD112E8" w:rsidR="00817072" w:rsidRPr="00435467" w:rsidRDefault="00632978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22</w:t>
            </w:r>
          </w:p>
        </w:tc>
        <w:tc>
          <w:tcPr>
            <w:tcW w:w="1530" w:type="dxa"/>
            <w:vAlign w:val="bottom"/>
          </w:tcPr>
          <w:p w14:paraId="201FFCA2" w14:textId="21C97555" w:rsidR="00817072" w:rsidRPr="00435467" w:rsidRDefault="00632978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22,021</w:t>
            </w:r>
          </w:p>
        </w:tc>
        <w:tc>
          <w:tcPr>
            <w:tcW w:w="1530" w:type="dxa"/>
            <w:vAlign w:val="bottom"/>
          </w:tcPr>
          <w:p w14:paraId="062BA667" w14:textId="3DC8B06D" w:rsidR="00817072" w:rsidRPr="00435467" w:rsidRDefault="00632978" w:rsidP="00817072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22,043</w:t>
            </w:r>
          </w:p>
        </w:tc>
      </w:tr>
      <w:tr w:rsidR="00632978" w:rsidRPr="00435467" w14:paraId="6F805074" w14:textId="77777777" w:rsidTr="00DE29DF">
        <w:tc>
          <w:tcPr>
            <w:tcW w:w="4590" w:type="dxa"/>
            <w:vAlign w:val="bottom"/>
          </w:tcPr>
          <w:p w14:paraId="65E0CBF0" w14:textId="6611C5E9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โอนเข้า</w:t>
            </w:r>
            <w:r w:rsidR="00A60D03" w:rsidRPr="00435467">
              <w:rPr>
                <w:rFonts w:ascii="Angsana New" w:hAnsi="Angsana New"/>
                <w:sz w:val="32"/>
                <w:szCs w:val="32"/>
                <w:cs/>
              </w:rPr>
              <w:t>/</w:t>
            </w:r>
            <w:r w:rsidR="00383B8F" w:rsidRPr="0043546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A60D03" w:rsidRPr="00435467">
              <w:rPr>
                <w:rFonts w:ascii="Angsana New" w:hAnsi="Angsana New"/>
                <w:sz w:val="32"/>
                <w:szCs w:val="32"/>
                <w:cs/>
              </w:rPr>
              <w:t>(ออก)</w:t>
            </w:r>
          </w:p>
        </w:tc>
        <w:tc>
          <w:tcPr>
            <w:tcW w:w="1530" w:type="dxa"/>
            <w:vAlign w:val="bottom"/>
          </w:tcPr>
          <w:p w14:paraId="7BFC94D2" w14:textId="7AC92C84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7,843</w:t>
            </w:r>
          </w:p>
        </w:tc>
        <w:tc>
          <w:tcPr>
            <w:tcW w:w="1530" w:type="dxa"/>
            <w:vAlign w:val="bottom"/>
          </w:tcPr>
          <w:p w14:paraId="23E625F1" w14:textId="321F3BD8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7,</w:t>
            </w:r>
            <w:r w:rsidR="0034426F" w:rsidRPr="00435467">
              <w:rPr>
                <w:rFonts w:ascii="Angsana New" w:hAnsi="Angsana New"/>
                <w:sz w:val="32"/>
                <w:szCs w:val="32"/>
              </w:rPr>
              <w:t>8</w:t>
            </w:r>
            <w:r w:rsidRPr="00435467">
              <w:rPr>
                <w:rFonts w:ascii="Angsana New" w:hAnsi="Angsana New"/>
                <w:sz w:val="32"/>
                <w:szCs w:val="32"/>
              </w:rPr>
              <w:t>43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4F4A4686" w14:textId="57250A3B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</w:tr>
      <w:tr w:rsidR="00632978" w:rsidRPr="00435467" w14:paraId="238CA88F" w14:textId="77777777" w:rsidTr="00DE29DF">
        <w:tc>
          <w:tcPr>
            <w:tcW w:w="4590" w:type="dxa"/>
            <w:vAlign w:val="bottom"/>
          </w:tcPr>
          <w:p w14:paraId="0A921209" w14:textId="77777777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ตัดจำหน่าย</w:t>
            </w:r>
          </w:p>
        </w:tc>
        <w:tc>
          <w:tcPr>
            <w:tcW w:w="1530" w:type="dxa"/>
            <w:vAlign w:val="bottom"/>
          </w:tcPr>
          <w:p w14:paraId="20CA9207" w14:textId="2B330A1F" w:rsidR="00632978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243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1650D735" w14:textId="7A00BFD7" w:rsidR="00632978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365CDCBA" w14:textId="12E4592C" w:rsidR="00632978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243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632978" w:rsidRPr="00435467" w14:paraId="072F2D49" w14:textId="77777777" w:rsidTr="00DE29DF">
        <w:tc>
          <w:tcPr>
            <w:tcW w:w="4590" w:type="dxa"/>
            <w:vAlign w:val="bottom"/>
          </w:tcPr>
          <w:p w14:paraId="662B3962" w14:textId="40292607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234550BA" w14:textId="442AD57E" w:rsidR="00632978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12,494</w:t>
            </w:r>
          </w:p>
        </w:tc>
        <w:tc>
          <w:tcPr>
            <w:tcW w:w="1530" w:type="dxa"/>
            <w:vAlign w:val="bottom"/>
          </w:tcPr>
          <w:p w14:paraId="3536A72B" w14:textId="0892923C" w:rsidR="00632978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18,405</w:t>
            </w:r>
          </w:p>
        </w:tc>
        <w:tc>
          <w:tcPr>
            <w:tcW w:w="1530" w:type="dxa"/>
            <w:vAlign w:val="bottom"/>
          </w:tcPr>
          <w:p w14:paraId="0CB7EDEC" w14:textId="5A2709E6" w:rsidR="00632978" w:rsidRPr="00435467" w:rsidRDefault="00632978" w:rsidP="00632978">
            <w:pPr>
              <w:pBdr>
                <w:bottom w:val="single" w:sz="4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30,899</w:t>
            </w:r>
          </w:p>
        </w:tc>
      </w:tr>
      <w:tr w:rsidR="00632978" w:rsidRPr="00435467" w14:paraId="261A73AA" w14:textId="77777777" w:rsidTr="00DE29DF">
        <w:tc>
          <w:tcPr>
            <w:tcW w:w="4590" w:type="dxa"/>
            <w:vAlign w:val="bottom"/>
          </w:tcPr>
          <w:p w14:paraId="37E905FD" w14:textId="77777777" w:rsidR="00632978" w:rsidRPr="00435467" w:rsidRDefault="00632978" w:rsidP="00632978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ค่าตัดจำหน่ายสะสม</w:t>
            </w:r>
          </w:p>
        </w:tc>
        <w:tc>
          <w:tcPr>
            <w:tcW w:w="1530" w:type="dxa"/>
            <w:vAlign w:val="bottom"/>
          </w:tcPr>
          <w:p w14:paraId="019784CB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2CCE16F8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7953FCE9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32978" w:rsidRPr="00435467" w14:paraId="78987F6D" w14:textId="77777777" w:rsidTr="00DE29DF">
        <w:tc>
          <w:tcPr>
            <w:tcW w:w="4590" w:type="dxa"/>
            <w:vAlign w:val="bottom"/>
          </w:tcPr>
          <w:p w14:paraId="5FD40A1C" w14:textId="7EA3014F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6494CDB4" w14:textId="3DEFA434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1,597</w:t>
            </w:r>
          </w:p>
        </w:tc>
        <w:tc>
          <w:tcPr>
            <w:tcW w:w="1530" w:type="dxa"/>
            <w:vAlign w:val="bottom"/>
          </w:tcPr>
          <w:p w14:paraId="3BA4640F" w14:textId="6AA6CD55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2C9F5BFB" w14:textId="16F92125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1,597</w:t>
            </w:r>
          </w:p>
        </w:tc>
      </w:tr>
      <w:tr w:rsidR="00632978" w:rsidRPr="00435467" w14:paraId="46821146" w14:textId="77777777" w:rsidTr="00DE29DF">
        <w:tc>
          <w:tcPr>
            <w:tcW w:w="4590" w:type="dxa"/>
            <w:vAlign w:val="bottom"/>
          </w:tcPr>
          <w:p w14:paraId="0D5D713C" w14:textId="77777777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530" w:type="dxa"/>
            <w:vAlign w:val="bottom"/>
          </w:tcPr>
          <w:p w14:paraId="54CDCF5B" w14:textId="3E4F7D46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439</w:t>
            </w:r>
          </w:p>
        </w:tc>
        <w:tc>
          <w:tcPr>
            <w:tcW w:w="1530" w:type="dxa"/>
            <w:vAlign w:val="bottom"/>
          </w:tcPr>
          <w:p w14:paraId="7698B79D" w14:textId="46C3B909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5BC8EEE8" w14:textId="1E4F6B67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  <w:tr w:rsidR="00632978" w:rsidRPr="00435467" w14:paraId="77792AFF" w14:textId="77777777" w:rsidTr="00DE29DF">
        <w:tc>
          <w:tcPr>
            <w:tcW w:w="4590" w:type="dxa"/>
            <w:vAlign w:val="bottom"/>
          </w:tcPr>
          <w:p w14:paraId="06DD7FDA" w14:textId="2952C3D7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7A7E845D" w14:textId="67D80989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2,036</w:t>
            </w:r>
          </w:p>
        </w:tc>
        <w:tc>
          <w:tcPr>
            <w:tcW w:w="1530" w:type="dxa"/>
            <w:vAlign w:val="bottom"/>
          </w:tcPr>
          <w:p w14:paraId="62A8F080" w14:textId="65F2B2AC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061F3D23" w14:textId="2ABD4B86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2,036</w:t>
            </w:r>
          </w:p>
        </w:tc>
      </w:tr>
      <w:tr w:rsidR="00632978" w:rsidRPr="00435467" w14:paraId="41FF90C7" w14:textId="77777777" w:rsidTr="00DE29DF">
        <w:tc>
          <w:tcPr>
            <w:tcW w:w="4590" w:type="dxa"/>
            <w:vAlign w:val="bottom"/>
          </w:tcPr>
          <w:p w14:paraId="4B20C9F0" w14:textId="18FBD2DB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ค่าตัดจำหน่ายสำหรับปี</w:t>
            </w:r>
          </w:p>
        </w:tc>
        <w:tc>
          <w:tcPr>
            <w:tcW w:w="1530" w:type="dxa"/>
            <w:vAlign w:val="bottom"/>
          </w:tcPr>
          <w:p w14:paraId="43EFE769" w14:textId="76AABB3B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685</w:t>
            </w:r>
          </w:p>
        </w:tc>
        <w:tc>
          <w:tcPr>
            <w:tcW w:w="1530" w:type="dxa"/>
            <w:vAlign w:val="bottom"/>
          </w:tcPr>
          <w:p w14:paraId="658D7E36" w14:textId="27973A5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002FBA02" w14:textId="5808175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685</w:t>
            </w:r>
          </w:p>
        </w:tc>
      </w:tr>
      <w:tr w:rsidR="00632978" w:rsidRPr="00435467" w14:paraId="729BFCB8" w14:textId="77777777" w:rsidTr="00DE29DF">
        <w:tc>
          <w:tcPr>
            <w:tcW w:w="4590" w:type="dxa"/>
            <w:vAlign w:val="bottom"/>
          </w:tcPr>
          <w:p w14:paraId="7E737D2E" w14:textId="07ABDE6E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ค่าตัดจำหน่ายสำหรับส่วนที่ตัดจำหน่าย</w:t>
            </w:r>
          </w:p>
        </w:tc>
        <w:tc>
          <w:tcPr>
            <w:tcW w:w="1530" w:type="dxa"/>
            <w:vAlign w:val="bottom"/>
          </w:tcPr>
          <w:p w14:paraId="2F965A5A" w14:textId="132622F4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124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3615064A" w14:textId="1C349079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5F9F0552" w14:textId="5D8468D3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435467">
              <w:rPr>
                <w:rFonts w:ascii="Angsana New" w:hAnsi="Angsana New"/>
                <w:sz w:val="32"/>
                <w:szCs w:val="32"/>
              </w:rPr>
              <w:t>124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632978" w:rsidRPr="00435467" w14:paraId="378E846F" w14:textId="77777777" w:rsidTr="00DE29DF">
        <w:tc>
          <w:tcPr>
            <w:tcW w:w="4590" w:type="dxa"/>
            <w:vAlign w:val="bottom"/>
          </w:tcPr>
          <w:p w14:paraId="653B0831" w14:textId="18D17A7C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24B628A1" w14:textId="24E7A54B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2,597</w:t>
            </w:r>
          </w:p>
        </w:tc>
        <w:tc>
          <w:tcPr>
            <w:tcW w:w="1530" w:type="dxa"/>
            <w:vAlign w:val="bottom"/>
          </w:tcPr>
          <w:p w14:paraId="7B416062" w14:textId="65BCEF48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vAlign w:val="bottom"/>
          </w:tcPr>
          <w:p w14:paraId="161B7CC6" w14:textId="01CC4BB9" w:rsidR="00632978" w:rsidRPr="00435467" w:rsidRDefault="00632978" w:rsidP="00632978">
            <w:pPr>
              <w:pBdr>
                <w:bottom w:val="sing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2,597</w:t>
            </w:r>
          </w:p>
        </w:tc>
      </w:tr>
      <w:tr w:rsidR="00632978" w:rsidRPr="00435467" w14:paraId="2F7778EE" w14:textId="77777777" w:rsidTr="00DE29DF">
        <w:tc>
          <w:tcPr>
            <w:tcW w:w="4590" w:type="dxa"/>
            <w:vAlign w:val="bottom"/>
          </w:tcPr>
          <w:p w14:paraId="717B5B41" w14:textId="77777777" w:rsidR="00632978" w:rsidRPr="00435467" w:rsidRDefault="00632978" w:rsidP="00632978">
            <w:pPr>
              <w:tabs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</w:p>
        </w:tc>
        <w:tc>
          <w:tcPr>
            <w:tcW w:w="1530" w:type="dxa"/>
            <w:vAlign w:val="bottom"/>
          </w:tcPr>
          <w:p w14:paraId="2468D103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6427386E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4FACB3B8" w14:textId="77777777" w:rsidR="00632978" w:rsidRPr="00435467" w:rsidRDefault="00632978" w:rsidP="00632978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32978" w:rsidRPr="00435467" w14:paraId="63CEDD77" w14:textId="77777777" w:rsidTr="00DE29DF">
        <w:trPr>
          <w:trHeight w:val="252"/>
        </w:trPr>
        <w:tc>
          <w:tcPr>
            <w:tcW w:w="4590" w:type="dxa"/>
            <w:vAlign w:val="bottom"/>
          </w:tcPr>
          <w:p w14:paraId="15670932" w14:textId="30A72484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2CD888A0" w14:textId="4087FE7A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2,836</w:t>
            </w:r>
          </w:p>
        </w:tc>
        <w:tc>
          <w:tcPr>
            <w:tcW w:w="1530" w:type="dxa"/>
            <w:vAlign w:val="bottom"/>
          </w:tcPr>
          <w:p w14:paraId="09FE2437" w14:textId="25989724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4,227</w:t>
            </w:r>
          </w:p>
        </w:tc>
        <w:tc>
          <w:tcPr>
            <w:tcW w:w="1530" w:type="dxa"/>
            <w:vAlign w:val="bottom"/>
          </w:tcPr>
          <w:p w14:paraId="75C00D65" w14:textId="77D8C5DF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7,063</w:t>
            </w:r>
          </w:p>
        </w:tc>
      </w:tr>
      <w:tr w:rsidR="00632978" w:rsidRPr="00435467" w14:paraId="38633F6E" w14:textId="77777777" w:rsidTr="00DE29DF">
        <w:tc>
          <w:tcPr>
            <w:tcW w:w="4590" w:type="dxa"/>
            <w:vAlign w:val="bottom"/>
          </w:tcPr>
          <w:p w14:paraId="12130F27" w14:textId="4733F043" w:rsidR="00632978" w:rsidRPr="00435467" w:rsidRDefault="00632978" w:rsidP="00632978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0038F462" w14:textId="70AADE3F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9,897</w:t>
            </w:r>
          </w:p>
        </w:tc>
        <w:tc>
          <w:tcPr>
            <w:tcW w:w="1530" w:type="dxa"/>
            <w:vAlign w:val="bottom"/>
          </w:tcPr>
          <w:p w14:paraId="24040355" w14:textId="2ABC4DF0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18,405</w:t>
            </w:r>
          </w:p>
        </w:tc>
        <w:tc>
          <w:tcPr>
            <w:tcW w:w="1530" w:type="dxa"/>
            <w:vAlign w:val="bottom"/>
          </w:tcPr>
          <w:p w14:paraId="4900A268" w14:textId="73CCF6FE" w:rsidR="00632978" w:rsidRPr="00435467" w:rsidRDefault="00632978" w:rsidP="00632978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28,302</w:t>
            </w:r>
          </w:p>
        </w:tc>
      </w:tr>
      <w:tr w:rsidR="00CE624A" w:rsidRPr="00435467" w14:paraId="237FF490" w14:textId="77777777" w:rsidTr="00CE624A">
        <w:tc>
          <w:tcPr>
            <w:tcW w:w="6120" w:type="dxa"/>
            <w:gridSpan w:val="2"/>
            <w:vAlign w:val="bottom"/>
          </w:tcPr>
          <w:p w14:paraId="2F71BCA5" w14:textId="4CA053BF" w:rsidR="00CE624A" w:rsidRPr="00435467" w:rsidRDefault="00CE624A" w:rsidP="00CE624A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ค่าตัดจำหน่ายสำหรับปี </w:t>
            </w:r>
            <w:r w:rsidR="00C27825" w:rsidRPr="00435467">
              <w:rPr>
                <w:rFonts w:ascii="Angsana New" w:hAnsi="Angsana New"/>
                <w:sz w:val="32"/>
                <w:szCs w:val="32"/>
                <w:cs/>
              </w:rPr>
              <w:t>(รวมอยู่ในค่าใช้จ่ายในการบริหาร)</w:t>
            </w:r>
          </w:p>
        </w:tc>
        <w:tc>
          <w:tcPr>
            <w:tcW w:w="1530" w:type="dxa"/>
            <w:vAlign w:val="bottom"/>
          </w:tcPr>
          <w:p w14:paraId="395EDA89" w14:textId="77777777" w:rsidR="00CE624A" w:rsidRPr="00435467" w:rsidRDefault="00CE624A" w:rsidP="00CE624A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6F29662" w14:textId="77777777" w:rsidR="00CE624A" w:rsidRPr="00435467" w:rsidRDefault="00CE624A" w:rsidP="00CE624A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E624A" w:rsidRPr="00435467" w14:paraId="74C34FE9" w14:textId="77777777" w:rsidTr="00DE29DF">
        <w:tc>
          <w:tcPr>
            <w:tcW w:w="4590" w:type="dxa"/>
            <w:vAlign w:val="bottom"/>
          </w:tcPr>
          <w:p w14:paraId="54E76AB7" w14:textId="508D025C" w:rsidR="00CE624A" w:rsidRPr="00435467" w:rsidRDefault="00CE624A" w:rsidP="00CE624A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4CF5C074" w14:textId="77777777" w:rsidR="00CE624A" w:rsidRPr="00435467" w:rsidRDefault="00CE624A" w:rsidP="00CE624A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AE4F10B" w14:textId="77777777" w:rsidR="00CE624A" w:rsidRPr="00435467" w:rsidRDefault="00CE624A" w:rsidP="00CE624A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BFFF0BE" w14:textId="5769D67E" w:rsidR="00CE624A" w:rsidRPr="00435467" w:rsidRDefault="00CE624A" w:rsidP="00CE624A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439</w:t>
            </w:r>
          </w:p>
        </w:tc>
      </w:tr>
      <w:tr w:rsidR="00CE624A" w:rsidRPr="00435467" w14:paraId="511CED80" w14:textId="77777777" w:rsidTr="00DE29DF">
        <w:tc>
          <w:tcPr>
            <w:tcW w:w="4590" w:type="dxa"/>
            <w:vAlign w:val="bottom"/>
          </w:tcPr>
          <w:p w14:paraId="46054EA3" w14:textId="13A6B55E" w:rsidR="00CE624A" w:rsidRPr="00435467" w:rsidRDefault="00CE624A" w:rsidP="00CE624A">
            <w:pPr>
              <w:tabs>
                <w:tab w:val="left" w:pos="132"/>
                <w:tab w:val="center" w:pos="8010"/>
              </w:tabs>
              <w:ind w:left="252" w:right="-43" w:hanging="252"/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54A6A332" w14:textId="77777777" w:rsidR="00CE624A" w:rsidRPr="00435467" w:rsidRDefault="00CE624A" w:rsidP="00CE624A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7CFA928" w14:textId="77777777" w:rsidR="00CE624A" w:rsidRPr="00435467" w:rsidRDefault="00CE624A" w:rsidP="00CE624A">
            <w:pP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14991DE7" w14:textId="42140C5E" w:rsidR="00CE624A" w:rsidRPr="00435467" w:rsidRDefault="00CE624A" w:rsidP="00CE624A">
            <w:pPr>
              <w:pBdr>
                <w:bottom w:val="double" w:sz="6" w:space="1" w:color="auto"/>
              </w:pBdr>
              <w:tabs>
                <w:tab w:val="decimal" w:pos="1152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685</w:t>
            </w:r>
          </w:p>
        </w:tc>
      </w:tr>
    </w:tbl>
    <w:p w14:paraId="1A8364C5" w14:textId="2A56094D" w:rsidR="0054756C" w:rsidRPr="00435467" w:rsidRDefault="0054756C" w:rsidP="0054756C">
      <w:pPr>
        <w:spacing w:before="24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ในปี</w:t>
      </w:r>
      <w:r w:rsidR="00632978" w:rsidRPr="00435467">
        <w:rPr>
          <w:rFonts w:ascii="Angsana New" w:hAnsi="Angsana New"/>
          <w:sz w:val="32"/>
          <w:szCs w:val="32"/>
        </w:rPr>
        <w:t xml:space="preserve"> 2562</w:t>
      </w:r>
      <w:r w:rsidR="000338CB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บริษัทฯมีการ</w:t>
      </w:r>
      <w:r w:rsidR="000338CB" w:rsidRPr="00435467">
        <w:rPr>
          <w:rFonts w:ascii="Angsana New" w:hAnsi="Angsana New"/>
          <w:sz w:val="32"/>
          <w:szCs w:val="32"/>
          <w:cs/>
        </w:rPr>
        <w:t xml:space="preserve">ตัดจำหน่ายโปรแกรมคอมพิวเตอร์ระหว่างติดตั้งจำนวน </w:t>
      </w:r>
      <w:r w:rsidR="00632978" w:rsidRPr="00435467">
        <w:rPr>
          <w:rFonts w:ascii="Angsana New" w:hAnsi="Angsana New"/>
          <w:sz w:val="32"/>
          <w:szCs w:val="32"/>
        </w:rPr>
        <w:t>4</w:t>
      </w:r>
      <w:r w:rsidR="00632978" w:rsidRPr="00435467">
        <w:rPr>
          <w:rFonts w:ascii="Angsana New" w:hAnsi="Angsana New"/>
          <w:sz w:val="32"/>
          <w:szCs w:val="32"/>
          <w:cs/>
        </w:rPr>
        <w:t>.</w:t>
      </w:r>
      <w:r w:rsidR="00632978" w:rsidRPr="00435467">
        <w:rPr>
          <w:rFonts w:ascii="Angsana New" w:hAnsi="Angsana New"/>
          <w:sz w:val="32"/>
          <w:szCs w:val="32"/>
        </w:rPr>
        <w:t>5</w:t>
      </w:r>
      <w:r w:rsidR="000338CB" w:rsidRPr="00435467">
        <w:rPr>
          <w:rFonts w:ascii="Angsana New" w:hAnsi="Angsana New"/>
          <w:sz w:val="32"/>
          <w:szCs w:val="32"/>
          <w:cs/>
        </w:rPr>
        <w:t xml:space="preserve"> ล้านบาท เนื่องจากมีการเปลี่ยนแปลงและพัฒนาซอฟท์แวร์ตัวใหม่เพื่อการดำเนินธุรกิจสินเชื่อของบริษัทฯ</w:t>
      </w:r>
      <w:r w:rsidR="00E67B9C" w:rsidRPr="00435467">
        <w:rPr>
          <w:rFonts w:ascii="Angsana New" w:hAnsi="Angsana New"/>
          <w:sz w:val="32"/>
          <w:szCs w:val="32"/>
          <w:cs/>
        </w:rPr>
        <w:t xml:space="preserve"> </w:t>
      </w:r>
      <w:r w:rsidR="00DC1092" w:rsidRPr="00435467">
        <w:rPr>
          <w:rFonts w:ascii="Angsana New" w:hAnsi="Angsana New"/>
          <w:sz w:val="32"/>
          <w:szCs w:val="32"/>
          <w:cs/>
        </w:rPr>
        <w:t>โดย</w:t>
      </w:r>
      <w:r w:rsidR="00C27825" w:rsidRPr="00435467">
        <w:rPr>
          <w:rFonts w:ascii="Angsana New" w:hAnsi="Angsana New"/>
          <w:sz w:val="32"/>
          <w:szCs w:val="32"/>
          <w:cs/>
        </w:rPr>
        <w:t>โปรแกรมคอมพิวเตอร์</w:t>
      </w:r>
      <w:r w:rsidR="00DC1092" w:rsidRPr="00435467">
        <w:rPr>
          <w:rFonts w:ascii="Angsana New" w:hAnsi="Angsana New"/>
          <w:sz w:val="32"/>
          <w:szCs w:val="32"/>
          <w:cs/>
        </w:rPr>
        <w:t>บางส่วนงาน</w:t>
      </w:r>
      <w:r w:rsidR="008A033A" w:rsidRPr="00435467">
        <w:rPr>
          <w:rFonts w:ascii="Angsana New" w:hAnsi="Angsana New"/>
          <w:sz w:val="32"/>
          <w:szCs w:val="32"/>
          <w:cs/>
        </w:rPr>
        <w:t>ได้ถูกพัฒนาเสร็จสิ้นและเริ่มใช้งา</w:t>
      </w:r>
      <w:r w:rsidR="00C27825" w:rsidRPr="00435467">
        <w:rPr>
          <w:rFonts w:ascii="Angsana New" w:hAnsi="Angsana New"/>
          <w:sz w:val="32"/>
          <w:szCs w:val="32"/>
          <w:cs/>
        </w:rPr>
        <w:t>นแล้ว</w:t>
      </w:r>
      <w:r w:rsidR="008A033A" w:rsidRPr="00435467">
        <w:rPr>
          <w:rFonts w:ascii="Angsana New" w:hAnsi="Angsana New"/>
          <w:sz w:val="32"/>
          <w:szCs w:val="32"/>
          <w:cs/>
        </w:rPr>
        <w:t>ในระหว่างป</w:t>
      </w:r>
      <w:r w:rsidR="00383B8F" w:rsidRPr="00435467">
        <w:rPr>
          <w:rFonts w:ascii="Angsana New" w:hAnsi="Angsana New"/>
          <w:sz w:val="32"/>
          <w:szCs w:val="32"/>
          <w:cs/>
        </w:rPr>
        <w:t>ีปัจจุบัน</w:t>
      </w:r>
      <w:r w:rsidR="003172D6" w:rsidRPr="00435467">
        <w:rPr>
          <w:rFonts w:ascii="Angsana New" w:hAnsi="Angsana New"/>
          <w:sz w:val="32"/>
          <w:szCs w:val="32"/>
          <w:cs/>
        </w:rPr>
        <w:t xml:space="preserve"> </w:t>
      </w:r>
    </w:p>
    <w:p w14:paraId="5C5C7C95" w14:textId="19D25225" w:rsidR="008F0D51" w:rsidRPr="00435467" w:rsidRDefault="00604D77" w:rsidP="00B62A82">
      <w:pPr>
        <w:pStyle w:val="NFS"/>
      </w:pPr>
      <w:r w:rsidRPr="00435467">
        <w:rPr>
          <w:cs/>
        </w:rPr>
        <w:br w:type="page"/>
      </w:r>
      <w:r w:rsidR="00632978" w:rsidRPr="00435467">
        <w:lastRenderedPageBreak/>
        <w:t>20</w:t>
      </w:r>
      <w:r w:rsidR="008F0D51" w:rsidRPr="00435467">
        <w:rPr>
          <w:cs/>
        </w:rPr>
        <w:t xml:space="preserve">. </w:t>
      </w:r>
      <w:r w:rsidR="008F0D51" w:rsidRPr="00435467">
        <w:rPr>
          <w:cs/>
        </w:rPr>
        <w:tab/>
      </w:r>
      <w:r w:rsidR="00292741" w:rsidRPr="00435467">
        <w:rPr>
          <w:cs/>
        </w:rPr>
        <w:t>ภาษีเงินได้</w:t>
      </w:r>
    </w:p>
    <w:p w14:paraId="63244821" w14:textId="375EE4AC" w:rsidR="008F0D51" w:rsidRPr="00435467" w:rsidRDefault="00176656" w:rsidP="002E30DA">
      <w:pPr>
        <w:pStyle w:val="NFSsubhead"/>
      </w:pPr>
      <w:r w:rsidRPr="00435467">
        <w:t>2</w:t>
      </w:r>
      <w:r w:rsidR="00632978" w:rsidRPr="00435467">
        <w:t>0</w:t>
      </w:r>
      <w:r w:rsidR="008F0D51" w:rsidRPr="00435467">
        <w:rPr>
          <w:cs/>
        </w:rPr>
        <w:t>.</w:t>
      </w:r>
      <w:r w:rsidR="006D13C6" w:rsidRPr="00435467">
        <w:t>1</w:t>
      </w:r>
      <w:r w:rsidR="008F0D51" w:rsidRPr="00435467">
        <w:rPr>
          <w:cs/>
        </w:rPr>
        <w:tab/>
        <w:t>สินทรัพย์ภาษีเงินได้รอการตัดบัญชี</w:t>
      </w:r>
    </w:p>
    <w:p w14:paraId="01EFF854" w14:textId="3A07AA35" w:rsidR="008F0D51" w:rsidRPr="00435467" w:rsidRDefault="008F0D51" w:rsidP="00C43786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6D13C6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0D452E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ส่วนประกอบของสินทรัพย์ภาษีเงินได้รอการตัดบัญชีและหนี้สินภาษีเงินได้รอการตัดบัญชี ประกอบด้วยรายการดังต่อไปนี้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960"/>
        <w:gridCol w:w="1282"/>
        <w:gridCol w:w="428"/>
        <w:gridCol w:w="855"/>
        <w:gridCol w:w="855"/>
        <w:gridCol w:w="427"/>
        <w:gridCol w:w="1283"/>
      </w:tblGrid>
      <w:tr w:rsidR="005063A8" w:rsidRPr="00435467" w14:paraId="24110B18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5ED" w14:textId="77777777" w:rsidR="005063A8" w:rsidRPr="00435467" w:rsidRDefault="005063A8" w:rsidP="00A8587F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B53C4" w14:textId="77777777" w:rsidR="005063A8" w:rsidRPr="00435467" w:rsidRDefault="005063A8" w:rsidP="00A8587F">
            <w:pPr>
              <w:ind w:left="1440" w:right="58" w:hanging="144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81EA" w14:textId="77777777" w:rsidR="005063A8" w:rsidRPr="00435467" w:rsidRDefault="005063A8" w:rsidP="00A8587F">
            <w:pPr>
              <w:ind w:left="1440" w:right="58" w:hanging="144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9D37" w14:textId="77777777" w:rsidR="005063A8" w:rsidRPr="00435467" w:rsidRDefault="005063A8" w:rsidP="00A8587F">
            <w:pPr>
              <w:ind w:left="1440" w:right="58" w:hanging="1440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5063A8" w:rsidRPr="00435467" w14:paraId="27909F49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4F77" w14:textId="77777777" w:rsidR="005063A8" w:rsidRPr="00435467" w:rsidRDefault="005063A8" w:rsidP="00A8587F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C6776" w14:textId="77777777" w:rsidR="005063A8" w:rsidRPr="00435467" w:rsidRDefault="005063A8" w:rsidP="00A8587F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งบการเงินรวม 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4CA14E7" w14:textId="77777777" w:rsidR="005063A8" w:rsidRPr="00435467" w:rsidRDefault="005063A8" w:rsidP="00A8587F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435467" w14:paraId="04127D98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B844A" w14:textId="77777777" w:rsidR="005063A8" w:rsidRPr="00435467" w:rsidRDefault="005063A8" w:rsidP="00A8587F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704F03BD" w14:textId="1D8BA62D" w:rsidR="005063A8" w:rsidRPr="00435467" w:rsidRDefault="00735D38" w:rsidP="00A8587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F696A" w14:textId="1352A568" w:rsidR="005063A8" w:rsidRPr="00435467" w:rsidRDefault="00735D38" w:rsidP="00A8587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B8BD5CE" w14:textId="7D3DF067" w:rsidR="005063A8" w:rsidRPr="00435467" w:rsidRDefault="00735D38" w:rsidP="00A8587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1E9638EC" w14:textId="734957BD" w:rsidR="005063A8" w:rsidRPr="00435467" w:rsidRDefault="00735D38" w:rsidP="00A8587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5063A8" w:rsidRPr="00435467" w14:paraId="7E355887" w14:textId="77777777" w:rsidTr="005063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8EB1D" w14:textId="77777777" w:rsidR="005063A8" w:rsidRPr="00435467" w:rsidRDefault="005063A8" w:rsidP="00A8587F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b/>
                <w:bCs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58108888" w14:textId="77777777" w:rsidR="005063A8" w:rsidRPr="00435467" w:rsidRDefault="005063A8" w:rsidP="00A8587F">
            <w:pPr>
              <w:tabs>
                <w:tab w:val="decimal" w:pos="612"/>
              </w:tabs>
              <w:jc w:val="both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2B0D0" w14:textId="77777777" w:rsidR="005063A8" w:rsidRPr="00435467" w:rsidRDefault="005063A8" w:rsidP="00A8587F">
            <w:pPr>
              <w:tabs>
                <w:tab w:val="decimal" w:pos="612"/>
              </w:tabs>
              <w:jc w:val="both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855C227" w14:textId="77777777" w:rsidR="005063A8" w:rsidRPr="00435467" w:rsidRDefault="005063A8" w:rsidP="00A8587F">
            <w:pPr>
              <w:tabs>
                <w:tab w:val="decimal" w:pos="612"/>
              </w:tabs>
              <w:jc w:val="both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4D061A8C" w14:textId="77777777" w:rsidR="005063A8" w:rsidRPr="00435467" w:rsidRDefault="005063A8" w:rsidP="00A8587F">
            <w:pPr>
              <w:tabs>
                <w:tab w:val="decimal" w:pos="612"/>
              </w:tabs>
              <w:jc w:val="both"/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176656" w:rsidRPr="00435467" w14:paraId="14C2047D" w14:textId="77777777" w:rsidTr="00BA1D6B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233EB" w14:textId="79A40255" w:rsidR="00176656" w:rsidRPr="00435467" w:rsidRDefault="00176656" w:rsidP="00176656">
            <w:pPr>
              <w:ind w:left="342" w:right="-43" w:hanging="180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ค่าเผื่อผลขาดทุนด้านเครดิตที่คาดว่าจะเกิดขึ้น</w:t>
            </w:r>
            <w:r w:rsidR="0049795A" w:rsidRPr="00435467">
              <w:rPr>
                <w:rFonts w:ascii="Angsana New" w:hAnsi="Angsana New"/>
                <w:sz w:val="28"/>
                <w:cs/>
              </w:rPr>
              <w:t xml:space="preserve">             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</w:t>
            </w:r>
            <w:r w:rsidR="0049795A" w:rsidRPr="00435467">
              <w:rPr>
                <w:rFonts w:ascii="Angsana New" w:hAnsi="Angsana New"/>
                <w:sz w:val="28"/>
                <w:cs/>
              </w:rPr>
              <w:t>(</w:t>
            </w:r>
            <w:r w:rsidR="0049795A" w:rsidRPr="00435467">
              <w:rPr>
                <w:rFonts w:ascii="Angsana New" w:hAnsi="Angsana New"/>
                <w:sz w:val="28"/>
              </w:rPr>
              <w:t>2562</w:t>
            </w:r>
            <w:r w:rsidR="0049795A" w:rsidRPr="00435467">
              <w:rPr>
                <w:rFonts w:ascii="Angsana New" w:hAnsi="Angsana New"/>
                <w:sz w:val="28"/>
                <w:cs/>
              </w:rPr>
              <w:t xml:space="preserve">: </w:t>
            </w:r>
            <w:r w:rsidRPr="00435467">
              <w:rPr>
                <w:rFonts w:ascii="Angsana New" w:hAnsi="Angsana New"/>
                <w:sz w:val="28"/>
                <w:cs/>
              </w:rPr>
              <w:t>ค่าเผื่อหนี้สงสัยจะสูญ</w:t>
            </w:r>
            <w:r w:rsidR="0049795A"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A866" w14:textId="36C1DB27" w:rsidR="00176656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60,052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055B" w14:textId="5CC446B9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50,328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AAD45A8" w14:textId="715F5D3F" w:rsidR="00176656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60,052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24561074" w14:textId="415CD239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50,328</w:t>
            </w:r>
          </w:p>
        </w:tc>
      </w:tr>
      <w:tr w:rsidR="00176656" w:rsidRPr="00435467" w14:paraId="091A6485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FAC9" w14:textId="77777777" w:rsidR="00176656" w:rsidRPr="00435467" w:rsidRDefault="00176656" w:rsidP="00176656">
            <w:pPr>
              <w:ind w:left="162" w:right="-43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BE6E2" w14:textId="7CBAA43C" w:rsidR="00176656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2,15</w:t>
            </w:r>
            <w:r w:rsidR="004B786C" w:rsidRPr="00435467">
              <w:rPr>
                <w:rFonts w:ascii="Angsana New" w:hAnsi="Angsana New"/>
                <w:spacing w:val="-4"/>
                <w:sz w:val="28"/>
              </w:rPr>
              <w:t>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3B4D" w14:textId="78D99ED6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1,913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3A0D297" w14:textId="4C2D37B3" w:rsidR="00176656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2,094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1BBBA7A0" w14:textId="25FA7EE9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1,867</w:t>
            </w:r>
          </w:p>
        </w:tc>
      </w:tr>
      <w:tr w:rsidR="00BA1D6B" w:rsidRPr="00435467" w14:paraId="50C8FF93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8442A" w14:textId="43232B4B" w:rsidR="00BA1D6B" w:rsidRPr="00435467" w:rsidRDefault="00BA1D6B" w:rsidP="00176656">
            <w:pPr>
              <w:ind w:left="16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สัญญาเช่า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BC3AB" w14:textId="4993D03C" w:rsidR="00BA1D6B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8</w:t>
            </w:r>
            <w:r w:rsidR="004B786C" w:rsidRPr="00435467">
              <w:rPr>
                <w:rFonts w:ascii="Angsana New" w:hAnsi="Angsana New"/>
                <w:spacing w:val="-4"/>
                <w:sz w:val="28"/>
              </w:rPr>
              <w:t>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E4ABE" w14:textId="2F8C3B98" w:rsidR="00BA1D6B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0E629C6" w14:textId="16C1DB3F" w:rsidR="00BA1D6B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62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28DD6719" w14:textId="31D6FC6E" w:rsidR="00BA1D6B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</w:tr>
      <w:tr w:rsidR="00176656" w:rsidRPr="00435467" w14:paraId="294827D8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EE90E" w14:textId="77777777" w:rsidR="00176656" w:rsidRPr="00435467" w:rsidRDefault="00176656" w:rsidP="00176656">
            <w:pPr>
              <w:ind w:left="342" w:right="-43" w:hanging="180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ค่าธรรมเนียมที่เกิดขึ้นเมื่อเริ่มแรกจากการทำสัญญาเช่าการเงินและสัญญาเช่าซื้อรอรับรู้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F9468" w14:textId="1E825E8D" w:rsidR="00176656" w:rsidRPr="00435467" w:rsidRDefault="00BA1D6B" w:rsidP="00A102E0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0ED1E" w14:textId="77777777" w:rsidR="00176656" w:rsidRPr="00435467" w:rsidRDefault="00176656" w:rsidP="00A102E0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  <w:p w14:paraId="643D16D9" w14:textId="653543CE" w:rsidR="00176656" w:rsidRPr="00435467" w:rsidRDefault="00176656" w:rsidP="00A102E0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6A25E19" w14:textId="1D0B8C57" w:rsidR="00176656" w:rsidRPr="00435467" w:rsidRDefault="00BA1D6B" w:rsidP="00A102E0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19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6E00A1B2" w14:textId="5527CA03" w:rsidR="00176656" w:rsidRPr="00435467" w:rsidRDefault="00176656" w:rsidP="00A102E0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21</w:t>
            </w:r>
          </w:p>
        </w:tc>
      </w:tr>
      <w:tr w:rsidR="00176656" w:rsidRPr="00435467" w14:paraId="46E23F1A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B4571" w14:textId="77777777" w:rsidR="00176656" w:rsidRPr="00435467" w:rsidRDefault="00176656" w:rsidP="00176656">
            <w:pPr>
              <w:ind w:right="-43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3D9BE" w14:textId="56789246" w:rsidR="00176656" w:rsidRPr="00435467" w:rsidRDefault="00BA1D6B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62,315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11C2" w14:textId="74F59504" w:rsidR="00176656" w:rsidRPr="00435467" w:rsidRDefault="00176656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52,262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2C7211D" w14:textId="33565358" w:rsidR="00176656" w:rsidRPr="00435467" w:rsidRDefault="00BA1D6B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62,227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2C4DFCA6" w14:textId="0F586C80" w:rsidR="00176656" w:rsidRPr="00435467" w:rsidRDefault="00176656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52,216</w:t>
            </w:r>
          </w:p>
        </w:tc>
      </w:tr>
      <w:tr w:rsidR="00176656" w:rsidRPr="00435467" w14:paraId="05BF4007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BAE45" w14:textId="77777777" w:rsidR="00176656" w:rsidRPr="00435467" w:rsidRDefault="00176656" w:rsidP="00176656">
            <w:pPr>
              <w:ind w:right="-43"/>
              <w:jc w:val="both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8780" w14:textId="77777777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0BD9" w14:textId="77777777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E34F35" w14:textId="77777777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74629A1D" w14:textId="77777777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176656" w:rsidRPr="00435467" w14:paraId="461AF882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7F8D4" w14:textId="77777777" w:rsidR="00176656" w:rsidRPr="00435467" w:rsidRDefault="00176656" w:rsidP="00176656">
            <w:pPr>
              <w:ind w:left="342" w:right="-43" w:hanging="180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ค่านายหน้ารอตัดจำหน่าย</w:t>
            </w:r>
            <w:r w:rsidRPr="00435467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19DE7" w14:textId="467397FF" w:rsidR="00176656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632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8C4D" w14:textId="43E1824B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602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2DA1050" w14:textId="671D901C" w:rsidR="00176656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632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02B0723B" w14:textId="190B14DB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602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176656" w:rsidRPr="00435467" w14:paraId="5540FA20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C711C" w14:textId="77777777" w:rsidR="00176656" w:rsidRPr="00435467" w:rsidRDefault="00176656" w:rsidP="00176656">
            <w:pPr>
              <w:ind w:left="342" w:right="-43" w:hanging="180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ค่าใช้จ่ายในการออกหุ้นกู้รอตัดจำหน่าย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01DC" w14:textId="418F7FF8" w:rsidR="00176656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1,655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21B9" w14:textId="4E0FA17B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2,945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44A9703" w14:textId="76634038" w:rsidR="00176656" w:rsidRPr="00435467" w:rsidRDefault="00BA1D6B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1,655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4C904201" w14:textId="0449FC37" w:rsidR="00176656" w:rsidRPr="00435467" w:rsidRDefault="00176656" w:rsidP="00176656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2,945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176656" w:rsidRPr="00435467" w14:paraId="3E1CC362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88EB1" w14:textId="17472A47" w:rsidR="00176656" w:rsidRPr="00435467" w:rsidRDefault="00176656" w:rsidP="00176656">
            <w:pPr>
              <w:ind w:left="158" w:right="-43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ผลต่างรายได้ที่รับรู้จากสัญญาเช่าการเงิน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6F9D1" w14:textId="408B54C4" w:rsidR="00176656" w:rsidRPr="00435467" w:rsidRDefault="00BA1D6B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6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6E69" w14:textId="0F643F6E" w:rsidR="00176656" w:rsidRPr="00435467" w:rsidRDefault="00176656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26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8EAA7C9" w14:textId="337F2AD6" w:rsidR="00176656" w:rsidRPr="00435467" w:rsidRDefault="00BA1D6B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6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7D338FB3" w14:textId="0EBF81E3" w:rsidR="00176656" w:rsidRPr="00435467" w:rsidRDefault="00176656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26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176656" w:rsidRPr="00435467" w14:paraId="21AB110C" w14:textId="77777777" w:rsidTr="00BA1D6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05C18" w14:textId="77777777" w:rsidR="00176656" w:rsidRPr="00435467" w:rsidRDefault="00176656" w:rsidP="00176656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sz w:val="28"/>
                <w:cs/>
                <w:lang w:val="th-TH"/>
              </w:rPr>
            </w:pPr>
            <w:r w:rsidRPr="00435467">
              <w:rPr>
                <w:rFonts w:ascii="Angsana New" w:hAnsi="Angsana New"/>
                <w:sz w:val="28"/>
                <w:cs/>
                <w:lang w:val="th-TH"/>
              </w:rPr>
              <w:t>รวม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9E83A" w14:textId="23B7A3F5" w:rsidR="00176656" w:rsidRPr="00435467" w:rsidRDefault="00BA1D6B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2,293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B4F1" w14:textId="6393BCBA" w:rsidR="00176656" w:rsidRPr="00435467" w:rsidRDefault="00176656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3,573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E03A0C" w14:textId="066ED2A7" w:rsidR="00176656" w:rsidRPr="00435467" w:rsidRDefault="00BA1D6B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2,293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7E1FB68C" w14:textId="1F6E38EA" w:rsidR="00176656" w:rsidRPr="00435467" w:rsidRDefault="00176656" w:rsidP="00176656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3,573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176656" w:rsidRPr="00435467" w14:paraId="50FBA294" w14:textId="77777777" w:rsidTr="006C4C8E">
        <w:trPr>
          <w:trHeight w:val="4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BA53" w14:textId="77777777" w:rsidR="00176656" w:rsidRPr="00435467" w:rsidRDefault="00176656" w:rsidP="00176656">
            <w:pPr>
              <w:tabs>
                <w:tab w:val="left" w:pos="567"/>
                <w:tab w:val="left" w:pos="1134"/>
                <w:tab w:val="left" w:pos="1701"/>
              </w:tabs>
              <w:jc w:val="thaiDistribute"/>
              <w:rPr>
                <w:rFonts w:ascii="Angsana New" w:hAnsi="Angsana New"/>
                <w:b/>
                <w:bCs/>
                <w:sz w:val="28"/>
                <w:cs/>
                <w:lang w:val="th-TH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  <w:lang w:val="th-TH"/>
              </w:rPr>
              <w:t>สินทรัพย์ภาษีเงินได้รอการตัดบัญชีสุทธิ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022DC824" w14:textId="517A6FA2" w:rsidR="00176656" w:rsidRPr="00435467" w:rsidRDefault="00BA1D6B" w:rsidP="00176656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60,022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3B338" w14:textId="0CE593C1" w:rsidR="00176656" w:rsidRPr="00435467" w:rsidRDefault="00176656" w:rsidP="00176656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48,689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8DF3047" w14:textId="23AB263B" w:rsidR="00176656" w:rsidRPr="00435467" w:rsidRDefault="00BA1D6B" w:rsidP="00176656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59,934</w:t>
            </w:r>
          </w:p>
        </w:tc>
        <w:tc>
          <w:tcPr>
            <w:tcW w:w="1283" w:type="dxa"/>
            <w:tcBorders>
              <w:top w:val="nil"/>
              <w:bottom w:val="nil"/>
            </w:tcBorders>
            <w:vAlign w:val="bottom"/>
          </w:tcPr>
          <w:p w14:paraId="054C08D6" w14:textId="6B8FA362" w:rsidR="00176656" w:rsidRPr="00435467" w:rsidRDefault="00176656" w:rsidP="00176656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48,643</w:t>
            </w:r>
          </w:p>
        </w:tc>
      </w:tr>
    </w:tbl>
    <w:p w14:paraId="6098E161" w14:textId="55749FD1" w:rsidR="008F0D51" w:rsidRPr="00435467" w:rsidRDefault="00176656" w:rsidP="002E30DA">
      <w:pPr>
        <w:pStyle w:val="NFSsubhead"/>
      </w:pPr>
      <w:r w:rsidRPr="00435467">
        <w:t>2</w:t>
      </w:r>
      <w:r w:rsidR="00632978" w:rsidRPr="00435467">
        <w:t>0</w:t>
      </w:r>
      <w:r w:rsidR="008F0D51" w:rsidRPr="00435467">
        <w:rPr>
          <w:cs/>
        </w:rPr>
        <w:t>.</w:t>
      </w:r>
      <w:r w:rsidR="006D13C6" w:rsidRPr="00435467">
        <w:t>2</w:t>
      </w:r>
      <w:r w:rsidR="008F0D51" w:rsidRPr="00435467">
        <w:rPr>
          <w:cs/>
        </w:rPr>
        <w:tab/>
        <w:t>ค่าใช้จ่ายภาษีเงินได้</w:t>
      </w:r>
    </w:p>
    <w:p w14:paraId="640B295E" w14:textId="2CE277D5" w:rsidR="00EC2744" w:rsidRPr="00435467" w:rsidRDefault="008F0D51" w:rsidP="004F0ECD">
      <w:pPr>
        <w:spacing w:before="120" w:after="120"/>
        <w:ind w:left="547"/>
        <w:jc w:val="both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ค่าใช้จ่ายภาษีเงินได้สำหรับปีสิ้นสุดวันที่ </w:t>
      </w:r>
      <w:r w:rsidR="00414F5D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0D452E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สรุปได้ดังนี้</w:t>
      </w:r>
    </w:p>
    <w:tbl>
      <w:tblPr>
        <w:tblW w:w="90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350"/>
        <w:gridCol w:w="2610"/>
        <w:gridCol w:w="1282"/>
        <w:gridCol w:w="1283"/>
        <w:gridCol w:w="1282"/>
        <w:gridCol w:w="1283"/>
      </w:tblGrid>
      <w:tr w:rsidR="005063A8" w:rsidRPr="00435467" w14:paraId="74E75522" w14:textId="77777777" w:rsidTr="005063A8">
        <w:tc>
          <w:tcPr>
            <w:tcW w:w="1350" w:type="dxa"/>
          </w:tcPr>
          <w:p w14:paraId="1B3EE0E7" w14:textId="77777777" w:rsidR="005063A8" w:rsidRPr="00435467" w:rsidRDefault="005063A8" w:rsidP="004E473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7740" w:type="dxa"/>
            <w:gridSpan w:val="5"/>
            <w:vAlign w:val="bottom"/>
          </w:tcPr>
          <w:p w14:paraId="5646CB05" w14:textId="77777777" w:rsidR="005063A8" w:rsidRPr="00435467" w:rsidRDefault="005063A8" w:rsidP="004E473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5063A8" w:rsidRPr="00435467" w14:paraId="059E2768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69B9DCC7" w14:textId="77777777" w:rsidR="005063A8" w:rsidRPr="00435467" w:rsidRDefault="005063A8" w:rsidP="004E4737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2565" w:type="dxa"/>
            <w:gridSpan w:val="2"/>
          </w:tcPr>
          <w:p w14:paraId="1A57BFFF" w14:textId="77777777" w:rsidR="005063A8" w:rsidRPr="00435467" w:rsidRDefault="005063A8" w:rsidP="004E473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565" w:type="dxa"/>
            <w:gridSpan w:val="2"/>
            <w:shd w:val="clear" w:color="auto" w:fill="auto"/>
            <w:vAlign w:val="bottom"/>
          </w:tcPr>
          <w:p w14:paraId="336D5D39" w14:textId="77777777" w:rsidR="005063A8" w:rsidRPr="00435467" w:rsidRDefault="005063A8" w:rsidP="0066360F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left="-2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435467" w14:paraId="66EA8208" w14:textId="77777777" w:rsidTr="004163B5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1F5A7023" w14:textId="77777777" w:rsidR="005063A8" w:rsidRPr="00435467" w:rsidRDefault="005063A8" w:rsidP="005063A8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sz w:val="28"/>
              </w:rPr>
            </w:pPr>
          </w:p>
        </w:tc>
        <w:tc>
          <w:tcPr>
            <w:tcW w:w="1282" w:type="dxa"/>
          </w:tcPr>
          <w:p w14:paraId="6B8CC0C2" w14:textId="080179FA" w:rsidR="005063A8" w:rsidRPr="00435467" w:rsidRDefault="00735D3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283" w:type="dxa"/>
            <w:vAlign w:val="bottom"/>
          </w:tcPr>
          <w:p w14:paraId="11CBCEB6" w14:textId="54788199" w:rsidR="005063A8" w:rsidRPr="00435467" w:rsidRDefault="00735D3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82" w:type="dxa"/>
            <w:shd w:val="clear" w:color="auto" w:fill="auto"/>
          </w:tcPr>
          <w:p w14:paraId="52C5D5E3" w14:textId="17353F53" w:rsidR="005063A8" w:rsidRPr="00435467" w:rsidRDefault="00735D3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0AAB4108" w14:textId="5097685C" w:rsidR="005063A8" w:rsidRPr="00435467" w:rsidRDefault="00735D38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5063A8" w:rsidRPr="00435467" w14:paraId="527ACDD1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4D8B5A9A" w14:textId="77777777" w:rsidR="005063A8" w:rsidRPr="00435467" w:rsidRDefault="005063A8" w:rsidP="004F0ECD">
            <w:pPr>
              <w:ind w:left="312" w:right="-43" w:hanging="31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ภาษีเงินได้ปัจจุบัน:</w:t>
            </w:r>
          </w:p>
        </w:tc>
        <w:tc>
          <w:tcPr>
            <w:tcW w:w="1282" w:type="dxa"/>
          </w:tcPr>
          <w:p w14:paraId="761F9CC9" w14:textId="77777777" w:rsidR="005063A8" w:rsidRPr="00435467" w:rsidRDefault="005063A8" w:rsidP="004F0ECD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28"/>
              </w:rPr>
            </w:pPr>
          </w:p>
        </w:tc>
        <w:tc>
          <w:tcPr>
            <w:tcW w:w="1283" w:type="dxa"/>
            <w:vAlign w:val="bottom"/>
          </w:tcPr>
          <w:p w14:paraId="35CEB8DE" w14:textId="77777777" w:rsidR="005063A8" w:rsidRPr="00435467" w:rsidRDefault="005063A8" w:rsidP="004F0ECD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2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5696DB36" w14:textId="77777777" w:rsidR="005063A8" w:rsidRPr="00435467" w:rsidRDefault="005063A8" w:rsidP="004F0ECD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28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74649A27" w14:textId="77777777" w:rsidR="005063A8" w:rsidRPr="00435467" w:rsidRDefault="005063A8" w:rsidP="004F0ECD">
            <w:pPr>
              <w:tabs>
                <w:tab w:val="decimal" w:pos="972"/>
              </w:tabs>
              <w:ind w:right="-14"/>
              <w:rPr>
                <w:rFonts w:ascii="Angsana New" w:hAnsi="Angsana New"/>
                <w:sz w:val="28"/>
              </w:rPr>
            </w:pPr>
          </w:p>
        </w:tc>
      </w:tr>
      <w:tr w:rsidR="00817072" w:rsidRPr="00435467" w14:paraId="3BB9C59C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4C36AA4F" w14:textId="50981919" w:rsidR="00817072" w:rsidRPr="00435467" w:rsidRDefault="00817072" w:rsidP="00817072">
            <w:pPr>
              <w:ind w:left="312" w:right="-43" w:hanging="31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ภาษี เงินได้นิติบุคคลสำหรับปี</w:t>
            </w:r>
          </w:p>
        </w:tc>
        <w:tc>
          <w:tcPr>
            <w:tcW w:w="1282" w:type="dxa"/>
            <w:vAlign w:val="bottom"/>
          </w:tcPr>
          <w:p w14:paraId="68307B4D" w14:textId="34B592FA" w:rsidR="00817072" w:rsidRPr="00435467" w:rsidRDefault="00BA1D6B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39,315</w:t>
            </w:r>
          </w:p>
        </w:tc>
        <w:tc>
          <w:tcPr>
            <w:tcW w:w="1283" w:type="dxa"/>
            <w:vAlign w:val="bottom"/>
          </w:tcPr>
          <w:p w14:paraId="26F73AAD" w14:textId="0D4A90B5" w:rsidR="00817072" w:rsidRPr="00435467" w:rsidRDefault="00817072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45,092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592C26E" w14:textId="22513E6B" w:rsidR="00817072" w:rsidRPr="00435467" w:rsidRDefault="00BA1D6B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30,462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A39F006" w14:textId="6767F01E" w:rsidR="00817072" w:rsidRPr="00435467" w:rsidRDefault="00817072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31,437</w:t>
            </w:r>
          </w:p>
        </w:tc>
      </w:tr>
      <w:tr w:rsidR="00817072" w:rsidRPr="00435467" w14:paraId="22B7B150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60DECAAF" w14:textId="77777777" w:rsidR="00817072" w:rsidRPr="00435467" w:rsidRDefault="00817072" w:rsidP="00817072">
            <w:pPr>
              <w:ind w:left="312" w:right="-43" w:hanging="31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 xml:space="preserve">ภาษีเงินได้รอการตัดบัญชี: </w:t>
            </w:r>
          </w:p>
        </w:tc>
        <w:tc>
          <w:tcPr>
            <w:tcW w:w="1282" w:type="dxa"/>
            <w:vAlign w:val="bottom"/>
          </w:tcPr>
          <w:p w14:paraId="5E1293AF" w14:textId="77777777" w:rsidR="00817072" w:rsidRPr="00435467" w:rsidRDefault="00817072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vAlign w:val="bottom"/>
          </w:tcPr>
          <w:p w14:paraId="09B880F0" w14:textId="77777777" w:rsidR="00817072" w:rsidRPr="00435467" w:rsidRDefault="00817072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06371AEF" w14:textId="77777777" w:rsidR="00817072" w:rsidRPr="00435467" w:rsidRDefault="00817072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0B10E897" w14:textId="77777777" w:rsidR="00817072" w:rsidRPr="00435467" w:rsidRDefault="00817072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817072" w:rsidRPr="00435467" w14:paraId="54EDD7FF" w14:textId="77777777" w:rsidTr="005063A8">
        <w:trPr>
          <w:trHeight w:val="102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7C1A1656" w14:textId="77777777" w:rsidR="00817072" w:rsidRPr="00435467" w:rsidRDefault="00817072" w:rsidP="00817072">
            <w:pPr>
              <w:ind w:left="162" w:right="-43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282" w:type="dxa"/>
            <w:vAlign w:val="bottom"/>
          </w:tcPr>
          <w:p w14:paraId="0FD7DE00" w14:textId="3FBB9E34" w:rsidR="00817072" w:rsidRPr="00435467" w:rsidRDefault="00BA1D6B" w:rsidP="00817072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7,593</w:t>
            </w:r>
          </w:p>
        </w:tc>
        <w:tc>
          <w:tcPr>
            <w:tcW w:w="1283" w:type="dxa"/>
            <w:vAlign w:val="bottom"/>
          </w:tcPr>
          <w:p w14:paraId="676C6A1C" w14:textId="4C83EE12" w:rsidR="00817072" w:rsidRPr="00435467" w:rsidRDefault="00817072" w:rsidP="00817072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16,810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52F9248" w14:textId="4B3F2D2D" w:rsidR="00817072" w:rsidRPr="00435467" w:rsidRDefault="00BA1D6B" w:rsidP="00817072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7,634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4D0BB364" w14:textId="05C0CDBE" w:rsidR="00817072" w:rsidRPr="00435467" w:rsidRDefault="00817072" w:rsidP="00817072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16,815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817072" w:rsidRPr="00435467" w14:paraId="397FC6CA" w14:textId="77777777" w:rsidTr="005063A8">
        <w:trPr>
          <w:trHeight w:val="20"/>
        </w:trPr>
        <w:tc>
          <w:tcPr>
            <w:tcW w:w="3960" w:type="dxa"/>
            <w:gridSpan w:val="2"/>
            <w:shd w:val="clear" w:color="auto" w:fill="auto"/>
            <w:vAlign w:val="bottom"/>
          </w:tcPr>
          <w:p w14:paraId="43843537" w14:textId="77777777" w:rsidR="00817072" w:rsidRPr="00435467" w:rsidRDefault="00817072" w:rsidP="00817072">
            <w:pPr>
              <w:ind w:left="222" w:right="-43" w:hanging="222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ค่าใช้จ่ายภาษีเงินได้ที่แสดงอยู่ในงบกำไรขาดทุนเบ็ดเสร็จ</w:t>
            </w:r>
          </w:p>
        </w:tc>
        <w:tc>
          <w:tcPr>
            <w:tcW w:w="1282" w:type="dxa"/>
            <w:vAlign w:val="bottom"/>
          </w:tcPr>
          <w:p w14:paraId="41FA682E" w14:textId="66A3183F" w:rsidR="00817072" w:rsidRPr="00435467" w:rsidRDefault="00BA1D6B" w:rsidP="00817072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46,908</w:t>
            </w:r>
          </w:p>
        </w:tc>
        <w:tc>
          <w:tcPr>
            <w:tcW w:w="1283" w:type="dxa"/>
            <w:vAlign w:val="bottom"/>
          </w:tcPr>
          <w:p w14:paraId="3E7B8773" w14:textId="4E393951" w:rsidR="00817072" w:rsidRPr="00435467" w:rsidRDefault="00817072" w:rsidP="00817072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28,282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4081F58" w14:textId="0A1DD031" w:rsidR="00817072" w:rsidRPr="00435467" w:rsidRDefault="00BA1D6B" w:rsidP="00817072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38,096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66A74144" w14:textId="6451316E" w:rsidR="00817072" w:rsidRPr="00435467" w:rsidRDefault="00817072" w:rsidP="00817072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14,622</w:t>
            </w:r>
          </w:p>
        </w:tc>
      </w:tr>
    </w:tbl>
    <w:p w14:paraId="75F9FB3C" w14:textId="11E33562" w:rsidR="008F0D51" w:rsidRPr="00435467" w:rsidRDefault="008F0D51" w:rsidP="00604D77">
      <w:pPr>
        <w:spacing w:before="240" w:after="240"/>
        <w:ind w:left="533" w:right="-43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lastRenderedPageBreak/>
        <w:t xml:space="preserve">จำนวนภาษีเงินได้ที่เกี่ยวข้องกับส่วนประกอบแต่ละส่วนของกำไรขาดทุนเบ็ดเสร็จอื่นสำหรับปีสิ้นสุดวันที่ </w:t>
      </w:r>
      <w:r w:rsidR="00C0078B" w:rsidRPr="00435467">
        <w:rPr>
          <w:rFonts w:ascii="Angsana New" w:hAnsi="Angsana New"/>
          <w:sz w:val="32"/>
          <w:szCs w:val="32"/>
        </w:rPr>
        <w:t xml:space="preserve">31 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0D452E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สรุปได้ดังนี้ </w:t>
      </w:r>
    </w:p>
    <w:tbl>
      <w:tblPr>
        <w:tblW w:w="9288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1734"/>
        <w:gridCol w:w="1260"/>
        <w:gridCol w:w="1074"/>
        <w:gridCol w:w="1305"/>
        <w:gridCol w:w="1305"/>
        <w:gridCol w:w="1305"/>
        <w:gridCol w:w="1305"/>
      </w:tblGrid>
      <w:tr w:rsidR="005063A8" w:rsidRPr="00435467" w14:paraId="4E2DF474" w14:textId="77777777" w:rsidTr="002D70D2">
        <w:trPr>
          <w:trHeight w:val="20"/>
        </w:trPr>
        <w:tc>
          <w:tcPr>
            <w:tcW w:w="1734" w:type="dxa"/>
            <w:vAlign w:val="bottom"/>
          </w:tcPr>
          <w:p w14:paraId="1228346C" w14:textId="77777777" w:rsidR="005063A8" w:rsidRPr="00435467" w:rsidRDefault="005063A8" w:rsidP="00604D77">
            <w:pPr>
              <w:tabs>
                <w:tab w:val="left" w:pos="1440"/>
                <w:tab w:val="right" w:pos="720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2B6FBE05" w14:textId="77777777" w:rsidR="005063A8" w:rsidRPr="00435467" w:rsidRDefault="005063A8" w:rsidP="00604D77">
            <w:pPr>
              <w:tabs>
                <w:tab w:val="left" w:pos="1440"/>
                <w:tab w:val="right" w:pos="720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6294" w:type="dxa"/>
            <w:gridSpan w:val="5"/>
            <w:vAlign w:val="bottom"/>
          </w:tcPr>
          <w:p w14:paraId="78D994CA" w14:textId="77777777" w:rsidR="005063A8" w:rsidRPr="00435467" w:rsidRDefault="005063A8" w:rsidP="00604D77">
            <w:pPr>
              <w:tabs>
                <w:tab w:val="left" w:pos="1440"/>
                <w:tab w:val="right" w:pos="7200"/>
              </w:tabs>
              <w:ind w:left="360" w:right="-43" w:hanging="360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5063A8" w:rsidRPr="00435467" w14:paraId="3DA48E4E" w14:textId="77777777" w:rsidTr="002D70D2">
        <w:trPr>
          <w:trHeight w:val="20"/>
        </w:trPr>
        <w:tc>
          <w:tcPr>
            <w:tcW w:w="4068" w:type="dxa"/>
            <w:gridSpan w:val="3"/>
            <w:vAlign w:val="bottom"/>
          </w:tcPr>
          <w:p w14:paraId="5407F5B5" w14:textId="77777777" w:rsidR="005063A8" w:rsidRPr="00435467" w:rsidRDefault="005063A8" w:rsidP="00604D77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506A0C5A" w14:textId="77777777" w:rsidR="005063A8" w:rsidRPr="0043546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610" w:type="dxa"/>
            <w:gridSpan w:val="2"/>
            <w:vAlign w:val="bottom"/>
          </w:tcPr>
          <w:p w14:paraId="0F68AC3E" w14:textId="77777777" w:rsidR="005063A8" w:rsidRPr="0043546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435467" w14:paraId="6F40C5FE" w14:textId="77777777" w:rsidTr="002D70D2">
        <w:trPr>
          <w:trHeight w:val="20"/>
        </w:trPr>
        <w:tc>
          <w:tcPr>
            <w:tcW w:w="4068" w:type="dxa"/>
            <w:gridSpan w:val="3"/>
            <w:vAlign w:val="bottom"/>
          </w:tcPr>
          <w:p w14:paraId="6CF4209F" w14:textId="77777777" w:rsidR="005063A8" w:rsidRPr="00435467" w:rsidRDefault="005063A8" w:rsidP="00604D77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6C946F3E" w14:textId="5A150F2D" w:rsidR="005063A8" w:rsidRPr="00435467" w:rsidRDefault="00735D3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05" w:type="dxa"/>
            <w:vAlign w:val="bottom"/>
          </w:tcPr>
          <w:p w14:paraId="157C848E" w14:textId="57AAD6EA" w:rsidR="005063A8" w:rsidRPr="00435467" w:rsidRDefault="00735D3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05" w:type="dxa"/>
            <w:vAlign w:val="bottom"/>
          </w:tcPr>
          <w:p w14:paraId="64F5E5C5" w14:textId="543DE100" w:rsidR="005063A8" w:rsidRPr="00435467" w:rsidRDefault="00735D3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2563</w:t>
            </w:r>
          </w:p>
        </w:tc>
        <w:tc>
          <w:tcPr>
            <w:tcW w:w="1305" w:type="dxa"/>
            <w:vAlign w:val="bottom"/>
          </w:tcPr>
          <w:p w14:paraId="487C9A85" w14:textId="36FB83CF" w:rsidR="005063A8" w:rsidRPr="00435467" w:rsidRDefault="00735D3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817072" w:rsidRPr="00435467" w14:paraId="2DFF2E6E" w14:textId="77777777" w:rsidTr="002D70D2">
        <w:trPr>
          <w:trHeight w:val="459"/>
        </w:trPr>
        <w:tc>
          <w:tcPr>
            <w:tcW w:w="4068" w:type="dxa"/>
            <w:gridSpan w:val="3"/>
            <w:vAlign w:val="bottom"/>
          </w:tcPr>
          <w:p w14:paraId="22F88DC6" w14:textId="123FD2C0" w:rsidR="00817072" w:rsidRPr="00435467" w:rsidRDefault="00817072" w:rsidP="00817072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ภาษีเงินได้รอการตัดบัญชีที่เกี่ยวข้องกับกำไรจากการประมาณการตามหลักคณิตศาสตร์ประกันภัย</w:t>
            </w:r>
          </w:p>
        </w:tc>
        <w:tc>
          <w:tcPr>
            <w:tcW w:w="1305" w:type="dxa"/>
            <w:vAlign w:val="bottom"/>
          </w:tcPr>
          <w:p w14:paraId="34639902" w14:textId="130889DD" w:rsidR="00817072" w:rsidRPr="00435467" w:rsidRDefault="00BA1D6B" w:rsidP="00817072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05" w:type="dxa"/>
            <w:vAlign w:val="bottom"/>
          </w:tcPr>
          <w:p w14:paraId="6BF19E6B" w14:textId="0F4F7324" w:rsidR="00817072" w:rsidRPr="00435467" w:rsidRDefault="00817072" w:rsidP="00817072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93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05" w:type="dxa"/>
            <w:vAlign w:val="bottom"/>
          </w:tcPr>
          <w:p w14:paraId="2F574DA8" w14:textId="499D9650" w:rsidR="00817072" w:rsidRPr="00435467" w:rsidRDefault="00BA1D6B" w:rsidP="00817072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05" w:type="dxa"/>
            <w:vAlign w:val="bottom"/>
          </w:tcPr>
          <w:p w14:paraId="434AF754" w14:textId="3111B8E4" w:rsidR="00817072" w:rsidRPr="00435467" w:rsidRDefault="00817072" w:rsidP="00817072">
            <w:pPr>
              <w:pBdr>
                <w:bottom w:val="double" w:sz="4" w:space="1" w:color="auto"/>
              </w:pBdr>
              <w:tabs>
                <w:tab w:val="decimal" w:pos="105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77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</w:tbl>
    <w:p w14:paraId="31A4EE6E" w14:textId="11CB3787" w:rsidR="00EC2744" w:rsidRPr="00435467" w:rsidRDefault="008F0D51" w:rsidP="00604D77">
      <w:pPr>
        <w:spacing w:before="240" w:after="120"/>
        <w:ind w:left="533" w:right="-43"/>
        <w:jc w:val="thaiDistribute"/>
        <w:rPr>
          <w:rFonts w:ascii="Angsana New" w:hAnsi="Angsana New"/>
          <w:sz w:val="32"/>
          <w:szCs w:val="32"/>
          <w:cs/>
          <w:lang w:val="th-TH"/>
        </w:rPr>
      </w:pPr>
      <w:r w:rsidRPr="00435467">
        <w:rPr>
          <w:rFonts w:ascii="Angsana New" w:hAnsi="Angsana New"/>
          <w:sz w:val="32"/>
          <w:szCs w:val="32"/>
          <w:cs/>
        </w:rPr>
        <w:t>รายการ</w:t>
      </w:r>
      <w:r w:rsidRPr="00435467">
        <w:rPr>
          <w:rFonts w:ascii="Angsana New" w:hAnsi="Angsana New"/>
          <w:sz w:val="32"/>
          <w:szCs w:val="32"/>
          <w:cs/>
          <w:lang w:val="th-TH"/>
        </w:rPr>
        <w:t>กระทบยอดระหว่างกำไรทางบัญชีกับค่าใช้จ่ายภาษีเงินได้</w:t>
      </w:r>
      <w:r w:rsidR="00C435DC" w:rsidRPr="00435467">
        <w:rPr>
          <w:rFonts w:ascii="Angsana New" w:hAnsi="Angsana New"/>
          <w:sz w:val="32"/>
          <w:szCs w:val="32"/>
          <w:cs/>
          <w:lang w:val="th-TH"/>
        </w:rPr>
        <w:t xml:space="preserve">สำหรับปีสิ้นสุดวันที่ </w:t>
      </w:r>
      <w:r w:rsidR="006D13C6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  <w:lang w:val="th-TH"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C435DC" w:rsidRPr="00435467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="000D452E" w:rsidRPr="00435467">
        <w:rPr>
          <w:rFonts w:ascii="Angsana New" w:hAnsi="Angsana New"/>
          <w:sz w:val="32"/>
          <w:szCs w:val="32"/>
          <w:cs/>
          <w:lang w:val="th-TH"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C435DC" w:rsidRPr="00435467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มี</w:t>
      </w:r>
      <w:r w:rsidRPr="00435467">
        <w:rPr>
          <w:rFonts w:ascii="Angsana New" w:hAnsi="Angsana New"/>
          <w:sz w:val="32"/>
          <w:szCs w:val="32"/>
          <w:cs/>
          <w:lang w:val="th-TH"/>
        </w:rPr>
        <w:t>ดังนี้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1665"/>
        <w:gridCol w:w="1260"/>
        <w:gridCol w:w="1035"/>
        <w:gridCol w:w="1305"/>
        <w:gridCol w:w="1305"/>
        <w:gridCol w:w="1305"/>
        <w:gridCol w:w="1305"/>
      </w:tblGrid>
      <w:tr w:rsidR="005063A8" w:rsidRPr="00435467" w14:paraId="01A8A36B" w14:textId="77777777" w:rsidTr="00A020CC">
        <w:trPr>
          <w:trHeight w:val="20"/>
        </w:trPr>
        <w:tc>
          <w:tcPr>
            <w:tcW w:w="1665" w:type="dxa"/>
            <w:vAlign w:val="bottom"/>
          </w:tcPr>
          <w:p w14:paraId="1F5BBBD8" w14:textId="77777777" w:rsidR="005063A8" w:rsidRPr="00435467" w:rsidRDefault="005063A8" w:rsidP="00604D77">
            <w:pPr>
              <w:tabs>
                <w:tab w:val="left" w:pos="1440"/>
                <w:tab w:val="right" w:pos="720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14:paraId="1D4204B1" w14:textId="77777777" w:rsidR="005063A8" w:rsidRPr="00435467" w:rsidRDefault="005063A8" w:rsidP="00604D77">
            <w:pPr>
              <w:tabs>
                <w:tab w:val="left" w:pos="1440"/>
              </w:tabs>
              <w:ind w:left="360" w:right="-43" w:hanging="360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6255" w:type="dxa"/>
            <w:gridSpan w:val="5"/>
            <w:vAlign w:val="bottom"/>
          </w:tcPr>
          <w:p w14:paraId="08BACF20" w14:textId="77777777" w:rsidR="005063A8" w:rsidRPr="00435467" w:rsidRDefault="005063A8" w:rsidP="00604D77">
            <w:pPr>
              <w:tabs>
                <w:tab w:val="left" w:pos="1440"/>
              </w:tabs>
              <w:ind w:left="360" w:right="-43" w:hanging="360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5063A8" w:rsidRPr="00435467" w14:paraId="098913D1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3D91FA77" w14:textId="77777777" w:rsidR="005063A8" w:rsidRPr="00435467" w:rsidRDefault="005063A8" w:rsidP="00604D77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244282B9" w14:textId="77777777" w:rsidR="005063A8" w:rsidRPr="0043546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610" w:type="dxa"/>
            <w:gridSpan w:val="2"/>
            <w:vAlign w:val="bottom"/>
          </w:tcPr>
          <w:p w14:paraId="269DA9D5" w14:textId="77777777" w:rsidR="005063A8" w:rsidRPr="00435467" w:rsidRDefault="005063A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063A8" w:rsidRPr="00435467" w14:paraId="60F9DA03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6AC9FEAF" w14:textId="77777777" w:rsidR="005063A8" w:rsidRPr="00435467" w:rsidRDefault="005063A8" w:rsidP="00604D77">
            <w:pPr>
              <w:tabs>
                <w:tab w:val="left" w:pos="2880"/>
                <w:tab w:val="right" w:pos="5040"/>
                <w:tab w:val="right" w:pos="6390"/>
                <w:tab w:val="right" w:pos="8190"/>
              </w:tabs>
              <w:ind w:right="-43"/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623C5D88" w14:textId="12FD18E6" w:rsidR="005063A8" w:rsidRPr="00435467" w:rsidRDefault="00735D3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05" w:type="dxa"/>
            <w:vAlign w:val="bottom"/>
          </w:tcPr>
          <w:p w14:paraId="40DD2238" w14:textId="64DBEABC" w:rsidR="005063A8" w:rsidRPr="00435467" w:rsidRDefault="00735D3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305" w:type="dxa"/>
            <w:vAlign w:val="bottom"/>
          </w:tcPr>
          <w:p w14:paraId="7E7682D3" w14:textId="29E25A79" w:rsidR="005063A8" w:rsidRPr="00435467" w:rsidRDefault="00735D3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05" w:type="dxa"/>
            <w:vAlign w:val="bottom"/>
          </w:tcPr>
          <w:p w14:paraId="2385D99B" w14:textId="33554C5C" w:rsidR="005063A8" w:rsidRPr="00435467" w:rsidRDefault="00735D38" w:rsidP="00604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817072" w:rsidRPr="00435467" w14:paraId="7F545DF5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6C2D8299" w14:textId="77777777" w:rsidR="00817072" w:rsidRPr="00435467" w:rsidRDefault="00817072" w:rsidP="00817072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กำไรทางบัญชีก่อนภาษีเงินได้นิติบุคคล</w:t>
            </w:r>
          </w:p>
        </w:tc>
        <w:tc>
          <w:tcPr>
            <w:tcW w:w="1305" w:type="dxa"/>
            <w:vAlign w:val="bottom"/>
          </w:tcPr>
          <w:p w14:paraId="28F81BCC" w14:textId="520EEF0A" w:rsidR="00817072" w:rsidRPr="00435467" w:rsidRDefault="00BA1D6B" w:rsidP="00817072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118,149</w:t>
            </w:r>
          </w:p>
        </w:tc>
        <w:tc>
          <w:tcPr>
            <w:tcW w:w="1305" w:type="dxa"/>
            <w:vAlign w:val="bottom"/>
          </w:tcPr>
          <w:p w14:paraId="514F3075" w14:textId="1547D4F3" w:rsidR="00817072" w:rsidRPr="00435467" w:rsidRDefault="00817072" w:rsidP="00817072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131,380</w:t>
            </w:r>
          </w:p>
        </w:tc>
        <w:tc>
          <w:tcPr>
            <w:tcW w:w="1305" w:type="dxa"/>
            <w:vAlign w:val="bottom"/>
          </w:tcPr>
          <w:p w14:paraId="6602E00E" w14:textId="725C9E24" w:rsidR="00817072" w:rsidRPr="00435467" w:rsidRDefault="00BA1D6B" w:rsidP="00817072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124,031</w:t>
            </w:r>
          </w:p>
        </w:tc>
        <w:tc>
          <w:tcPr>
            <w:tcW w:w="1305" w:type="dxa"/>
            <w:vAlign w:val="bottom"/>
          </w:tcPr>
          <w:p w14:paraId="175A53FA" w14:textId="624A9537" w:rsidR="00817072" w:rsidRPr="00435467" w:rsidRDefault="00817072" w:rsidP="00817072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79,216</w:t>
            </w:r>
          </w:p>
        </w:tc>
      </w:tr>
      <w:tr w:rsidR="00383B8F" w:rsidRPr="00435467" w14:paraId="0D7C1DCC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62A56C6C" w14:textId="77777777" w:rsidR="00383B8F" w:rsidRPr="00435467" w:rsidRDefault="00383B8F" w:rsidP="00383B8F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อัตราภาษีเงินได้นิติบุคคล</w:t>
            </w:r>
          </w:p>
        </w:tc>
        <w:tc>
          <w:tcPr>
            <w:tcW w:w="1305" w:type="dxa"/>
            <w:vAlign w:val="bottom"/>
          </w:tcPr>
          <w:p w14:paraId="7F3D6524" w14:textId="32C5EAA3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305" w:type="dxa"/>
            <w:vAlign w:val="bottom"/>
          </w:tcPr>
          <w:p w14:paraId="715E0438" w14:textId="2F0D9CBA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305" w:type="dxa"/>
            <w:vAlign w:val="bottom"/>
          </w:tcPr>
          <w:p w14:paraId="3ED4D925" w14:textId="20F4FBA1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305" w:type="dxa"/>
            <w:vAlign w:val="bottom"/>
          </w:tcPr>
          <w:p w14:paraId="069B4393" w14:textId="7DEBDE22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ร้อยละ </w:t>
            </w: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</w:tr>
      <w:tr w:rsidR="00383B8F" w:rsidRPr="00435467" w14:paraId="533FEFDA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6D8FC1D8" w14:textId="77777777" w:rsidR="00383B8F" w:rsidRPr="00435467" w:rsidRDefault="00383B8F" w:rsidP="00383B8F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กำไรทางบัญชีก่อนภาษีเงินได้นิติบุคคลคูณอัตราภาษี</w:t>
            </w:r>
          </w:p>
        </w:tc>
        <w:tc>
          <w:tcPr>
            <w:tcW w:w="1305" w:type="dxa"/>
            <w:vAlign w:val="bottom"/>
          </w:tcPr>
          <w:p w14:paraId="3F0C7826" w14:textId="46CECDE9" w:rsidR="00383B8F" w:rsidRPr="00435467" w:rsidRDefault="00BA1D6B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23,630</w:t>
            </w:r>
          </w:p>
        </w:tc>
        <w:tc>
          <w:tcPr>
            <w:tcW w:w="1305" w:type="dxa"/>
            <w:vAlign w:val="bottom"/>
          </w:tcPr>
          <w:p w14:paraId="5C6A2D3C" w14:textId="63EED932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26,276</w:t>
            </w:r>
          </w:p>
        </w:tc>
        <w:tc>
          <w:tcPr>
            <w:tcW w:w="1305" w:type="dxa"/>
            <w:vAlign w:val="bottom"/>
          </w:tcPr>
          <w:p w14:paraId="7056320F" w14:textId="295709BA" w:rsidR="00383B8F" w:rsidRPr="00435467" w:rsidRDefault="00BA1D6B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24,806</w:t>
            </w:r>
          </w:p>
        </w:tc>
        <w:tc>
          <w:tcPr>
            <w:tcW w:w="1305" w:type="dxa"/>
            <w:vAlign w:val="bottom"/>
          </w:tcPr>
          <w:p w14:paraId="35CB4C6E" w14:textId="44B23005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15,843</w:t>
            </w:r>
          </w:p>
        </w:tc>
      </w:tr>
      <w:tr w:rsidR="00383B8F" w:rsidRPr="00435467" w14:paraId="3CF09132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56E15A82" w14:textId="77777777" w:rsidR="00383B8F" w:rsidRPr="00435467" w:rsidRDefault="00383B8F" w:rsidP="00383B8F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ผลกระทบทางภาษีสำหรับ:</w:t>
            </w:r>
          </w:p>
        </w:tc>
        <w:tc>
          <w:tcPr>
            <w:tcW w:w="1305" w:type="dxa"/>
            <w:vAlign w:val="bottom"/>
          </w:tcPr>
          <w:p w14:paraId="1E59FEAD" w14:textId="77777777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7D8BF754" w14:textId="77777777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7D9C5277" w14:textId="77777777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</w:p>
        </w:tc>
        <w:tc>
          <w:tcPr>
            <w:tcW w:w="1305" w:type="dxa"/>
            <w:vAlign w:val="bottom"/>
          </w:tcPr>
          <w:p w14:paraId="7114904B" w14:textId="77777777" w:rsidR="00383B8F" w:rsidRPr="00435467" w:rsidRDefault="00383B8F" w:rsidP="00383B8F">
            <w:pP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</w:p>
        </w:tc>
      </w:tr>
      <w:tr w:rsidR="00383B8F" w:rsidRPr="00435467" w14:paraId="05712A1D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73FF000E" w14:textId="77777777" w:rsidR="00383B8F" w:rsidRPr="00435467" w:rsidRDefault="00383B8F" w:rsidP="00383B8F">
            <w:pPr>
              <w:ind w:left="22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ตัดจำหน่ายหนี้สูญ</w:t>
            </w:r>
          </w:p>
        </w:tc>
        <w:tc>
          <w:tcPr>
            <w:tcW w:w="1305" w:type="dxa"/>
            <w:vAlign w:val="bottom"/>
          </w:tcPr>
          <w:p w14:paraId="18B21193" w14:textId="43331610" w:rsidR="00383B8F" w:rsidRPr="00435467" w:rsidRDefault="00BA1D6B" w:rsidP="00383B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22,413</w:t>
            </w:r>
          </w:p>
        </w:tc>
        <w:tc>
          <w:tcPr>
            <w:tcW w:w="1305" w:type="dxa"/>
            <w:vAlign w:val="bottom"/>
          </w:tcPr>
          <w:p w14:paraId="0258EAE1" w14:textId="2F6E554A" w:rsidR="00383B8F" w:rsidRPr="00435467" w:rsidRDefault="00383B8F" w:rsidP="00383B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4,656</w:t>
            </w:r>
          </w:p>
        </w:tc>
        <w:tc>
          <w:tcPr>
            <w:tcW w:w="1305" w:type="dxa"/>
            <w:vAlign w:val="bottom"/>
          </w:tcPr>
          <w:p w14:paraId="28376F3D" w14:textId="24B28DD9" w:rsidR="00383B8F" w:rsidRPr="00435467" w:rsidRDefault="00BA1D6B" w:rsidP="00383B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22,413</w:t>
            </w:r>
          </w:p>
        </w:tc>
        <w:tc>
          <w:tcPr>
            <w:tcW w:w="1305" w:type="dxa"/>
            <w:vAlign w:val="bottom"/>
          </w:tcPr>
          <w:p w14:paraId="71B34529" w14:textId="3EA90049" w:rsidR="00383B8F" w:rsidRPr="00435467" w:rsidRDefault="00383B8F" w:rsidP="00383B8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4,656</w:t>
            </w:r>
          </w:p>
        </w:tc>
      </w:tr>
      <w:tr w:rsidR="00383B8F" w:rsidRPr="00435467" w14:paraId="1240CAE2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61694385" w14:textId="77777777" w:rsidR="00383B8F" w:rsidRPr="00435467" w:rsidRDefault="00383B8F" w:rsidP="00383B8F">
            <w:pPr>
              <w:ind w:left="22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ค่าใช้จ่ายต้องห้าม</w:t>
            </w:r>
          </w:p>
        </w:tc>
        <w:tc>
          <w:tcPr>
            <w:tcW w:w="1305" w:type="dxa"/>
            <w:vAlign w:val="bottom"/>
          </w:tcPr>
          <w:p w14:paraId="1E502CDF" w14:textId="283D76C1" w:rsidR="00383B8F" w:rsidRPr="00435467" w:rsidRDefault="00BA1D6B" w:rsidP="00383B8F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453</w:t>
            </w:r>
          </w:p>
        </w:tc>
        <w:tc>
          <w:tcPr>
            <w:tcW w:w="1305" w:type="dxa"/>
            <w:vAlign w:val="bottom"/>
          </w:tcPr>
          <w:p w14:paraId="04D61B8A" w14:textId="1A2DA24D" w:rsidR="00383B8F" w:rsidRPr="00435467" w:rsidRDefault="00383B8F" w:rsidP="00383B8F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135</w:t>
            </w:r>
          </w:p>
        </w:tc>
        <w:tc>
          <w:tcPr>
            <w:tcW w:w="1305" w:type="dxa"/>
            <w:vAlign w:val="bottom"/>
          </w:tcPr>
          <w:p w14:paraId="24EB3D46" w14:textId="0552B788" w:rsidR="00383B8F" w:rsidRPr="00435467" w:rsidRDefault="00BA1D6B" w:rsidP="00383B8F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453</w:t>
            </w:r>
          </w:p>
        </w:tc>
        <w:tc>
          <w:tcPr>
            <w:tcW w:w="1305" w:type="dxa"/>
            <w:vAlign w:val="bottom"/>
          </w:tcPr>
          <w:p w14:paraId="6F9A6C7C" w14:textId="70DC8612" w:rsidR="00383B8F" w:rsidRPr="00435467" w:rsidRDefault="00383B8F" w:rsidP="00383B8F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135</w:t>
            </w:r>
          </w:p>
        </w:tc>
      </w:tr>
      <w:tr w:rsidR="00383B8F" w:rsidRPr="00435467" w14:paraId="0754302F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5AB40110" w14:textId="77777777" w:rsidR="00383B8F" w:rsidRPr="00435467" w:rsidRDefault="00383B8F" w:rsidP="00383B8F">
            <w:pPr>
              <w:ind w:left="22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ค่าใช้จ่ายที่มีสิทธิหักได้เพิ่มขึ้น</w:t>
            </w:r>
          </w:p>
        </w:tc>
        <w:tc>
          <w:tcPr>
            <w:tcW w:w="1305" w:type="dxa"/>
            <w:vAlign w:val="bottom"/>
          </w:tcPr>
          <w:p w14:paraId="4699AF29" w14:textId="3FEB1E54" w:rsidR="00383B8F" w:rsidRPr="00435467" w:rsidRDefault="00BA1D6B" w:rsidP="00383B8F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304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05" w:type="dxa"/>
            <w:vAlign w:val="bottom"/>
          </w:tcPr>
          <w:p w14:paraId="10E18466" w14:textId="29B019B5" w:rsidR="00383B8F" w:rsidRPr="00435467" w:rsidRDefault="00383B8F" w:rsidP="00383B8F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2,417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05" w:type="dxa"/>
            <w:vAlign w:val="bottom"/>
          </w:tcPr>
          <w:p w14:paraId="36A101FD" w14:textId="340B4AAA" w:rsidR="00383B8F" w:rsidRPr="00435467" w:rsidRDefault="00BA1D6B" w:rsidP="00383B8F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10,300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05" w:type="dxa"/>
            <w:vAlign w:val="bottom"/>
          </w:tcPr>
          <w:p w14:paraId="59D624F2" w14:textId="28903F77" w:rsidR="00383B8F" w:rsidRPr="00435467" w:rsidRDefault="00383B8F" w:rsidP="00383B8F">
            <w:pPr>
              <w:pBdr>
                <w:left w:val="single" w:sz="4" w:space="4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5,417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383B8F" w:rsidRPr="00435467" w14:paraId="5809F0D9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43C92D80" w14:textId="77777777" w:rsidR="00383B8F" w:rsidRPr="00435467" w:rsidRDefault="00383B8F" w:rsidP="00383B8F">
            <w:pPr>
              <w:ind w:left="222" w:right="-43"/>
              <w:jc w:val="both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อื่น ๆ</w:t>
            </w:r>
          </w:p>
        </w:tc>
        <w:tc>
          <w:tcPr>
            <w:tcW w:w="1305" w:type="dxa"/>
            <w:vAlign w:val="bottom"/>
          </w:tcPr>
          <w:p w14:paraId="17E36AB5" w14:textId="715BA8B7" w:rsidR="00383B8F" w:rsidRPr="00435467" w:rsidRDefault="00BA1D6B" w:rsidP="00383B8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716</w:t>
            </w:r>
          </w:p>
        </w:tc>
        <w:tc>
          <w:tcPr>
            <w:tcW w:w="1305" w:type="dxa"/>
            <w:vAlign w:val="bottom"/>
          </w:tcPr>
          <w:p w14:paraId="0A81681D" w14:textId="4ADC3FF6" w:rsidR="00383B8F" w:rsidRPr="00435467" w:rsidRDefault="00383B8F" w:rsidP="00383B8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368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05" w:type="dxa"/>
            <w:vAlign w:val="bottom"/>
          </w:tcPr>
          <w:p w14:paraId="2183E984" w14:textId="212AED28" w:rsidR="00383B8F" w:rsidRPr="00435467" w:rsidRDefault="00BA1D6B" w:rsidP="00383B8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724</w:t>
            </w:r>
          </w:p>
        </w:tc>
        <w:tc>
          <w:tcPr>
            <w:tcW w:w="1305" w:type="dxa"/>
            <w:vAlign w:val="bottom"/>
          </w:tcPr>
          <w:p w14:paraId="5CA243A5" w14:textId="5841D8C2" w:rsidR="00383B8F" w:rsidRPr="00435467" w:rsidRDefault="00383B8F" w:rsidP="00383B8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882"/>
              </w:tabs>
              <w:ind w:left="75" w:right="7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595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383B8F" w:rsidRPr="00435467" w14:paraId="1F06424A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1069A1DB" w14:textId="77777777" w:rsidR="00383B8F" w:rsidRPr="00435467" w:rsidRDefault="00383B8F" w:rsidP="00383B8F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05" w:type="dxa"/>
            <w:vAlign w:val="bottom"/>
          </w:tcPr>
          <w:p w14:paraId="3F730D0D" w14:textId="5FEBC569" w:rsidR="00383B8F" w:rsidRPr="00435467" w:rsidRDefault="00BA1D6B" w:rsidP="00383B8F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23,278</w:t>
            </w:r>
          </w:p>
        </w:tc>
        <w:tc>
          <w:tcPr>
            <w:tcW w:w="1305" w:type="dxa"/>
            <w:vAlign w:val="bottom"/>
          </w:tcPr>
          <w:p w14:paraId="3BC871EE" w14:textId="40B5E9CE" w:rsidR="00383B8F" w:rsidRPr="00435467" w:rsidRDefault="00383B8F" w:rsidP="00383B8F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2,006</w:t>
            </w:r>
          </w:p>
        </w:tc>
        <w:tc>
          <w:tcPr>
            <w:tcW w:w="1305" w:type="dxa"/>
            <w:vAlign w:val="bottom"/>
          </w:tcPr>
          <w:p w14:paraId="13C798DF" w14:textId="6E158F34" w:rsidR="00383B8F" w:rsidRPr="00435467" w:rsidRDefault="00BA1D6B" w:rsidP="00383B8F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13,290</w:t>
            </w:r>
          </w:p>
        </w:tc>
        <w:tc>
          <w:tcPr>
            <w:tcW w:w="1305" w:type="dxa"/>
            <w:vAlign w:val="bottom"/>
          </w:tcPr>
          <w:p w14:paraId="6B405B95" w14:textId="446C133E" w:rsidR="00383B8F" w:rsidRPr="00435467" w:rsidRDefault="00383B8F" w:rsidP="00383B8F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1,221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383B8F" w:rsidRPr="00435467" w14:paraId="455E4D3E" w14:textId="77777777" w:rsidTr="00A020CC">
        <w:trPr>
          <w:trHeight w:val="20"/>
        </w:trPr>
        <w:tc>
          <w:tcPr>
            <w:tcW w:w="3960" w:type="dxa"/>
            <w:gridSpan w:val="3"/>
            <w:vAlign w:val="bottom"/>
          </w:tcPr>
          <w:p w14:paraId="4E29DEBC" w14:textId="77777777" w:rsidR="00383B8F" w:rsidRPr="00435467" w:rsidRDefault="00383B8F" w:rsidP="00383B8F">
            <w:pPr>
              <w:tabs>
                <w:tab w:val="left" w:pos="567"/>
                <w:tab w:val="left" w:pos="1134"/>
                <w:tab w:val="left" w:pos="1701"/>
              </w:tabs>
              <w:ind w:left="252" w:right="-108" w:hanging="25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ค่าใช้จ่ายภาษีเงินได้ที่แสดงอยู่ในงบกำไรขาดทุนเบ็ดเสร็จ</w:t>
            </w:r>
          </w:p>
        </w:tc>
        <w:tc>
          <w:tcPr>
            <w:tcW w:w="1305" w:type="dxa"/>
            <w:vAlign w:val="bottom"/>
          </w:tcPr>
          <w:p w14:paraId="3752A192" w14:textId="30061730" w:rsidR="00383B8F" w:rsidRPr="00435467" w:rsidRDefault="00BA1D6B" w:rsidP="00383B8F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46,908</w:t>
            </w:r>
          </w:p>
        </w:tc>
        <w:tc>
          <w:tcPr>
            <w:tcW w:w="1305" w:type="dxa"/>
            <w:vAlign w:val="bottom"/>
          </w:tcPr>
          <w:p w14:paraId="780D3E9E" w14:textId="68C19812" w:rsidR="00383B8F" w:rsidRPr="00435467" w:rsidRDefault="00383B8F" w:rsidP="00383B8F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28,282</w:t>
            </w:r>
          </w:p>
        </w:tc>
        <w:tc>
          <w:tcPr>
            <w:tcW w:w="1305" w:type="dxa"/>
            <w:vAlign w:val="bottom"/>
          </w:tcPr>
          <w:p w14:paraId="2F2838C6" w14:textId="20565404" w:rsidR="00383B8F" w:rsidRPr="00435467" w:rsidRDefault="00BA1D6B" w:rsidP="00383B8F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38,096</w:t>
            </w:r>
          </w:p>
        </w:tc>
        <w:tc>
          <w:tcPr>
            <w:tcW w:w="1305" w:type="dxa"/>
            <w:vAlign w:val="bottom"/>
          </w:tcPr>
          <w:p w14:paraId="3516C3B2" w14:textId="6A6E4B51" w:rsidR="00383B8F" w:rsidRPr="00435467" w:rsidRDefault="00383B8F" w:rsidP="00383B8F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43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14,622</w:t>
            </w:r>
          </w:p>
        </w:tc>
      </w:tr>
    </w:tbl>
    <w:p w14:paraId="0C187EB6" w14:textId="77777777" w:rsidR="00C27825" w:rsidRPr="00435467" w:rsidRDefault="00C27825" w:rsidP="00B62A82">
      <w:pPr>
        <w:pStyle w:val="NFS"/>
      </w:pPr>
    </w:p>
    <w:p w14:paraId="7D1C84AE" w14:textId="77777777" w:rsidR="00C27825" w:rsidRPr="00435467" w:rsidRDefault="00C27825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468371E3" w14:textId="22C1BA80" w:rsidR="00E12C06" w:rsidRPr="00435467" w:rsidRDefault="00632978" w:rsidP="00B62A82">
      <w:pPr>
        <w:pStyle w:val="NFS"/>
      </w:pPr>
      <w:r w:rsidRPr="00435467">
        <w:lastRenderedPageBreak/>
        <w:t>21</w:t>
      </w:r>
      <w:r w:rsidR="00E12C06" w:rsidRPr="00435467">
        <w:rPr>
          <w:cs/>
        </w:rPr>
        <w:t>.</w:t>
      </w:r>
      <w:r w:rsidR="00E12C06" w:rsidRPr="00435467">
        <w:rPr>
          <w:cs/>
        </w:rPr>
        <w:tab/>
        <w:t>เงินเบิกเกินบัญชี</w:t>
      </w:r>
      <w:r w:rsidR="00283E07" w:rsidRPr="00435467">
        <w:rPr>
          <w:cs/>
        </w:rPr>
        <w:t>ธนาคาร</w:t>
      </w:r>
      <w:r w:rsidR="00E12C06" w:rsidRPr="00435467">
        <w:rPr>
          <w:cs/>
        </w:rPr>
        <w:t>และเงินกู้ยืมระยะสั้น</w:t>
      </w:r>
      <w:r w:rsidR="00D20A8B" w:rsidRPr="00435467">
        <w:rPr>
          <w:cs/>
        </w:rPr>
        <w:t>จากสถาบันการเงิน</w:t>
      </w:r>
    </w:p>
    <w:p w14:paraId="3BB4DB1F" w14:textId="77777777" w:rsidR="00E12C06" w:rsidRPr="00435467" w:rsidRDefault="00EC2744" w:rsidP="00604D77">
      <w:pPr>
        <w:tabs>
          <w:tab w:val="left" w:pos="900"/>
          <w:tab w:val="left" w:pos="2160"/>
        </w:tabs>
        <w:ind w:left="360" w:hanging="360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t xml:space="preserve"> </w:t>
      </w:r>
      <w:r w:rsidR="00E12C06" w:rsidRPr="00435467">
        <w:rPr>
          <w:rFonts w:ascii="Angsana New" w:hAnsi="Angsana New"/>
          <w:sz w:val="28"/>
          <w:cs/>
        </w:rPr>
        <w:t xml:space="preserve">(หน่วย: </w:t>
      </w:r>
      <w:r w:rsidR="005913EC" w:rsidRPr="00435467">
        <w:rPr>
          <w:rFonts w:ascii="Angsana New" w:hAnsi="Angsana New"/>
          <w:sz w:val="28"/>
          <w:cs/>
        </w:rPr>
        <w:t>พัน</w:t>
      </w:r>
      <w:r w:rsidR="00E12C06" w:rsidRPr="00435467">
        <w:rPr>
          <w:rFonts w:ascii="Angsana New" w:hAnsi="Angsana New"/>
          <w:sz w:val="28"/>
          <w:cs/>
        </w:rPr>
        <w:t>บาท)</w:t>
      </w:r>
    </w:p>
    <w:tbl>
      <w:tblPr>
        <w:tblStyle w:val="PlainTable3"/>
        <w:tblW w:w="9057" w:type="dxa"/>
        <w:tblInd w:w="393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47"/>
        <w:gridCol w:w="1200"/>
        <w:gridCol w:w="1200"/>
        <w:gridCol w:w="1455"/>
        <w:gridCol w:w="1455"/>
      </w:tblGrid>
      <w:tr w:rsidR="001A5730" w:rsidRPr="00435467" w14:paraId="2762A06D" w14:textId="77777777" w:rsidTr="0049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2446FCF2" w14:textId="77777777" w:rsidR="001A5730" w:rsidRPr="00435467" w:rsidRDefault="001A5730" w:rsidP="00604D77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2400" w:type="dxa"/>
            <w:gridSpan w:val="2"/>
            <w:shd w:val="clear" w:color="auto" w:fill="FFFFFF" w:themeFill="background1"/>
            <w:vAlign w:val="bottom"/>
          </w:tcPr>
          <w:p w14:paraId="52628ABB" w14:textId="77777777" w:rsidR="001A5730" w:rsidRPr="00435467" w:rsidRDefault="001A5730" w:rsidP="00604D77">
            <w:pPr>
              <w:pBdr>
                <w:bottom w:val="single" w:sz="4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0" w:type="dxa"/>
            <w:gridSpan w:val="2"/>
            <w:shd w:val="clear" w:color="auto" w:fill="FFFFFF" w:themeFill="background1"/>
          </w:tcPr>
          <w:p w14:paraId="29711854" w14:textId="26FB0E83" w:rsidR="001A5730" w:rsidRPr="00435467" w:rsidRDefault="001A5730" w:rsidP="00604D77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</w:t>
            </w:r>
            <w:r w:rsidR="00CE624A" w:rsidRPr="00435467">
              <w:rPr>
                <w:rFonts w:ascii="Angsana New" w:hAnsi="Angsana New"/>
                <w:sz w:val="28"/>
                <w:cs/>
              </w:rPr>
              <w:t xml:space="preserve">                                    </w:t>
            </w: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1A5730" w:rsidRPr="00435467" w14:paraId="540161A2" w14:textId="77777777" w:rsidTr="001A573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0DB141A7" w14:textId="5D0604AA" w:rsidR="001A5730" w:rsidRPr="00435467" w:rsidRDefault="001A5730" w:rsidP="005063A8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64306527" w14:textId="30E81EAA" w:rsidR="001A5730" w:rsidRPr="00435467" w:rsidRDefault="001A5730" w:rsidP="005063A8">
            <w:pPr>
              <w:pBdr>
                <w:bottom w:val="single" w:sz="4" w:space="1" w:color="auto"/>
              </w:pBdr>
              <w:ind w:righ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FA57FEE" w14:textId="6307DF24" w:rsidR="001A5730" w:rsidRPr="00435467" w:rsidRDefault="001A5730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55" w:type="dxa"/>
            <w:shd w:val="clear" w:color="auto" w:fill="FFFFFF" w:themeFill="background1"/>
          </w:tcPr>
          <w:p w14:paraId="7B29A37A" w14:textId="4F8AEB76" w:rsidR="001A5730" w:rsidRPr="00435467" w:rsidRDefault="001A5730" w:rsidP="005063A8">
            <w:pPr>
              <w:pBdr>
                <w:bottom w:val="single" w:sz="4" w:space="1" w:color="auto"/>
              </w:pBdr>
              <w:ind w:righ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shd w:val="clear" w:color="auto" w:fill="FFFFFF" w:themeFill="background1"/>
          </w:tcPr>
          <w:p w14:paraId="07716D3E" w14:textId="18627FB5" w:rsidR="001A5730" w:rsidRPr="00435467" w:rsidRDefault="001A5730" w:rsidP="005063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1A5730" w:rsidRPr="00435467" w14:paraId="1A91C251" w14:textId="77777777" w:rsidTr="001A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540B5F43" w14:textId="77777777" w:rsidR="001A5730" w:rsidRPr="00435467" w:rsidRDefault="001A5730" w:rsidP="00604D77">
            <w:pPr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53527E42" w14:textId="77777777" w:rsidR="001A5730" w:rsidRPr="00435467" w:rsidRDefault="001A5730" w:rsidP="005063A8">
            <w:pPr>
              <w:ind w:left="-105"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(ร้อยละต่อปี)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1EC2798E" w14:textId="77777777" w:rsidR="001A5730" w:rsidRPr="00435467" w:rsidRDefault="001A5730" w:rsidP="005063A8">
            <w:pPr>
              <w:ind w:left="-105" w:right="-75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(ร้อยละต่อปี)</w:t>
            </w:r>
          </w:p>
        </w:tc>
        <w:tc>
          <w:tcPr>
            <w:tcW w:w="1455" w:type="dxa"/>
            <w:shd w:val="clear" w:color="auto" w:fill="FFFFFF" w:themeFill="background1"/>
          </w:tcPr>
          <w:p w14:paraId="25BDEC51" w14:textId="77777777" w:rsidR="001A5730" w:rsidRPr="00435467" w:rsidRDefault="001A5730" w:rsidP="00604D77">
            <w:pPr>
              <w:tabs>
                <w:tab w:val="decimal" w:pos="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shd w:val="clear" w:color="auto" w:fill="FFFFFF" w:themeFill="background1"/>
          </w:tcPr>
          <w:p w14:paraId="021FADF4" w14:textId="77777777" w:rsidR="001A5730" w:rsidRPr="00435467" w:rsidRDefault="001A5730" w:rsidP="00604D77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1A5730" w:rsidRPr="00435467" w14:paraId="073B4335" w14:textId="77777777" w:rsidTr="001A573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64D85ACA" w14:textId="7EDE8AD8" w:rsidR="001A5730" w:rsidRPr="00435467" w:rsidRDefault="001A5730" w:rsidP="001A5730">
            <w:pPr>
              <w:tabs>
                <w:tab w:val="left" w:pos="2160"/>
                <w:tab w:val="center" w:pos="5760"/>
                <w:tab w:val="center" w:pos="7020"/>
                <w:tab w:val="center" w:pos="8190"/>
              </w:tabs>
              <w:ind w:left="216" w:right="-115" w:hanging="216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เงินเบิกเกินบัญชีธนาคาร</w:t>
            </w:r>
          </w:p>
        </w:tc>
        <w:tc>
          <w:tcPr>
            <w:tcW w:w="1200" w:type="dxa"/>
            <w:shd w:val="clear" w:color="auto" w:fill="FFFFFF" w:themeFill="background1"/>
          </w:tcPr>
          <w:p w14:paraId="5B1FEE84" w14:textId="2F76DDD6" w:rsidR="001A5730" w:rsidRPr="00435467" w:rsidRDefault="001A5730" w:rsidP="001A5730">
            <w:pPr>
              <w:ind w:left="-18"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 xml:space="preserve">MOR 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 xml:space="preserve">+ </w:t>
            </w:r>
            <w:r w:rsidRPr="00435467">
              <w:rPr>
                <w:rFonts w:ascii="Angsana New" w:hAnsi="Angsana New"/>
                <w:spacing w:val="-4"/>
                <w:sz w:val="28"/>
              </w:rPr>
              <w:t>0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pacing w:val="-4"/>
                <w:sz w:val="2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730E36CF" w14:textId="0137166D" w:rsidR="001A5730" w:rsidRPr="00435467" w:rsidRDefault="001A5730" w:rsidP="001A5730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455" w:type="dxa"/>
            <w:shd w:val="clear" w:color="auto" w:fill="FFFFFF" w:themeFill="background1"/>
            <w:vAlign w:val="bottom"/>
          </w:tcPr>
          <w:p w14:paraId="0359A2E2" w14:textId="346E7EBA" w:rsidR="001A5730" w:rsidRPr="00435467" w:rsidRDefault="001A5730" w:rsidP="001A5730">
            <w:pPr>
              <w:tabs>
                <w:tab w:val="decimal" w:pos="9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7,915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shd w:val="clear" w:color="auto" w:fill="FFFFFF" w:themeFill="background1"/>
          </w:tcPr>
          <w:p w14:paraId="20CA58FF" w14:textId="3FC4A411" w:rsidR="001A5730" w:rsidRPr="00435467" w:rsidRDefault="001A5730" w:rsidP="001A5730">
            <w:pPr>
              <w:tabs>
                <w:tab w:val="decimal" w:pos="994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</w:tr>
      <w:tr w:rsidR="001A5730" w:rsidRPr="00435467" w14:paraId="404E99B6" w14:textId="77777777" w:rsidTr="001A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04D5A9E8" w14:textId="2DE66F71" w:rsidR="001A5730" w:rsidRPr="00435467" w:rsidRDefault="001A5730" w:rsidP="001A5730">
            <w:pPr>
              <w:tabs>
                <w:tab w:val="left" w:pos="2160"/>
                <w:tab w:val="center" w:pos="5760"/>
                <w:tab w:val="center" w:pos="7020"/>
                <w:tab w:val="center" w:pos="8190"/>
              </w:tabs>
              <w:ind w:left="216" w:right="-115" w:hanging="216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1200" w:type="dxa"/>
            <w:shd w:val="clear" w:color="auto" w:fill="FFFFFF" w:themeFill="background1"/>
          </w:tcPr>
          <w:p w14:paraId="13E3ED78" w14:textId="0F530395" w:rsidR="001A5730" w:rsidRPr="00435467" w:rsidRDefault="001A5730" w:rsidP="001A5730">
            <w:pPr>
              <w:ind w:left="-18"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3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pacing w:val="-4"/>
                <w:sz w:val="28"/>
              </w:rPr>
              <w:t>80</w:t>
            </w:r>
            <w:r w:rsidR="008A033A" w:rsidRPr="00435467">
              <w:rPr>
                <w:rFonts w:ascii="Angsana New" w:hAnsi="Angsana New"/>
                <w:spacing w:val="-4"/>
                <w:sz w:val="28"/>
              </w:rPr>
              <w:t xml:space="preserve">,                MOR </w:t>
            </w:r>
            <w:r w:rsidR="008A033A" w:rsidRPr="00435467">
              <w:rPr>
                <w:rFonts w:ascii="Angsana New" w:hAnsi="Angsana New"/>
                <w:spacing w:val="-4"/>
                <w:sz w:val="28"/>
                <w:cs/>
              </w:rPr>
              <w:t xml:space="preserve">- </w:t>
            </w:r>
            <w:r w:rsidR="008A033A" w:rsidRPr="00435467">
              <w:rPr>
                <w:rFonts w:ascii="Angsana New" w:hAnsi="Angsana New"/>
                <w:spacing w:val="-4"/>
                <w:sz w:val="28"/>
              </w:rPr>
              <w:t>1</w:t>
            </w:r>
            <w:r w:rsidR="008A033A" w:rsidRPr="00435467">
              <w:rPr>
                <w:rFonts w:ascii="Angsana New" w:hAnsi="Angsana New"/>
                <w:spacing w:val="-4"/>
                <w:sz w:val="28"/>
                <w:cs/>
              </w:rPr>
              <w:t>.</w:t>
            </w:r>
            <w:r w:rsidR="008A033A" w:rsidRPr="00435467">
              <w:rPr>
                <w:rFonts w:ascii="Angsana New" w:hAnsi="Angsana New"/>
                <w:spacing w:val="-4"/>
                <w:sz w:val="28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A19D34F" w14:textId="4F5E9F55" w:rsidR="001A5730" w:rsidRPr="00435467" w:rsidRDefault="001A5730" w:rsidP="001A5730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pacing w:val="-6"/>
                <w:sz w:val="28"/>
              </w:rPr>
              <w:t>4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pacing w:val="-6"/>
                <w:sz w:val="28"/>
              </w:rPr>
              <w:t xml:space="preserve">50,                        MOR 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pacing w:val="-6"/>
                <w:sz w:val="28"/>
              </w:rPr>
              <w:t>2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pacing w:val="-6"/>
                <w:sz w:val="28"/>
              </w:rPr>
              <w:t>50</w:t>
            </w:r>
          </w:p>
        </w:tc>
        <w:tc>
          <w:tcPr>
            <w:tcW w:w="1455" w:type="dxa"/>
            <w:shd w:val="clear" w:color="auto" w:fill="FFFFFF" w:themeFill="background1"/>
          </w:tcPr>
          <w:p w14:paraId="3BCC58D0" w14:textId="0E006E41" w:rsidR="001A5730" w:rsidRPr="00435467" w:rsidRDefault="001A5730" w:rsidP="001A5730">
            <w:pPr>
              <w:tabs>
                <w:tab w:val="decimal" w:pos="9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150,000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shd w:val="clear" w:color="auto" w:fill="FFFFFF" w:themeFill="background1"/>
          </w:tcPr>
          <w:p w14:paraId="2977F89C" w14:textId="51AA0F7D" w:rsidR="001A5730" w:rsidRPr="00435467" w:rsidRDefault="001A5730" w:rsidP="001A5730">
            <w:pPr>
              <w:tabs>
                <w:tab w:val="decimal" w:pos="994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150,000</w:t>
            </w:r>
          </w:p>
        </w:tc>
      </w:tr>
      <w:tr w:rsidR="001A5730" w:rsidRPr="00435467" w14:paraId="7542ED53" w14:textId="77777777" w:rsidTr="001A573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62EC45BC" w14:textId="77777777" w:rsidR="001A5730" w:rsidRPr="00435467" w:rsidRDefault="001A5730" w:rsidP="001A5730">
            <w:pPr>
              <w:tabs>
                <w:tab w:val="left" w:pos="2160"/>
                <w:tab w:val="center" w:pos="5760"/>
                <w:tab w:val="center" w:pos="7020"/>
                <w:tab w:val="center" w:pos="819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ตั๋วแลกเงิน</w:t>
            </w:r>
          </w:p>
        </w:tc>
        <w:tc>
          <w:tcPr>
            <w:tcW w:w="1200" w:type="dxa"/>
            <w:shd w:val="clear" w:color="auto" w:fill="FFFFFF" w:themeFill="background1"/>
          </w:tcPr>
          <w:p w14:paraId="1D3C2FB7" w14:textId="095AFD47" w:rsidR="001A5730" w:rsidRPr="00435467" w:rsidRDefault="001A5730" w:rsidP="001A5730">
            <w:pPr>
              <w:ind w:left="-18"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8FF40F8" w14:textId="0C4EE610" w:rsidR="001A5730" w:rsidRPr="00435467" w:rsidRDefault="001A5730" w:rsidP="001A5730">
            <w:pPr>
              <w:ind w:left="-18" w:right="27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4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60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455" w:type="dxa"/>
            <w:shd w:val="clear" w:color="auto" w:fill="FFFFFF" w:themeFill="background1"/>
            <w:vAlign w:val="bottom"/>
          </w:tcPr>
          <w:p w14:paraId="636C3A7D" w14:textId="41926E6F" w:rsidR="001A5730" w:rsidRPr="00435467" w:rsidRDefault="001A5730" w:rsidP="001A5730">
            <w:pPr>
              <w:pBdr>
                <w:bottom w:val="single" w:sz="4" w:space="1" w:color="auto"/>
              </w:pBdr>
              <w:tabs>
                <w:tab w:val="decimal" w:pos="9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shd w:val="clear" w:color="auto" w:fill="FFFFFF" w:themeFill="background1"/>
          </w:tcPr>
          <w:p w14:paraId="4A0CC9CA" w14:textId="03AAC0E4" w:rsidR="001A5730" w:rsidRPr="00435467" w:rsidRDefault="001A5730" w:rsidP="001A5730">
            <w:pPr>
              <w:pBdr>
                <w:bottom w:val="single" w:sz="4" w:space="1" w:color="auto"/>
              </w:pBdr>
              <w:tabs>
                <w:tab w:val="decimal" w:pos="994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100,000</w:t>
            </w:r>
          </w:p>
        </w:tc>
      </w:tr>
      <w:tr w:rsidR="001A5730" w:rsidRPr="00435467" w14:paraId="24EABBD0" w14:textId="77777777" w:rsidTr="001A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23976F22" w14:textId="77777777" w:rsidR="001A5730" w:rsidRPr="00435467" w:rsidRDefault="001A5730" w:rsidP="001A5730">
            <w:pPr>
              <w:tabs>
                <w:tab w:val="left" w:pos="2160"/>
                <w:tab w:val="center" w:pos="5760"/>
                <w:tab w:val="center" w:pos="7020"/>
                <w:tab w:val="center" w:pos="819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00" w:type="dxa"/>
            <w:shd w:val="clear" w:color="auto" w:fill="FFFFFF" w:themeFill="background1"/>
          </w:tcPr>
          <w:p w14:paraId="038F2713" w14:textId="77777777" w:rsidR="001A5730" w:rsidRPr="00435467" w:rsidRDefault="001A5730" w:rsidP="001A5730">
            <w:pPr>
              <w:ind w:left="-18"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25DAAE77" w14:textId="77777777" w:rsidR="001A5730" w:rsidRPr="00435467" w:rsidRDefault="001A5730" w:rsidP="001A5730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bottom"/>
          </w:tcPr>
          <w:p w14:paraId="5163C54D" w14:textId="29A3625B" w:rsidR="001A5730" w:rsidRPr="00435467" w:rsidRDefault="001A5730" w:rsidP="001A5730">
            <w:pPr>
              <w:tabs>
                <w:tab w:val="decimal" w:pos="9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157,915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shd w:val="clear" w:color="auto" w:fill="FFFFFF" w:themeFill="background1"/>
          </w:tcPr>
          <w:p w14:paraId="7B94EC0B" w14:textId="1EFB3DFF" w:rsidR="001A5730" w:rsidRPr="00435467" w:rsidRDefault="001A5730" w:rsidP="001A5730">
            <w:pPr>
              <w:tabs>
                <w:tab w:val="decimal" w:pos="994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250,000</w:t>
            </w:r>
          </w:p>
        </w:tc>
      </w:tr>
      <w:tr w:rsidR="001A5730" w:rsidRPr="00435467" w14:paraId="661EC782" w14:textId="77777777" w:rsidTr="001A573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5C33D83A" w14:textId="77777777" w:rsidR="001A5730" w:rsidRPr="00435467" w:rsidRDefault="001A5730" w:rsidP="001A5730">
            <w:pPr>
              <w:tabs>
                <w:tab w:val="center" w:pos="5760"/>
                <w:tab w:val="center" w:pos="7020"/>
                <w:tab w:val="center" w:pos="8190"/>
              </w:tabs>
              <w:ind w:left="216" w:right="-101" w:hanging="216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หัก: ดอกเบี้ยรอตัดบัญชีของตั๋วแลกเงิน</w:t>
            </w:r>
          </w:p>
        </w:tc>
        <w:tc>
          <w:tcPr>
            <w:tcW w:w="1200" w:type="dxa"/>
            <w:shd w:val="clear" w:color="auto" w:fill="FFFFFF" w:themeFill="background1"/>
          </w:tcPr>
          <w:p w14:paraId="4BFB15B7" w14:textId="77777777" w:rsidR="001A5730" w:rsidRPr="00435467" w:rsidRDefault="001A5730" w:rsidP="001A5730">
            <w:pPr>
              <w:ind w:left="-18"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7A7CF5DA" w14:textId="77777777" w:rsidR="001A5730" w:rsidRPr="00435467" w:rsidRDefault="001A5730" w:rsidP="001A5730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bottom"/>
          </w:tcPr>
          <w:p w14:paraId="26F0AD60" w14:textId="7C010237" w:rsidR="001A5730" w:rsidRPr="00435467" w:rsidRDefault="001A5730" w:rsidP="001A5730">
            <w:pPr>
              <w:pBdr>
                <w:bottom w:val="single" w:sz="4" w:space="1" w:color="auto"/>
              </w:pBdr>
              <w:tabs>
                <w:tab w:val="decimal" w:pos="9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shd w:val="clear" w:color="auto" w:fill="FFFFFF" w:themeFill="background1"/>
            <w:vAlign w:val="bottom"/>
          </w:tcPr>
          <w:p w14:paraId="7A37F50B" w14:textId="5F0800A7" w:rsidR="001A5730" w:rsidRPr="00435467" w:rsidRDefault="001A5730" w:rsidP="001A5730">
            <w:pPr>
              <w:pBdr>
                <w:bottom w:val="single" w:sz="4" w:space="1" w:color="auto"/>
              </w:pBdr>
              <w:tabs>
                <w:tab w:val="decimal" w:pos="994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237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1A5730" w:rsidRPr="00435467" w14:paraId="7371366B" w14:textId="77777777" w:rsidTr="001A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  <w:shd w:val="clear" w:color="auto" w:fill="FFFFFF" w:themeFill="background1"/>
          </w:tcPr>
          <w:p w14:paraId="45D8B100" w14:textId="77777777" w:rsidR="001A5730" w:rsidRPr="00435467" w:rsidRDefault="001A5730" w:rsidP="001A5730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00" w:type="dxa"/>
            <w:shd w:val="clear" w:color="auto" w:fill="FFFFFF" w:themeFill="background1"/>
          </w:tcPr>
          <w:p w14:paraId="250B209F" w14:textId="77777777" w:rsidR="001A5730" w:rsidRPr="00435467" w:rsidRDefault="001A5730" w:rsidP="001A5730">
            <w:pPr>
              <w:ind w:left="-18"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shd w:val="clear" w:color="auto" w:fill="FFFFFF" w:themeFill="background1"/>
          </w:tcPr>
          <w:p w14:paraId="36EF4283" w14:textId="77777777" w:rsidR="001A5730" w:rsidRPr="00435467" w:rsidRDefault="001A5730" w:rsidP="001A5730">
            <w:pPr>
              <w:ind w:left="-18" w:right="27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bottom"/>
          </w:tcPr>
          <w:p w14:paraId="13D771C3" w14:textId="4DBEEAEC" w:rsidR="001A5730" w:rsidRPr="00435467" w:rsidRDefault="001A5730" w:rsidP="001A5730">
            <w:pPr>
              <w:pBdr>
                <w:bottom w:val="double" w:sz="4" w:space="1" w:color="auto"/>
              </w:pBdr>
              <w:tabs>
                <w:tab w:val="decimal" w:pos="9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157,915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shd w:val="clear" w:color="auto" w:fill="FFFFFF" w:themeFill="background1"/>
          </w:tcPr>
          <w:p w14:paraId="4B33F4F8" w14:textId="1DC95D20" w:rsidR="001A5730" w:rsidRPr="00435467" w:rsidRDefault="001A5730" w:rsidP="001A5730">
            <w:pPr>
              <w:pBdr>
                <w:bottom w:val="double" w:sz="4" w:space="1" w:color="auto"/>
              </w:pBdr>
              <w:tabs>
                <w:tab w:val="decimal" w:pos="994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249,763</w:t>
            </w:r>
          </w:p>
        </w:tc>
      </w:tr>
    </w:tbl>
    <w:p w14:paraId="4674187F" w14:textId="3AA13A48" w:rsidR="00E12C06" w:rsidRPr="00435467" w:rsidRDefault="00E12C06" w:rsidP="00066B29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pacing w:val="-8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>ภายใต้สัญญาเงินกู้ยืมระยะสั้นได้ระบุข้อกำหนดบางประการเพื่อให้บริษัทฯต้อง</w:t>
      </w:r>
      <w:r w:rsidR="003E1BBE" w:rsidRPr="00435467">
        <w:rPr>
          <w:rFonts w:ascii="Angsana New" w:hAnsi="Angsana New"/>
          <w:sz w:val="32"/>
          <w:szCs w:val="32"/>
          <w:cs/>
        </w:rPr>
        <w:t>ปฏิบัติ</w:t>
      </w:r>
      <w:r w:rsidRPr="00435467">
        <w:rPr>
          <w:rFonts w:ascii="Angsana New" w:hAnsi="Angsana New"/>
          <w:sz w:val="32"/>
          <w:szCs w:val="32"/>
          <w:cs/>
        </w:rPr>
        <w:t>ตาม เช่น การดำรงอัตราส่วน</w:t>
      </w:r>
      <w:r w:rsidRPr="00435467">
        <w:rPr>
          <w:rFonts w:ascii="Angsana New" w:hAnsi="Angsana New"/>
          <w:spacing w:val="-8"/>
          <w:sz w:val="32"/>
          <w:szCs w:val="32"/>
          <w:cs/>
        </w:rPr>
        <w:t>หนี้สิน</w:t>
      </w:r>
      <w:r w:rsidRPr="00435467">
        <w:rPr>
          <w:rFonts w:ascii="Angsana New" w:hAnsi="Angsana New"/>
          <w:sz w:val="32"/>
          <w:szCs w:val="32"/>
          <w:cs/>
        </w:rPr>
        <w:t>ต่อส่วนของผู้ถือหุ้น</w:t>
      </w:r>
      <w:r w:rsidR="00A72265" w:rsidRPr="00435467">
        <w:rPr>
          <w:rFonts w:ascii="Angsana New" w:hAnsi="Angsana New"/>
          <w:sz w:val="32"/>
          <w:szCs w:val="32"/>
          <w:cs/>
        </w:rPr>
        <w:t>ให้เป็นไปตามอัตราที่กำหนดในสัญญา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294D29" w:rsidRPr="00435467">
        <w:rPr>
          <w:rFonts w:ascii="Angsana New" w:hAnsi="Angsana New"/>
          <w:sz w:val="32"/>
          <w:szCs w:val="32"/>
          <w:cs/>
        </w:rPr>
        <w:t>และการดำรงอัตราส่วนการถือหุ้นของผู้ถือหุ้นรายใหญ่ในบริษัทฯ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</w:p>
    <w:p w14:paraId="264B3CBC" w14:textId="77777777" w:rsidR="00066B29" w:rsidRPr="00435467" w:rsidRDefault="00066B29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23F32F2C" w14:textId="125C3305" w:rsidR="00E95155" w:rsidRPr="00435467" w:rsidRDefault="001A5730" w:rsidP="006C5DE6">
      <w:pPr>
        <w:pStyle w:val="NFS"/>
      </w:pPr>
      <w:r w:rsidRPr="00435467">
        <w:lastRenderedPageBreak/>
        <w:t>22</w:t>
      </w:r>
      <w:r w:rsidR="00E95155" w:rsidRPr="00435467">
        <w:rPr>
          <w:cs/>
        </w:rPr>
        <w:t>.</w:t>
      </w:r>
      <w:r w:rsidR="00E95155" w:rsidRPr="00435467">
        <w:tab/>
      </w:r>
      <w:r w:rsidR="00E95155" w:rsidRPr="00435467">
        <w:rPr>
          <w:cs/>
        </w:rPr>
        <w:t>หุ้นกู้</w:t>
      </w:r>
    </w:p>
    <w:p w14:paraId="43657444" w14:textId="77777777" w:rsidR="00E95155" w:rsidRPr="00435467" w:rsidRDefault="00E95155" w:rsidP="00F7629C">
      <w:pPr>
        <w:tabs>
          <w:tab w:val="left" w:pos="360"/>
        </w:tabs>
        <w:ind w:right="-43"/>
        <w:jc w:val="right"/>
        <w:rPr>
          <w:rFonts w:ascii="Angsana New" w:hAnsi="Angsana New"/>
          <w:sz w:val="28"/>
          <w:cs/>
        </w:rPr>
      </w:pPr>
      <w:r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909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4320"/>
        <w:gridCol w:w="1260"/>
        <w:gridCol w:w="1260"/>
      </w:tblGrid>
      <w:tr w:rsidR="00383B8F" w:rsidRPr="00435467" w14:paraId="21634E76" w14:textId="77777777" w:rsidTr="004B786C">
        <w:tc>
          <w:tcPr>
            <w:tcW w:w="720" w:type="dxa"/>
          </w:tcPr>
          <w:p w14:paraId="262A20E8" w14:textId="11BCB577" w:rsidR="00383B8F" w:rsidRPr="00435467" w:rsidRDefault="00383B8F" w:rsidP="00383B8F">
            <w:pPr>
              <w:ind w:left="-18" w:right="25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30" w:type="dxa"/>
          </w:tcPr>
          <w:p w14:paraId="393D33B5" w14:textId="003F26B6" w:rsidR="00383B8F" w:rsidRPr="00435467" w:rsidRDefault="00383B8F" w:rsidP="00383B8F">
            <w:pPr>
              <w:ind w:left="41" w:right="25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320" w:type="dxa"/>
          </w:tcPr>
          <w:p w14:paraId="7BF56EE8" w14:textId="09D30A4F" w:rsidR="00383B8F" w:rsidRPr="00435467" w:rsidRDefault="00383B8F" w:rsidP="00383B8F">
            <w:pPr>
              <w:ind w:left="41" w:right="25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20" w:type="dxa"/>
            <w:gridSpan w:val="2"/>
          </w:tcPr>
          <w:p w14:paraId="2A051E2C" w14:textId="3D698353" w:rsidR="00383B8F" w:rsidRPr="00435467" w:rsidRDefault="00383B8F" w:rsidP="00383B8F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  <w:cs/>
              </w:rPr>
              <w:t>งบการเงินรวมและ                                    งบการเงินเฉพาะกิจการ</w:t>
            </w:r>
          </w:p>
        </w:tc>
      </w:tr>
      <w:tr w:rsidR="00383B8F" w:rsidRPr="00435467" w14:paraId="110A6649" w14:textId="77777777" w:rsidTr="00571378">
        <w:tc>
          <w:tcPr>
            <w:tcW w:w="720" w:type="dxa"/>
            <w:vAlign w:val="bottom"/>
          </w:tcPr>
          <w:p w14:paraId="325FF4AC" w14:textId="14C2E837" w:rsidR="00383B8F" w:rsidRPr="00435467" w:rsidRDefault="00383B8F" w:rsidP="00383B8F">
            <w:pPr>
              <w:pBdr>
                <w:bottom w:val="single" w:sz="4" w:space="1" w:color="auto"/>
              </w:pBdr>
              <w:ind w:left="-18" w:right="25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ลำดับ</w:t>
            </w:r>
          </w:p>
        </w:tc>
        <w:tc>
          <w:tcPr>
            <w:tcW w:w="1530" w:type="dxa"/>
            <w:vAlign w:val="bottom"/>
          </w:tcPr>
          <w:p w14:paraId="263A33D7" w14:textId="14534C31" w:rsidR="00383B8F" w:rsidRPr="00435467" w:rsidRDefault="00383B8F" w:rsidP="00383B8F">
            <w:pPr>
              <w:pBdr>
                <w:bottom w:val="single" w:sz="4" w:space="1" w:color="auto"/>
              </w:pBdr>
              <w:ind w:left="41" w:right="25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วันที่ออกหุ้นกู้</w:t>
            </w:r>
          </w:p>
        </w:tc>
        <w:tc>
          <w:tcPr>
            <w:tcW w:w="4320" w:type="dxa"/>
            <w:vAlign w:val="bottom"/>
          </w:tcPr>
          <w:p w14:paraId="21E39247" w14:textId="5A9EAED8" w:rsidR="00383B8F" w:rsidRPr="00435467" w:rsidRDefault="00383B8F" w:rsidP="00383B8F">
            <w:pPr>
              <w:pBdr>
                <w:bottom w:val="single" w:sz="4" w:space="1" w:color="auto"/>
              </w:pBdr>
              <w:ind w:left="41" w:right="25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เงื่อนไข</w:t>
            </w:r>
          </w:p>
        </w:tc>
        <w:tc>
          <w:tcPr>
            <w:tcW w:w="1260" w:type="dxa"/>
            <w:vAlign w:val="bottom"/>
          </w:tcPr>
          <w:p w14:paraId="326F7919" w14:textId="14A67368" w:rsidR="00383B8F" w:rsidRPr="00435467" w:rsidRDefault="00383B8F" w:rsidP="00383B8F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260" w:type="dxa"/>
            <w:vAlign w:val="bottom"/>
          </w:tcPr>
          <w:p w14:paraId="79857C9C" w14:textId="50A61594" w:rsidR="00383B8F" w:rsidRPr="00435467" w:rsidRDefault="00383B8F" w:rsidP="00383B8F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</w:tr>
      <w:tr w:rsidR="00383B8F" w:rsidRPr="00435467" w14:paraId="79B8A8BE" w14:textId="77777777" w:rsidTr="00571378">
        <w:tc>
          <w:tcPr>
            <w:tcW w:w="720" w:type="dxa"/>
          </w:tcPr>
          <w:p w14:paraId="1B9C229B" w14:textId="6A57B43E" w:rsidR="00383B8F" w:rsidRPr="00435467" w:rsidRDefault="00383B8F" w:rsidP="00383B8F">
            <w:pPr>
              <w:autoSpaceDE/>
              <w:autoSpaceDN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4FE84B28" w14:textId="77777777" w:rsidR="00383B8F" w:rsidRPr="00435467" w:rsidRDefault="00383B8F" w:rsidP="00383B8F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2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พฤษภาคม </w:t>
            </w:r>
            <w:r w:rsidRPr="00435467">
              <w:rPr>
                <w:rFonts w:ascii="Angsana New" w:hAnsi="Angsana New"/>
                <w:sz w:val="28"/>
              </w:rPr>
              <w:t>2560</w:t>
            </w:r>
          </w:p>
        </w:tc>
        <w:tc>
          <w:tcPr>
            <w:tcW w:w="4320" w:type="dxa"/>
          </w:tcPr>
          <w:p w14:paraId="1D9815E0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หุ้นกู้ชนิดระบุชื่อผู้ถือ ไม่มีหลักประกัน ไม่ด้อยสิทธิและ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435467">
              <w:rPr>
                <w:rFonts w:ascii="Angsana New" w:hAnsi="Angsana New"/>
                <w:sz w:val="28"/>
              </w:rPr>
              <w:t>3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 อัตราดอกเบี้ยร้อยละ </w:t>
            </w:r>
          </w:p>
          <w:p w14:paraId="6E8BEBC4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ab/>
            </w: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75 </w:t>
            </w:r>
            <w:r w:rsidRPr="0043546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08E0C3A7" w14:textId="21B4F92B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31BEA47A" w14:textId="3228B626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85,000</w:t>
            </w:r>
          </w:p>
        </w:tc>
      </w:tr>
      <w:tr w:rsidR="00383B8F" w:rsidRPr="00435467" w14:paraId="483E1F71" w14:textId="77777777" w:rsidTr="00571378">
        <w:tc>
          <w:tcPr>
            <w:tcW w:w="720" w:type="dxa"/>
          </w:tcPr>
          <w:p w14:paraId="3C2E8BB7" w14:textId="4AE433EA" w:rsidR="00383B8F" w:rsidRPr="00435467" w:rsidRDefault="00383B8F" w:rsidP="00383B8F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60B2CDB6" w14:textId="77777777" w:rsidR="00383B8F" w:rsidRPr="00435467" w:rsidRDefault="00383B8F" w:rsidP="00383B8F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 xml:space="preserve">22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สิงหาคม </w:t>
            </w:r>
            <w:r w:rsidRPr="00435467">
              <w:rPr>
                <w:rFonts w:ascii="Angsana New" w:hAnsi="Angsana New"/>
                <w:sz w:val="28"/>
              </w:rPr>
              <w:t>2560</w:t>
            </w:r>
          </w:p>
        </w:tc>
        <w:tc>
          <w:tcPr>
            <w:tcW w:w="4320" w:type="dxa"/>
          </w:tcPr>
          <w:p w14:paraId="468A9DFA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หุ้นกู้ชนิดระบุชื่อผู้ถือ ไม่มีหลักประกัน ไม่ด้อยสิทธิและ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435467">
              <w:rPr>
                <w:rFonts w:ascii="Angsana New" w:hAnsi="Angsana New"/>
                <w:sz w:val="28"/>
              </w:rPr>
              <w:t>2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 อัตราดอกเบี้ยร้อยละ </w:t>
            </w:r>
          </w:p>
          <w:p w14:paraId="4EDB5803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ab/>
            </w: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4FCC3CE9" w14:textId="36C7AD21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69499DF8" w14:textId="6B60360B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300,000</w:t>
            </w:r>
          </w:p>
        </w:tc>
      </w:tr>
      <w:tr w:rsidR="00383B8F" w:rsidRPr="00435467" w14:paraId="17A7B5E4" w14:textId="77777777" w:rsidTr="00571378">
        <w:tc>
          <w:tcPr>
            <w:tcW w:w="720" w:type="dxa"/>
          </w:tcPr>
          <w:p w14:paraId="1248FE8E" w14:textId="6F1B415C" w:rsidR="00383B8F" w:rsidRPr="00435467" w:rsidRDefault="00383B8F" w:rsidP="00383B8F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155A5286" w14:textId="77777777" w:rsidR="00383B8F" w:rsidRPr="00435467" w:rsidRDefault="00383B8F" w:rsidP="00383B8F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กุมภาพันธ์ </w:t>
            </w:r>
            <w:r w:rsidRPr="00435467">
              <w:rPr>
                <w:rFonts w:ascii="Angsana New" w:hAnsi="Angsana New"/>
                <w:sz w:val="28"/>
              </w:rPr>
              <w:t>2561</w:t>
            </w:r>
          </w:p>
        </w:tc>
        <w:tc>
          <w:tcPr>
            <w:tcW w:w="4320" w:type="dxa"/>
          </w:tcPr>
          <w:p w14:paraId="451C965A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หุ้นกู้ชนิดระบุชื่อผู้ถือ ไม่มีหลักประกัน ไม่ด้อยสิทธิและ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435467">
              <w:rPr>
                <w:rFonts w:ascii="Angsana New" w:hAnsi="Angsana New"/>
                <w:sz w:val="28"/>
              </w:rPr>
              <w:t xml:space="preserve">2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74C0D2F5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ab/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246A0029" w14:textId="2549A1E8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1194E1D0" w14:textId="39934B62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315,000</w:t>
            </w:r>
          </w:p>
        </w:tc>
      </w:tr>
      <w:tr w:rsidR="00383B8F" w:rsidRPr="00435467" w14:paraId="4AF71AB2" w14:textId="77777777" w:rsidTr="00571378">
        <w:tc>
          <w:tcPr>
            <w:tcW w:w="720" w:type="dxa"/>
          </w:tcPr>
          <w:p w14:paraId="17F9B0B1" w14:textId="45F6B272" w:rsidR="00383B8F" w:rsidRPr="00435467" w:rsidRDefault="00383B8F" w:rsidP="00383B8F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60FC2701" w14:textId="77777777" w:rsidR="00383B8F" w:rsidRPr="00435467" w:rsidRDefault="00383B8F" w:rsidP="00383B8F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21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มีนาคม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4320" w:type="dxa"/>
          </w:tcPr>
          <w:p w14:paraId="44712DC0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หุ้นกู้ชนิดระบุชื่อผู้ถือ ไม่มีหลักประกัน ไม่ด้อยสิทธิและ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ไม่มีผู้แทนผู้ถือหุ้นกู้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435467">
              <w:rPr>
                <w:rFonts w:ascii="Angsana New" w:hAnsi="Angsana New"/>
                <w:sz w:val="28"/>
              </w:rPr>
              <w:t xml:space="preserve">2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44F4F72A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ab/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25 </w:t>
            </w:r>
            <w:r w:rsidRPr="0043546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04BAECFD" w14:textId="1174C6CC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200,000</w:t>
            </w:r>
          </w:p>
        </w:tc>
        <w:tc>
          <w:tcPr>
            <w:tcW w:w="1260" w:type="dxa"/>
          </w:tcPr>
          <w:p w14:paraId="12225A83" w14:textId="70939E93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200,000</w:t>
            </w:r>
          </w:p>
        </w:tc>
      </w:tr>
      <w:tr w:rsidR="00383B8F" w:rsidRPr="00435467" w14:paraId="4EED11A8" w14:textId="77777777" w:rsidTr="00571378">
        <w:tc>
          <w:tcPr>
            <w:tcW w:w="720" w:type="dxa"/>
          </w:tcPr>
          <w:p w14:paraId="04C806F8" w14:textId="42222017" w:rsidR="00383B8F" w:rsidRPr="00435467" w:rsidRDefault="00383B8F" w:rsidP="00383B8F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08C00594" w14:textId="77777777" w:rsidR="00383B8F" w:rsidRPr="00435467" w:rsidRDefault="00383B8F" w:rsidP="00383B8F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29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ตุลาคม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4320" w:type="dxa"/>
          </w:tcPr>
          <w:p w14:paraId="49A2BC0F" w14:textId="64D04DEB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หุ้นกู้ชนิดระบุชื่อผู้ถือ มีหลักประกัน ไม่ด้อยสิทธิและ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มีผู้แทนผู้ถือหุ้นกู้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03155542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ab/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6474753A" w14:textId="47FB4BB6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62C23160" w14:textId="6C467B8A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150,000</w:t>
            </w:r>
          </w:p>
        </w:tc>
      </w:tr>
      <w:tr w:rsidR="00383B8F" w:rsidRPr="00435467" w14:paraId="3EFFE3A3" w14:textId="77777777" w:rsidTr="00571378">
        <w:tc>
          <w:tcPr>
            <w:tcW w:w="720" w:type="dxa"/>
          </w:tcPr>
          <w:p w14:paraId="77CB3571" w14:textId="5A2EA646" w:rsidR="00383B8F" w:rsidRPr="00435467" w:rsidRDefault="00383B8F" w:rsidP="00383B8F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49CE20F8" w14:textId="77777777" w:rsidR="00383B8F" w:rsidRPr="00435467" w:rsidRDefault="00383B8F" w:rsidP="00383B8F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19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4320" w:type="dxa"/>
          </w:tcPr>
          <w:p w14:paraId="03D399BF" w14:textId="7D7E3570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หุ้นกู้ชนิดระบุชื่อผู้ถือ มีหลักประกัน ไม่ด้อยสิทธิและ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มีผู้แทนผู้ถือหุ้นกู้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435467">
              <w:rPr>
                <w:rFonts w:ascii="Angsana New" w:hAnsi="Angsana New"/>
                <w:sz w:val="28"/>
              </w:rPr>
              <w:t xml:space="preserve">2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67BDEB15" w14:textId="7E053D01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ab/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25 </w:t>
            </w:r>
            <w:r w:rsidRPr="0043546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7BF07565" w14:textId="07C6D45C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520,600</w:t>
            </w:r>
          </w:p>
        </w:tc>
        <w:tc>
          <w:tcPr>
            <w:tcW w:w="1260" w:type="dxa"/>
          </w:tcPr>
          <w:p w14:paraId="52D48BB1" w14:textId="42675694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520,600</w:t>
            </w:r>
          </w:p>
        </w:tc>
      </w:tr>
      <w:tr w:rsidR="00383B8F" w:rsidRPr="00435467" w14:paraId="4964B10F" w14:textId="77777777" w:rsidTr="00571378">
        <w:tc>
          <w:tcPr>
            <w:tcW w:w="720" w:type="dxa"/>
          </w:tcPr>
          <w:p w14:paraId="5260AAA8" w14:textId="04C9614D" w:rsidR="00383B8F" w:rsidRPr="00435467" w:rsidRDefault="00383B8F" w:rsidP="00383B8F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617FC68C" w14:textId="58DF3B2D" w:rsidR="00383B8F" w:rsidRPr="00435467" w:rsidRDefault="00383B8F" w:rsidP="00383B8F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19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4320" w:type="dxa"/>
          </w:tcPr>
          <w:p w14:paraId="2B86C420" w14:textId="77777777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หุ้นกู้ชนิดระบุชื่อผู้ถือ มีหลักประกัน ไม่ด้อยสิทธิและ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มีผู้แทนผู้ถือหุ้นกู้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435467">
              <w:rPr>
                <w:rFonts w:ascii="Angsana New" w:hAnsi="Angsana New"/>
                <w:sz w:val="28"/>
              </w:rPr>
              <w:t xml:space="preserve">3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7DF0C8B0" w14:textId="6C1ECE26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ab/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50 </w:t>
            </w:r>
            <w:r w:rsidRPr="00435467">
              <w:rPr>
                <w:rFonts w:ascii="Angsana New" w:hAnsi="Angsana New"/>
                <w:sz w:val="28"/>
                <w:cs/>
              </w:rPr>
              <w:t>ต่อปี โดยมีกำหนดชำระดอกเบี้ยทุก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1950145B" w14:textId="6252E472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393,000</w:t>
            </w:r>
          </w:p>
        </w:tc>
        <w:tc>
          <w:tcPr>
            <w:tcW w:w="1260" w:type="dxa"/>
          </w:tcPr>
          <w:p w14:paraId="3029A9D2" w14:textId="06F8F5C6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393,000</w:t>
            </w:r>
          </w:p>
        </w:tc>
      </w:tr>
      <w:tr w:rsidR="00383B8F" w:rsidRPr="00435467" w14:paraId="6F16F61D" w14:textId="77777777" w:rsidTr="00571378">
        <w:tc>
          <w:tcPr>
            <w:tcW w:w="720" w:type="dxa"/>
          </w:tcPr>
          <w:p w14:paraId="79CCB1FD" w14:textId="57E59445" w:rsidR="00383B8F" w:rsidRPr="00435467" w:rsidRDefault="00383B8F" w:rsidP="00383B8F">
            <w:pPr>
              <w:autoSpaceDE/>
              <w:autoSpaceDN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530" w:type="dxa"/>
          </w:tcPr>
          <w:p w14:paraId="3CD52594" w14:textId="0E26B522" w:rsidR="00383B8F" w:rsidRPr="00435467" w:rsidRDefault="00383B8F" w:rsidP="00383B8F">
            <w:pPr>
              <w:autoSpaceDE/>
              <w:autoSpaceDN/>
              <w:ind w:left="-108" w:right="-108" w:firstLine="18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 xml:space="preserve">13 </w:t>
            </w:r>
            <w:r w:rsidRPr="00435467">
              <w:rPr>
                <w:rFonts w:ascii="Angsana New" w:hAnsi="Angsana New"/>
                <w:sz w:val="28"/>
                <w:cs/>
              </w:rPr>
              <w:t>พฤศจิกายน</w:t>
            </w:r>
            <w:r w:rsidRPr="00435467">
              <w:rPr>
                <w:rFonts w:ascii="Angsana New" w:hAnsi="Angsana New"/>
                <w:sz w:val="28"/>
              </w:rPr>
              <w:t xml:space="preserve"> 2563</w:t>
            </w:r>
          </w:p>
        </w:tc>
        <w:tc>
          <w:tcPr>
            <w:tcW w:w="4320" w:type="dxa"/>
          </w:tcPr>
          <w:p w14:paraId="67A97EDD" w14:textId="3AC17830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หุ้นกู้ชนิดระบุชื่อผู้ถือ ไม่มีหลักประกัน ไม่ด้อยสิทธิและ</w:t>
            </w:r>
            <w:r w:rsidRPr="00435467">
              <w:rPr>
                <w:rFonts w:ascii="Angsana New" w:hAnsi="Angsana New"/>
                <w:spacing w:val="-6"/>
                <w:sz w:val="28"/>
                <w:cs/>
              </w:rPr>
              <w:t xml:space="preserve">มีผู้แทนผู้ถือหุ้นกู้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อายุ </w:t>
            </w: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ปี อัตราดอกเบี้ยร้อยละ </w:t>
            </w:r>
          </w:p>
          <w:p w14:paraId="66365119" w14:textId="5DAAC8CE" w:rsidR="00383B8F" w:rsidRPr="00435467" w:rsidRDefault="00383B8F" w:rsidP="00383B8F">
            <w:pPr>
              <w:autoSpaceDE/>
              <w:autoSpaceDN/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ab/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75 </w:t>
            </w:r>
            <w:r w:rsidRPr="00435467">
              <w:rPr>
                <w:rFonts w:ascii="Angsana New" w:hAnsi="Angsana New"/>
                <w:sz w:val="28"/>
                <w:cs/>
              </w:rPr>
              <w:t>ต่อปี โดยมีกำหนดชำระทุก</w:t>
            </w:r>
            <w:r w:rsidRPr="00435467">
              <w:rPr>
                <w:rFonts w:ascii="Angsana New" w:hAnsi="Angsana New"/>
                <w:sz w:val="28"/>
              </w:rPr>
              <w:t xml:space="preserve"> 3 </w:t>
            </w:r>
            <w:r w:rsidRPr="00435467">
              <w:rPr>
                <w:rFonts w:ascii="Angsana New" w:hAnsi="Angsana New"/>
                <w:sz w:val="28"/>
                <w:cs/>
              </w:rPr>
              <w:t>เดือน</w:t>
            </w:r>
          </w:p>
        </w:tc>
        <w:tc>
          <w:tcPr>
            <w:tcW w:w="1260" w:type="dxa"/>
          </w:tcPr>
          <w:p w14:paraId="4CD2119C" w14:textId="2C30BFAA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150,000</w:t>
            </w:r>
          </w:p>
        </w:tc>
        <w:tc>
          <w:tcPr>
            <w:tcW w:w="1260" w:type="dxa"/>
          </w:tcPr>
          <w:p w14:paraId="31FA6C3C" w14:textId="17F9541F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383B8F" w:rsidRPr="00435467" w14:paraId="6EC7A64E" w14:textId="77777777" w:rsidTr="00571378">
        <w:tc>
          <w:tcPr>
            <w:tcW w:w="720" w:type="dxa"/>
          </w:tcPr>
          <w:p w14:paraId="5EEC98D7" w14:textId="77777777" w:rsidR="00383B8F" w:rsidRPr="00435467" w:rsidRDefault="00383B8F" w:rsidP="00383B8F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530" w:type="dxa"/>
          </w:tcPr>
          <w:p w14:paraId="35B055EF" w14:textId="77777777" w:rsidR="00383B8F" w:rsidRPr="00435467" w:rsidRDefault="00383B8F" w:rsidP="00383B8F">
            <w:pPr>
              <w:autoSpaceDE/>
              <w:autoSpaceDN/>
              <w:ind w:left="-18" w:firstLine="1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4320" w:type="dxa"/>
          </w:tcPr>
          <w:p w14:paraId="48DD85E5" w14:textId="77777777" w:rsidR="00383B8F" w:rsidRPr="00435467" w:rsidRDefault="00383B8F" w:rsidP="00383B8F">
            <w:pPr>
              <w:autoSpaceDE/>
              <w:autoSpaceDN/>
              <w:ind w:left="162" w:hanging="162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14:paraId="75667463" w14:textId="7E62E065" w:rsidR="00383B8F" w:rsidRPr="00435467" w:rsidRDefault="00383B8F" w:rsidP="00383B8F">
            <w:pPr>
              <w:pBdr>
                <w:top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1,263,600</w:t>
            </w:r>
          </w:p>
        </w:tc>
        <w:tc>
          <w:tcPr>
            <w:tcW w:w="1260" w:type="dxa"/>
          </w:tcPr>
          <w:p w14:paraId="768BDDC4" w14:textId="4088FE3F" w:rsidR="00383B8F" w:rsidRPr="00435467" w:rsidRDefault="00383B8F" w:rsidP="00383B8F">
            <w:pPr>
              <w:pBdr>
                <w:top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1,963,600</w:t>
            </w:r>
          </w:p>
        </w:tc>
      </w:tr>
      <w:tr w:rsidR="00383B8F" w:rsidRPr="00435467" w14:paraId="1F14AF3D" w14:textId="77777777" w:rsidTr="00571378">
        <w:tc>
          <w:tcPr>
            <w:tcW w:w="6570" w:type="dxa"/>
            <w:gridSpan w:val="3"/>
          </w:tcPr>
          <w:p w14:paraId="7C43F325" w14:textId="77777777" w:rsidR="00383B8F" w:rsidRPr="00435467" w:rsidRDefault="00383B8F" w:rsidP="00383B8F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ค่าใช้จ่ายหุ้นกู้รอตัดบัญชี</w:t>
            </w:r>
          </w:p>
        </w:tc>
        <w:tc>
          <w:tcPr>
            <w:tcW w:w="1260" w:type="dxa"/>
          </w:tcPr>
          <w:p w14:paraId="55D3D989" w14:textId="7C381887" w:rsidR="00383B8F" w:rsidRPr="00435467" w:rsidRDefault="00383B8F" w:rsidP="00383B8F">
            <w:pPr>
              <w:pBdr>
                <w:bottom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8,276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260" w:type="dxa"/>
          </w:tcPr>
          <w:p w14:paraId="3B4D49CA" w14:textId="1712DDED" w:rsidR="00383B8F" w:rsidRPr="00435467" w:rsidRDefault="00383B8F" w:rsidP="00383B8F">
            <w:pPr>
              <w:pBdr>
                <w:bottom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14,724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383B8F" w:rsidRPr="00435467" w14:paraId="183CFB8E" w14:textId="77777777" w:rsidTr="00571378">
        <w:tc>
          <w:tcPr>
            <w:tcW w:w="6570" w:type="dxa"/>
            <w:gridSpan w:val="3"/>
          </w:tcPr>
          <w:p w14:paraId="77937D5D" w14:textId="77777777" w:rsidR="00383B8F" w:rsidRPr="00435467" w:rsidRDefault="00383B8F" w:rsidP="00383B8F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1260" w:type="dxa"/>
          </w:tcPr>
          <w:p w14:paraId="703D608D" w14:textId="0440BE6B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1,255,324</w:t>
            </w:r>
          </w:p>
        </w:tc>
        <w:tc>
          <w:tcPr>
            <w:tcW w:w="1260" w:type="dxa"/>
          </w:tcPr>
          <w:p w14:paraId="7DAE0684" w14:textId="4D98CCAB" w:rsidR="00383B8F" w:rsidRPr="00435467" w:rsidRDefault="00383B8F" w:rsidP="00383B8F">
            <w:pP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1,948,876</w:t>
            </w:r>
          </w:p>
        </w:tc>
      </w:tr>
      <w:tr w:rsidR="00383B8F" w:rsidRPr="00435467" w14:paraId="6AB1FFDD" w14:textId="77777777" w:rsidTr="00571378">
        <w:tc>
          <w:tcPr>
            <w:tcW w:w="6570" w:type="dxa"/>
            <w:gridSpan w:val="3"/>
          </w:tcPr>
          <w:p w14:paraId="768B24F7" w14:textId="77777777" w:rsidR="00383B8F" w:rsidRPr="00435467" w:rsidRDefault="00383B8F" w:rsidP="00383B8F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ส่วนที่ถึงกำหนดชำระภายในหนึ่งปี</w:t>
            </w:r>
          </w:p>
        </w:tc>
        <w:tc>
          <w:tcPr>
            <w:tcW w:w="1260" w:type="dxa"/>
          </w:tcPr>
          <w:p w14:paraId="53160247" w14:textId="0DBF6CD2" w:rsidR="00383B8F" w:rsidRPr="00435467" w:rsidRDefault="00383B8F" w:rsidP="00383B8F">
            <w:pPr>
              <w:pBdr>
                <w:bottom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865,586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260" w:type="dxa"/>
          </w:tcPr>
          <w:p w14:paraId="0E624306" w14:textId="1C1502CB" w:rsidR="00383B8F" w:rsidRPr="00435467" w:rsidRDefault="00383B8F" w:rsidP="00383B8F">
            <w:pPr>
              <w:pBdr>
                <w:bottom w:val="sing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847,967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383B8F" w:rsidRPr="00435467" w14:paraId="3DF827C3" w14:textId="77777777" w:rsidTr="00571378">
        <w:tc>
          <w:tcPr>
            <w:tcW w:w="6570" w:type="dxa"/>
            <w:gridSpan w:val="3"/>
            <w:vAlign w:val="bottom"/>
          </w:tcPr>
          <w:p w14:paraId="49B1B473" w14:textId="77777777" w:rsidR="00383B8F" w:rsidRPr="00435467" w:rsidRDefault="00383B8F" w:rsidP="00383B8F">
            <w:pPr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 - สุทธิจากส่วนที่ถึงกำหนดชำระภายในหนึ่งปี</w:t>
            </w:r>
          </w:p>
        </w:tc>
        <w:tc>
          <w:tcPr>
            <w:tcW w:w="1260" w:type="dxa"/>
            <w:vAlign w:val="bottom"/>
          </w:tcPr>
          <w:p w14:paraId="41648096" w14:textId="42C5E6FD" w:rsidR="00383B8F" w:rsidRPr="00435467" w:rsidRDefault="00383B8F" w:rsidP="00383B8F">
            <w:pPr>
              <w:pBdr>
                <w:bottom w:val="doub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389,738</w:t>
            </w:r>
          </w:p>
        </w:tc>
        <w:tc>
          <w:tcPr>
            <w:tcW w:w="1260" w:type="dxa"/>
            <w:vAlign w:val="bottom"/>
          </w:tcPr>
          <w:p w14:paraId="47A5C80B" w14:textId="7093CBDF" w:rsidR="00383B8F" w:rsidRPr="00435467" w:rsidRDefault="00383B8F" w:rsidP="00383B8F">
            <w:pPr>
              <w:pBdr>
                <w:bottom w:val="double" w:sz="4" w:space="1" w:color="auto"/>
              </w:pBdr>
              <w:tabs>
                <w:tab w:val="decimal" w:pos="97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1,100,909</w:t>
            </w:r>
          </w:p>
        </w:tc>
      </w:tr>
    </w:tbl>
    <w:p w14:paraId="741A2E8A" w14:textId="1F582AC6" w:rsidR="008D6821" w:rsidRPr="00435467" w:rsidRDefault="00604D77" w:rsidP="00F7629C">
      <w:pPr>
        <w:tabs>
          <w:tab w:val="left" w:pos="630"/>
          <w:tab w:val="left" w:pos="900"/>
        </w:tabs>
        <w:spacing w:before="120" w:after="120"/>
        <w:ind w:left="547"/>
        <w:jc w:val="thaiDistribute"/>
        <w:rPr>
          <w:rFonts w:ascii="Angsana New" w:hAnsi="Angsana New"/>
          <w:spacing w:val="-2"/>
          <w:sz w:val="32"/>
          <w:szCs w:val="32"/>
        </w:rPr>
      </w:pPr>
      <w:r w:rsidRPr="00435467">
        <w:rPr>
          <w:rFonts w:ascii="Angsana New" w:hAnsi="Angsana New"/>
          <w:spacing w:val="-2"/>
          <w:sz w:val="32"/>
          <w:szCs w:val="32"/>
          <w:cs/>
        </w:rPr>
        <w:br w:type="page"/>
      </w:r>
      <w:r w:rsidR="008D6821" w:rsidRPr="00435467">
        <w:rPr>
          <w:rFonts w:ascii="Angsana New" w:hAnsi="Angsana New"/>
          <w:spacing w:val="-2"/>
          <w:sz w:val="32"/>
          <w:szCs w:val="32"/>
          <w:cs/>
        </w:rPr>
        <w:lastRenderedPageBreak/>
        <w:t xml:space="preserve">การเปลี่ยนแปลงของบัญชีหุ้นกู้สำหรับปีสิ้นสุดวันที่ </w:t>
      </w:r>
      <w:r w:rsidR="008D6821" w:rsidRPr="00435467">
        <w:rPr>
          <w:rFonts w:ascii="Angsana New" w:hAnsi="Angsana New"/>
          <w:spacing w:val="-2"/>
          <w:sz w:val="32"/>
          <w:szCs w:val="32"/>
        </w:rPr>
        <w:t xml:space="preserve">31 </w:t>
      </w:r>
      <w:r w:rsidR="008D6821" w:rsidRPr="00435467">
        <w:rPr>
          <w:rFonts w:ascii="Angsana New" w:hAnsi="Angsana New"/>
          <w:spacing w:val="-2"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/>
          <w:spacing w:val="-2"/>
          <w:sz w:val="32"/>
          <w:szCs w:val="32"/>
        </w:rPr>
        <w:t>2563</w:t>
      </w:r>
      <w:r w:rsidR="008D6821" w:rsidRPr="00435467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EC36ED" w:rsidRPr="00435467">
        <w:rPr>
          <w:rFonts w:ascii="Angsana New" w:hAnsi="Angsana New"/>
          <w:spacing w:val="-2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pacing w:val="-2"/>
          <w:sz w:val="32"/>
          <w:szCs w:val="32"/>
        </w:rPr>
        <w:t>2562</w:t>
      </w:r>
      <w:r w:rsidR="00EC36ED" w:rsidRPr="00435467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8D6821" w:rsidRPr="00435467">
        <w:rPr>
          <w:rFonts w:ascii="Angsana New" w:hAnsi="Angsana New"/>
          <w:spacing w:val="-2"/>
          <w:sz w:val="32"/>
          <w:szCs w:val="32"/>
          <w:cs/>
        </w:rPr>
        <w:t>มีรายละเอียดดังนี้</w:t>
      </w:r>
    </w:p>
    <w:p w14:paraId="013ADD92" w14:textId="3BFC6C38" w:rsidR="00EC36ED" w:rsidRPr="00435467" w:rsidRDefault="00D91D1F" w:rsidP="00F7629C">
      <w:pPr>
        <w:tabs>
          <w:tab w:val="left" w:pos="720"/>
        </w:tabs>
        <w:spacing w:before="120"/>
        <w:ind w:left="547" w:hanging="547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t xml:space="preserve"> </w:t>
      </w:r>
      <w:r w:rsidR="00EC36ED"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120"/>
        <w:gridCol w:w="1530"/>
        <w:gridCol w:w="1530"/>
      </w:tblGrid>
      <w:tr w:rsidR="00EC36ED" w:rsidRPr="00435467" w14:paraId="343C4DF5" w14:textId="77777777" w:rsidTr="00CC243B">
        <w:tc>
          <w:tcPr>
            <w:tcW w:w="6120" w:type="dxa"/>
            <w:vAlign w:val="bottom"/>
          </w:tcPr>
          <w:p w14:paraId="4A52D340" w14:textId="77777777" w:rsidR="00EC36ED" w:rsidRPr="00435467" w:rsidRDefault="00EC36ED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lang w:val="en-US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667F1457" w14:textId="396A81DF" w:rsidR="00EC36ED" w:rsidRPr="00435467" w:rsidRDefault="004D168B" w:rsidP="00F7629C">
            <w:pPr>
              <w:pBdr>
                <w:bottom w:val="single" w:sz="4" w:space="1" w:color="auto"/>
              </w:pBdr>
              <w:tabs>
                <w:tab w:val="decimal" w:pos="1513"/>
              </w:tabs>
              <w:ind w:right="12"/>
              <w:jc w:val="center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งบการเงินรวมและ    </w:t>
            </w:r>
            <w:r w:rsidR="00237F34">
              <w:rPr>
                <w:rFonts w:ascii="Angsana New" w:hAnsi="Angsana New" w:hint="cs"/>
                <w:sz w:val="28"/>
                <w:cs/>
              </w:rPr>
              <w:t xml:space="preserve">             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                    งบการเงินเฉพาะกิจการ</w:t>
            </w:r>
          </w:p>
        </w:tc>
      </w:tr>
      <w:tr w:rsidR="00EC36ED" w:rsidRPr="00435467" w14:paraId="1F7FCC6F" w14:textId="77777777" w:rsidTr="00CC243B">
        <w:tc>
          <w:tcPr>
            <w:tcW w:w="6120" w:type="dxa"/>
            <w:vAlign w:val="bottom"/>
          </w:tcPr>
          <w:p w14:paraId="08878F9E" w14:textId="77777777" w:rsidR="00EC36ED" w:rsidRPr="00435467" w:rsidRDefault="00EC36ED" w:rsidP="00F7629C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lang w:val="en-US"/>
              </w:rPr>
            </w:pPr>
          </w:p>
        </w:tc>
        <w:tc>
          <w:tcPr>
            <w:tcW w:w="1530" w:type="dxa"/>
            <w:vAlign w:val="bottom"/>
          </w:tcPr>
          <w:p w14:paraId="539D4B2E" w14:textId="04FBB1C9" w:rsidR="00EC36ED" w:rsidRPr="00435467" w:rsidRDefault="00735D38" w:rsidP="00F7629C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2563</w:t>
            </w:r>
          </w:p>
        </w:tc>
        <w:tc>
          <w:tcPr>
            <w:tcW w:w="1530" w:type="dxa"/>
            <w:vAlign w:val="bottom"/>
          </w:tcPr>
          <w:p w14:paraId="545A190C" w14:textId="4E48B3C5" w:rsidR="00EC36ED" w:rsidRPr="00435467" w:rsidRDefault="00735D38" w:rsidP="00F7629C">
            <w:pPr>
              <w:pStyle w:val="BodyTextIndent"/>
              <w:pBdr>
                <w:bottom w:val="single" w:sz="4" w:space="1" w:color="auto"/>
              </w:pBdr>
              <w:tabs>
                <w:tab w:val="clear" w:pos="360"/>
                <w:tab w:val="clear" w:pos="900"/>
              </w:tabs>
              <w:spacing w:before="0" w:after="0"/>
              <w:ind w:left="0" w:right="-18" w:firstLine="0"/>
              <w:jc w:val="center"/>
              <w:rPr>
                <w:sz w:val="28"/>
                <w:szCs w:val="28"/>
              </w:rPr>
            </w:pPr>
            <w:r w:rsidRPr="00435467">
              <w:rPr>
                <w:sz w:val="28"/>
                <w:szCs w:val="28"/>
              </w:rPr>
              <w:t>2562</w:t>
            </w:r>
          </w:p>
        </w:tc>
      </w:tr>
      <w:tr w:rsidR="00817072" w:rsidRPr="00435467" w14:paraId="784F2733" w14:textId="77777777" w:rsidTr="00CC243B">
        <w:tc>
          <w:tcPr>
            <w:tcW w:w="6120" w:type="dxa"/>
            <w:vAlign w:val="bottom"/>
          </w:tcPr>
          <w:p w14:paraId="04D28775" w14:textId="77777777" w:rsidR="00817072" w:rsidRPr="00435467" w:rsidRDefault="00817072" w:rsidP="00817072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lang w:val="en-US"/>
              </w:rPr>
            </w:pPr>
            <w:r w:rsidRPr="00435467">
              <w:rPr>
                <w:rFonts w:ascii="Angsana New" w:hAnsi="Angsana New"/>
                <w:sz w:val="28"/>
                <w:cs/>
                <w:lang w:val="en-US"/>
              </w:rPr>
              <w:t>ยอดคงเหลือ ณ วันต้นปี</w:t>
            </w:r>
          </w:p>
        </w:tc>
        <w:tc>
          <w:tcPr>
            <w:tcW w:w="1530" w:type="dxa"/>
            <w:vAlign w:val="bottom"/>
          </w:tcPr>
          <w:p w14:paraId="1BA351C6" w14:textId="44C0F9DF" w:rsidR="00817072" w:rsidRPr="00435467" w:rsidRDefault="001A5730" w:rsidP="00817072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1,963,600</w:t>
            </w:r>
          </w:p>
        </w:tc>
        <w:tc>
          <w:tcPr>
            <w:tcW w:w="1530" w:type="dxa"/>
            <w:vAlign w:val="bottom"/>
          </w:tcPr>
          <w:p w14:paraId="6384CA3B" w14:textId="1FD9DA47" w:rsidR="00817072" w:rsidRPr="00435467" w:rsidRDefault="00817072" w:rsidP="00817072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850,000</w:t>
            </w:r>
          </w:p>
        </w:tc>
      </w:tr>
      <w:tr w:rsidR="00817072" w:rsidRPr="00435467" w14:paraId="2883FD01" w14:textId="77777777" w:rsidTr="00CC243B">
        <w:tc>
          <w:tcPr>
            <w:tcW w:w="6120" w:type="dxa"/>
            <w:vAlign w:val="bottom"/>
          </w:tcPr>
          <w:p w14:paraId="0F9FD3B4" w14:textId="77777777" w:rsidR="00817072" w:rsidRPr="00435467" w:rsidRDefault="00817072" w:rsidP="00817072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cs/>
                <w:lang w:val="en-US"/>
              </w:rPr>
            </w:pPr>
            <w:r w:rsidRPr="00435467">
              <w:rPr>
                <w:rFonts w:ascii="Angsana New" w:hAnsi="Angsana New"/>
                <w:sz w:val="28"/>
                <w:cs/>
                <w:lang w:val="en-US"/>
              </w:rPr>
              <w:t>บวก: ออกหุ้นกู้เพิ่มระหว่างปี</w:t>
            </w:r>
          </w:p>
        </w:tc>
        <w:tc>
          <w:tcPr>
            <w:tcW w:w="1530" w:type="dxa"/>
            <w:vAlign w:val="bottom"/>
          </w:tcPr>
          <w:p w14:paraId="018963C1" w14:textId="7CAD5379" w:rsidR="00817072" w:rsidRPr="00435467" w:rsidRDefault="001A5730" w:rsidP="00817072">
            <w:pP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150,000</w:t>
            </w:r>
          </w:p>
        </w:tc>
        <w:tc>
          <w:tcPr>
            <w:tcW w:w="1530" w:type="dxa"/>
            <w:vAlign w:val="bottom"/>
          </w:tcPr>
          <w:p w14:paraId="0EC4A1E8" w14:textId="6B793FB2" w:rsidR="00817072" w:rsidRPr="00435467" w:rsidRDefault="00817072" w:rsidP="00817072">
            <w:pPr>
              <w:tabs>
                <w:tab w:val="decimal" w:pos="1155"/>
              </w:tabs>
              <w:spacing w:line="340" w:lineRule="exact"/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1,263,600</w:t>
            </w:r>
          </w:p>
        </w:tc>
      </w:tr>
      <w:tr w:rsidR="00817072" w:rsidRPr="00435467" w14:paraId="082940BC" w14:textId="77777777" w:rsidTr="00CC243B">
        <w:tc>
          <w:tcPr>
            <w:tcW w:w="6120" w:type="dxa"/>
            <w:vAlign w:val="bottom"/>
          </w:tcPr>
          <w:p w14:paraId="6A8DC56C" w14:textId="77777777" w:rsidR="00817072" w:rsidRPr="00435467" w:rsidRDefault="00817072" w:rsidP="00817072">
            <w:pPr>
              <w:pStyle w:val="Header"/>
              <w:tabs>
                <w:tab w:val="left" w:pos="522"/>
              </w:tabs>
              <w:ind w:left="547" w:hanging="54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  <w:lang w:val="en-US"/>
              </w:rPr>
              <w:t>หัก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: </w:t>
            </w:r>
            <w:r w:rsidRPr="00435467">
              <w:rPr>
                <w:rFonts w:ascii="Angsana New" w:hAnsi="Angsana New"/>
                <w:sz w:val="28"/>
                <w:cs/>
                <w:lang w:val="en-US"/>
              </w:rPr>
              <w:t>จ่ายคืนหุ้นกู้ระหว่างปี</w:t>
            </w:r>
          </w:p>
        </w:tc>
        <w:tc>
          <w:tcPr>
            <w:tcW w:w="1530" w:type="dxa"/>
            <w:vAlign w:val="bottom"/>
          </w:tcPr>
          <w:p w14:paraId="5BDBAF50" w14:textId="6DD8496D" w:rsidR="00817072" w:rsidRPr="00435467" w:rsidRDefault="001A5730" w:rsidP="00817072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850,000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530" w:type="dxa"/>
            <w:vAlign w:val="bottom"/>
          </w:tcPr>
          <w:p w14:paraId="15E187F3" w14:textId="415F5A35" w:rsidR="00817072" w:rsidRPr="00435467" w:rsidRDefault="00817072" w:rsidP="00817072">
            <w:pPr>
              <w:pBdr>
                <w:bottom w:val="single" w:sz="4" w:space="1" w:color="auto"/>
              </w:pBdr>
              <w:tabs>
                <w:tab w:val="decimal" w:pos="1155"/>
              </w:tabs>
              <w:spacing w:line="340" w:lineRule="exact"/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150,000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817072" w:rsidRPr="00435467" w14:paraId="33017158" w14:textId="77777777" w:rsidTr="00CC243B">
        <w:tc>
          <w:tcPr>
            <w:tcW w:w="6120" w:type="dxa"/>
            <w:vAlign w:val="bottom"/>
          </w:tcPr>
          <w:p w14:paraId="31A51C67" w14:textId="3FFFBAE2" w:rsidR="00817072" w:rsidRPr="00435467" w:rsidRDefault="00817072" w:rsidP="00817072">
            <w:pPr>
              <w:pStyle w:val="Header"/>
              <w:tabs>
                <w:tab w:val="left" w:pos="1809"/>
              </w:tabs>
              <w:ind w:left="547" w:hanging="540"/>
              <w:rPr>
                <w:rFonts w:ascii="Angsana New" w:hAnsi="Angsana New"/>
                <w:sz w:val="28"/>
                <w:cs/>
                <w:lang w:val="en-US"/>
              </w:rPr>
            </w:pPr>
            <w:r w:rsidRPr="00435467">
              <w:rPr>
                <w:rFonts w:ascii="Angsana New" w:hAnsi="Angsana New"/>
                <w:sz w:val="28"/>
                <w:cs/>
                <w:lang w:val="en-US"/>
              </w:rPr>
              <w:t>ยอดคงเหลือ ณ วัน</w:t>
            </w:r>
            <w:r w:rsidR="00C27825" w:rsidRPr="00435467">
              <w:rPr>
                <w:rFonts w:ascii="Angsana New" w:hAnsi="Angsana New"/>
                <w:sz w:val="28"/>
                <w:cs/>
                <w:lang w:val="en-US"/>
              </w:rPr>
              <w:t>สิ้น</w:t>
            </w:r>
            <w:r w:rsidRPr="00435467">
              <w:rPr>
                <w:rFonts w:ascii="Angsana New" w:hAnsi="Angsana New"/>
                <w:sz w:val="28"/>
                <w:cs/>
                <w:lang w:val="en-US"/>
              </w:rPr>
              <w:t>ปี</w:t>
            </w:r>
          </w:p>
        </w:tc>
        <w:tc>
          <w:tcPr>
            <w:tcW w:w="1530" w:type="dxa"/>
            <w:vAlign w:val="bottom"/>
          </w:tcPr>
          <w:p w14:paraId="263F666C" w14:textId="5582D140" w:rsidR="00817072" w:rsidRPr="00435467" w:rsidRDefault="001A5730" w:rsidP="00817072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1,263,600</w:t>
            </w:r>
          </w:p>
        </w:tc>
        <w:tc>
          <w:tcPr>
            <w:tcW w:w="1530" w:type="dxa"/>
            <w:vAlign w:val="bottom"/>
          </w:tcPr>
          <w:p w14:paraId="69491041" w14:textId="67D62A77" w:rsidR="00817072" w:rsidRPr="00435467" w:rsidRDefault="00817072" w:rsidP="00817072">
            <w:pPr>
              <w:pBdr>
                <w:bottom w:val="double" w:sz="4" w:space="1" w:color="auto"/>
              </w:pBdr>
              <w:tabs>
                <w:tab w:val="decimal" w:pos="1155"/>
              </w:tabs>
              <w:spacing w:line="340" w:lineRule="exact"/>
              <w:ind w:right="12"/>
              <w:jc w:val="both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1,963,600</w:t>
            </w:r>
          </w:p>
        </w:tc>
      </w:tr>
    </w:tbl>
    <w:p w14:paraId="59660DBD" w14:textId="77777777" w:rsidR="00166ABF" w:rsidRPr="00435467" w:rsidRDefault="00E95155" w:rsidP="00166ABF">
      <w:pPr>
        <w:pStyle w:val="BodyText"/>
        <w:spacing w:before="240" w:after="120"/>
        <w:ind w:left="547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>หุ้นกู้มีข้อปฏิบัติบางประการที่บริษัทฯต้องปฏิบัติตาม เช่น การดำรงอัตราส่วนทางการเงิน การจ่ายปันผลและ           การจำหน่ายจ่ายโอนทรัพย์สิน เป็นต้น</w:t>
      </w:r>
    </w:p>
    <w:p w14:paraId="30EDA82A" w14:textId="45175851" w:rsidR="00E42144" w:rsidRPr="00435467" w:rsidRDefault="00C40B4B" w:rsidP="001E0E23">
      <w:pPr>
        <w:pStyle w:val="BodyText"/>
        <w:spacing w:before="240"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เมื่อวันที่ </w:t>
      </w:r>
      <w:r w:rsidRPr="00435467">
        <w:rPr>
          <w:rFonts w:ascii="Angsana New" w:hAnsi="Angsana New"/>
          <w:spacing w:val="-6"/>
          <w:sz w:val="32"/>
          <w:szCs w:val="32"/>
        </w:rPr>
        <w:t xml:space="preserve">19 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pacing w:val="-6"/>
          <w:sz w:val="32"/>
          <w:szCs w:val="32"/>
        </w:rPr>
        <w:t>2562</w:t>
      </w:r>
      <w:r w:rsidR="008214D2" w:rsidRPr="0043546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303DA1" w:rsidRPr="00435467">
        <w:rPr>
          <w:rFonts w:ascii="Angsana New" w:hAnsi="Angsana New"/>
          <w:spacing w:val="-6"/>
          <w:sz w:val="32"/>
          <w:szCs w:val="32"/>
          <w:cs/>
        </w:rPr>
        <w:t>บริษัทฯได้</w:t>
      </w:r>
      <w:r w:rsidRPr="00435467">
        <w:rPr>
          <w:rFonts w:ascii="Angsana New" w:hAnsi="Angsana New"/>
          <w:spacing w:val="-6"/>
          <w:sz w:val="32"/>
          <w:szCs w:val="32"/>
          <w:cs/>
        </w:rPr>
        <w:t>ออกขายหุ้นกู้ชนิดมีหลักประกัน ซึ่งมีเงื่อนไข</w:t>
      </w:r>
      <w:r w:rsidR="00BC034A" w:rsidRPr="00435467">
        <w:rPr>
          <w:rFonts w:ascii="Angsana New" w:hAnsi="Angsana New"/>
          <w:spacing w:val="-6"/>
          <w:sz w:val="32"/>
          <w:szCs w:val="32"/>
          <w:cs/>
        </w:rPr>
        <w:t>ที่</w:t>
      </w:r>
      <w:r w:rsidR="000338CB" w:rsidRPr="00435467">
        <w:rPr>
          <w:rFonts w:ascii="Angsana New" w:hAnsi="Angsana New"/>
          <w:spacing w:val="-6"/>
          <w:sz w:val="32"/>
          <w:szCs w:val="32"/>
          <w:cs/>
        </w:rPr>
        <w:t>บริษัทฯ</w:t>
      </w:r>
      <w:r w:rsidR="00BC034A" w:rsidRPr="00435467">
        <w:rPr>
          <w:rFonts w:ascii="Angsana New" w:hAnsi="Angsana New"/>
          <w:spacing w:val="-6"/>
          <w:sz w:val="32"/>
          <w:szCs w:val="32"/>
          <w:cs/>
        </w:rPr>
        <w:t>ต้อง</w:t>
      </w:r>
      <w:r w:rsidR="006752BF" w:rsidRPr="00435467">
        <w:rPr>
          <w:rFonts w:ascii="Angsana New" w:hAnsi="Angsana New"/>
          <w:spacing w:val="-6"/>
          <w:sz w:val="32"/>
          <w:szCs w:val="32"/>
          <w:cs/>
        </w:rPr>
        <w:t>ปฏิบัติตาม</w:t>
      </w:r>
      <w:r w:rsidR="00073FEB" w:rsidRPr="00435467">
        <w:rPr>
          <w:rFonts w:ascii="Angsana New" w:hAnsi="Angsana New"/>
          <w:spacing w:val="-6"/>
          <w:sz w:val="32"/>
          <w:szCs w:val="32"/>
          <w:cs/>
        </w:rPr>
        <w:t xml:space="preserve"> เช่น การดำรงมูลค่า</w:t>
      </w:r>
      <w:r w:rsidR="001E16B9" w:rsidRPr="00435467">
        <w:rPr>
          <w:rFonts w:ascii="Angsana New" w:hAnsi="Angsana New"/>
          <w:spacing w:val="-6"/>
          <w:sz w:val="32"/>
          <w:szCs w:val="32"/>
          <w:cs/>
        </w:rPr>
        <w:t>สิทธิเรียกร้อง</w:t>
      </w:r>
      <w:r w:rsidR="004F1D14" w:rsidRPr="00435467">
        <w:rPr>
          <w:rFonts w:ascii="Angsana New" w:hAnsi="Angsana New"/>
          <w:spacing w:val="-6"/>
          <w:sz w:val="32"/>
          <w:szCs w:val="32"/>
          <w:cs/>
        </w:rPr>
        <w:t>การรับเงินจาก</w:t>
      </w:r>
      <w:r w:rsidR="001E16B9" w:rsidRPr="00435467">
        <w:rPr>
          <w:rFonts w:ascii="Angsana New" w:hAnsi="Angsana New"/>
          <w:spacing w:val="-6"/>
          <w:sz w:val="32"/>
          <w:szCs w:val="32"/>
          <w:cs/>
        </w:rPr>
        <w:t>ลูกหนี้</w:t>
      </w:r>
      <w:r w:rsidR="00855804" w:rsidRPr="00435467">
        <w:rPr>
          <w:rFonts w:ascii="Angsana New" w:hAnsi="Angsana New"/>
          <w:spacing w:val="-6"/>
          <w:sz w:val="32"/>
          <w:szCs w:val="32"/>
          <w:cs/>
        </w:rPr>
        <w:t xml:space="preserve">การค้า </w:t>
      </w:r>
      <w:r w:rsidR="00D268C2" w:rsidRPr="00435467">
        <w:rPr>
          <w:rFonts w:ascii="Angsana New" w:hAnsi="Angsana New"/>
          <w:spacing w:val="-6"/>
          <w:sz w:val="32"/>
          <w:szCs w:val="32"/>
          <w:cs/>
        </w:rPr>
        <w:t xml:space="preserve">ลูกหนี้ตามสัญญาเงินให้กู้ยืม </w:t>
      </w:r>
      <w:r w:rsidR="00D5634B" w:rsidRPr="00435467">
        <w:rPr>
          <w:rFonts w:ascii="Angsana New" w:hAnsi="Angsana New"/>
          <w:spacing w:val="-6"/>
          <w:sz w:val="32"/>
          <w:szCs w:val="32"/>
          <w:cs/>
        </w:rPr>
        <w:t>ลูกหนี้</w:t>
      </w:r>
      <w:r w:rsidR="00EB473A" w:rsidRPr="00435467">
        <w:rPr>
          <w:rFonts w:ascii="Angsana New" w:hAnsi="Angsana New"/>
          <w:spacing w:val="-6"/>
          <w:sz w:val="32"/>
          <w:szCs w:val="32"/>
          <w:cs/>
        </w:rPr>
        <w:t xml:space="preserve">จากการรับซื้อสิทธิเรียกร้อง </w:t>
      </w:r>
      <w:r w:rsidR="00414164" w:rsidRPr="00435467">
        <w:rPr>
          <w:rFonts w:ascii="Angsana New" w:hAnsi="Angsana New"/>
          <w:spacing w:val="-6"/>
          <w:sz w:val="32"/>
          <w:szCs w:val="32"/>
          <w:cs/>
        </w:rPr>
        <w:t xml:space="preserve">ลูกหนี้ตามสัญญาเช่าการเงิน </w:t>
      </w:r>
      <w:r w:rsidR="00712EF9" w:rsidRPr="00435467">
        <w:rPr>
          <w:rFonts w:ascii="Angsana New" w:hAnsi="Angsana New"/>
          <w:spacing w:val="-6"/>
          <w:sz w:val="32"/>
          <w:szCs w:val="32"/>
          <w:cs/>
        </w:rPr>
        <w:t>และลูกหนี้ตามสัญญาเช่าซื้อ</w:t>
      </w:r>
      <w:r w:rsidR="001E16B9" w:rsidRPr="0043546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073FEB" w:rsidRPr="00435467">
        <w:rPr>
          <w:rFonts w:ascii="Angsana New" w:hAnsi="Angsana New"/>
          <w:spacing w:val="-6"/>
          <w:sz w:val="32"/>
          <w:szCs w:val="32"/>
          <w:cs/>
        </w:rPr>
        <w:t>ต้อง</w:t>
      </w:r>
      <w:r w:rsidR="001E16B9" w:rsidRPr="00435467">
        <w:rPr>
          <w:rFonts w:ascii="Angsana New" w:hAnsi="Angsana New"/>
          <w:spacing w:val="-6"/>
          <w:sz w:val="32"/>
          <w:szCs w:val="32"/>
          <w:cs/>
        </w:rPr>
        <w:t>ไม่</w:t>
      </w:r>
      <w:r w:rsidR="0031211A" w:rsidRPr="00435467">
        <w:rPr>
          <w:rFonts w:ascii="Angsana New" w:hAnsi="Angsana New"/>
          <w:spacing w:val="-6"/>
          <w:sz w:val="32"/>
          <w:szCs w:val="32"/>
          <w:cs/>
        </w:rPr>
        <w:t>ต่ำกว่า</w:t>
      </w:r>
      <w:r w:rsidR="001E16B9" w:rsidRPr="0043546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1E0E23" w:rsidRPr="00435467">
        <w:rPr>
          <w:rFonts w:ascii="Angsana New" w:hAnsi="Angsana New"/>
          <w:spacing w:val="-6"/>
          <w:sz w:val="32"/>
          <w:szCs w:val="32"/>
        </w:rPr>
        <w:t>1</w:t>
      </w:r>
      <w:r w:rsidR="001E0E23" w:rsidRPr="00435467">
        <w:rPr>
          <w:rFonts w:ascii="Angsana New" w:hAnsi="Angsana New"/>
          <w:spacing w:val="-6"/>
          <w:sz w:val="32"/>
          <w:szCs w:val="32"/>
          <w:cs/>
        </w:rPr>
        <w:t>.</w:t>
      </w:r>
      <w:r w:rsidR="001E0E23" w:rsidRPr="00435467">
        <w:rPr>
          <w:rFonts w:ascii="Angsana New" w:hAnsi="Angsana New"/>
          <w:spacing w:val="-6"/>
          <w:sz w:val="32"/>
          <w:szCs w:val="32"/>
        </w:rPr>
        <w:t xml:space="preserve">5 </w:t>
      </w:r>
      <w:r w:rsidR="001E0E23" w:rsidRPr="00435467">
        <w:rPr>
          <w:rFonts w:ascii="Angsana New" w:hAnsi="Angsana New"/>
          <w:spacing w:val="-6"/>
          <w:sz w:val="32"/>
          <w:szCs w:val="32"/>
          <w:cs/>
        </w:rPr>
        <w:t>เท่าของ</w:t>
      </w:r>
      <w:r w:rsidR="0025528E" w:rsidRPr="00435467">
        <w:rPr>
          <w:rFonts w:ascii="Angsana New" w:hAnsi="Angsana New"/>
          <w:spacing w:val="-6"/>
          <w:sz w:val="32"/>
          <w:szCs w:val="32"/>
          <w:cs/>
        </w:rPr>
        <w:t>มูลค่า</w:t>
      </w:r>
      <w:r w:rsidR="00E67B9C" w:rsidRPr="00435467">
        <w:rPr>
          <w:rFonts w:ascii="Angsana New" w:hAnsi="Angsana New"/>
          <w:spacing w:val="-6"/>
          <w:sz w:val="32"/>
          <w:szCs w:val="32"/>
          <w:cs/>
        </w:rPr>
        <w:t xml:space="preserve">            </w:t>
      </w:r>
      <w:r w:rsidR="001E0E23" w:rsidRPr="00435467">
        <w:rPr>
          <w:rFonts w:ascii="Angsana New" w:hAnsi="Angsana New"/>
          <w:spacing w:val="-6"/>
          <w:sz w:val="32"/>
          <w:szCs w:val="32"/>
          <w:cs/>
        </w:rPr>
        <w:t>หุ้นกู้</w:t>
      </w:r>
      <w:r w:rsidR="0035195A" w:rsidRPr="00435467">
        <w:rPr>
          <w:rFonts w:ascii="Angsana New" w:hAnsi="Angsana New"/>
          <w:spacing w:val="-6"/>
          <w:sz w:val="32"/>
          <w:szCs w:val="32"/>
          <w:cs/>
        </w:rPr>
        <w:t>ที่ยังมิได้ทำการไถ่ถอนตลอดระยะเวลาหุ้นกู้</w:t>
      </w:r>
      <w:r w:rsidR="0002540A" w:rsidRPr="00435467">
        <w:rPr>
          <w:rFonts w:ascii="Angsana New" w:hAnsi="Angsana New"/>
          <w:spacing w:val="-6"/>
          <w:sz w:val="32"/>
          <w:szCs w:val="32"/>
          <w:cs/>
        </w:rPr>
        <w:t xml:space="preserve"> </w:t>
      </w:r>
    </w:p>
    <w:p w14:paraId="3B2A0485" w14:textId="6592B285" w:rsidR="007A593C" w:rsidRPr="00435467" w:rsidRDefault="001A5730" w:rsidP="00066B29">
      <w:pPr>
        <w:pStyle w:val="NFS"/>
        <w:spacing w:before="120"/>
      </w:pPr>
      <w:r w:rsidRPr="00435467">
        <w:t>23</w:t>
      </w:r>
      <w:r w:rsidR="007A593C" w:rsidRPr="00435467">
        <w:rPr>
          <w:cs/>
        </w:rPr>
        <w:t>.</w:t>
      </w:r>
      <w:r w:rsidR="007A593C" w:rsidRPr="00435467">
        <w:tab/>
      </w:r>
      <w:r w:rsidR="007A593C" w:rsidRPr="00435467">
        <w:rPr>
          <w:cs/>
        </w:rPr>
        <w:t>หนี้สินตามสัญญา</w:t>
      </w:r>
      <w:r w:rsidR="008A033A" w:rsidRPr="00435467">
        <w:rPr>
          <w:cs/>
        </w:rPr>
        <w:t>ลูกหนี้</w:t>
      </w:r>
      <w:r w:rsidR="007A593C" w:rsidRPr="00435467">
        <w:rPr>
          <w:cs/>
        </w:rPr>
        <w:t>เช่า</w:t>
      </w:r>
      <w:r w:rsidR="00EC6BB8" w:rsidRPr="00435467">
        <w:rPr>
          <w:cs/>
        </w:rPr>
        <w:t>ซื้อ</w:t>
      </w:r>
    </w:p>
    <w:p w14:paraId="55FC3BA1" w14:textId="2253710D" w:rsidR="00E95155" w:rsidRPr="00435467" w:rsidRDefault="00E95155" w:rsidP="00E95155">
      <w:pPr>
        <w:pStyle w:val="BodyText"/>
        <w:spacing w:before="120"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>บริษัท</w:t>
      </w:r>
      <w:r w:rsidR="00FE33A2" w:rsidRPr="00435467">
        <w:rPr>
          <w:rFonts w:ascii="Angsana New" w:hAnsi="Angsana New"/>
          <w:spacing w:val="-6"/>
          <w:sz w:val="32"/>
          <w:szCs w:val="32"/>
          <w:cs/>
        </w:rPr>
        <w:t>ฯ</w:t>
      </w:r>
      <w:r w:rsidRPr="00435467">
        <w:rPr>
          <w:rFonts w:ascii="Angsana New" w:hAnsi="Angsana New"/>
          <w:spacing w:val="-6"/>
          <w:sz w:val="32"/>
          <w:szCs w:val="32"/>
          <w:cs/>
        </w:rPr>
        <w:t>มีเงินกู้ยืมในรูป</w:t>
      </w:r>
      <w:r w:rsidR="00B62B72" w:rsidRPr="00435467">
        <w:rPr>
          <w:rFonts w:ascii="Angsana New" w:hAnsi="Angsana New"/>
          <w:spacing w:val="-6"/>
          <w:sz w:val="32"/>
          <w:szCs w:val="32"/>
          <w:cs/>
        </w:rPr>
        <w:t>แบบ</w:t>
      </w:r>
      <w:r w:rsidRPr="00435467">
        <w:rPr>
          <w:rFonts w:ascii="Angsana New" w:hAnsi="Angsana New"/>
          <w:spacing w:val="-6"/>
          <w:sz w:val="32"/>
          <w:szCs w:val="32"/>
          <w:cs/>
        </w:rPr>
        <w:t>ของสัญญาเช่าซื้อโดยมีกำหนดชำระค่างวดเป็นรายเดือนเท่า ๆ กันตลอดอายุสัญญา อายุของสัญญามีระยะเวล</w:t>
      </w:r>
      <w:r w:rsidR="00DD1BD3" w:rsidRPr="00435467">
        <w:rPr>
          <w:rFonts w:ascii="Angsana New" w:hAnsi="Angsana New"/>
          <w:spacing w:val="-6"/>
          <w:sz w:val="32"/>
          <w:szCs w:val="32"/>
          <w:cs/>
        </w:rPr>
        <w:t>า</w:t>
      </w:r>
      <w:r w:rsidR="000338CB" w:rsidRPr="00435467">
        <w:rPr>
          <w:rFonts w:ascii="Angsana New" w:hAnsi="Angsana New"/>
          <w:spacing w:val="-6"/>
          <w:sz w:val="32"/>
          <w:szCs w:val="32"/>
          <w:cs/>
        </w:rPr>
        <w:t>โดยเฉลี่ยประมาณ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1A5730" w:rsidRPr="00435467">
        <w:rPr>
          <w:rFonts w:ascii="Angsana New" w:hAnsi="Angsana New"/>
          <w:spacing w:val="-6"/>
          <w:sz w:val="32"/>
          <w:szCs w:val="32"/>
        </w:rPr>
        <w:t>24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 งวด </w:t>
      </w:r>
      <w:r w:rsidR="000338CB" w:rsidRPr="00435467">
        <w:rPr>
          <w:rFonts w:ascii="Angsana New" w:hAnsi="Angsana New"/>
          <w:spacing w:val="-6"/>
          <w:sz w:val="32"/>
          <w:szCs w:val="32"/>
          <w:cs/>
        </w:rPr>
        <w:t>(</w:t>
      </w:r>
      <w:r w:rsidR="00735D38" w:rsidRPr="00435467">
        <w:rPr>
          <w:rFonts w:ascii="Angsana New" w:hAnsi="Angsana New"/>
          <w:spacing w:val="-6"/>
          <w:sz w:val="32"/>
          <w:szCs w:val="32"/>
          <w:cs/>
        </w:rPr>
        <w:t>2562:</w:t>
      </w:r>
      <w:r w:rsidR="000338CB" w:rsidRPr="00435467">
        <w:rPr>
          <w:rFonts w:ascii="Angsana New" w:hAnsi="Angsana New"/>
          <w:spacing w:val="-6"/>
          <w:sz w:val="32"/>
          <w:szCs w:val="32"/>
        </w:rPr>
        <w:t xml:space="preserve"> 10 </w:t>
      </w:r>
      <w:r w:rsidR="000338CB" w:rsidRPr="00435467">
        <w:rPr>
          <w:rFonts w:ascii="Angsana New" w:hAnsi="Angsana New"/>
          <w:spacing w:val="-6"/>
          <w:sz w:val="32"/>
          <w:szCs w:val="32"/>
          <w:cs/>
        </w:rPr>
        <w:t xml:space="preserve">- </w:t>
      </w:r>
      <w:r w:rsidR="00817072" w:rsidRPr="00435467">
        <w:rPr>
          <w:rFonts w:ascii="Angsana New" w:hAnsi="Angsana New"/>
          <w:spacing w:val="-6"/>
          <w:sz w:val="32"/>
          <w:szCs w:val="32"/>
        </w:rPr>
        <w:t>24</w:t>
      </w:r>
      <w:r w:rsidR="000338CB" w:rsidRPr="00435467">
        <w:rPr>
          <w:rFonts w:ascii="Angsana New" w:hAnsi="Angsana New"/>
          <w:spacing w:val="-6"/>
          <w:sz w:val="32"/>
          <w:szCs w:val="32"/>
          <w:cs/>
        </w:rPr>
        <w:t xml:space="preserve"> งวด) </w:t>
      </w:r>
      <w:r w:rsidRPr="00435467">
        <w:rPr>
          <w:rFonts w:ascii="Angsana New" w:hAnsi="Angsana New"/>
          <w:spacing w:val="-6"/>
          <w:sz w:val="32"/>
          <w:szCs w:val="32"/>
          <w:cs/>
        </w:rPr>
        <w:t>และบริษัทฯมีภาระผูกพันที่จะต้องจ่ายค่างวดตามสัญญา ดังนี้</w:t>
      </w:r>
    </w:p>
    <w:tbl>
      <w:tblPr>
        <w:tblW w:w="91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3780"/>
        <w:gridCol w:w="1350"/>
        <w:gridCol w:w="1332"/>
        <w:gridCol w:w="18"/>
        <w:gridCol w:w="1350"/>
        <w:gridCol w:w="1350"/>
      </w:tblGrid>
      <w:tr w:rsidR="00E4491B" w:rsidRPr="00435467" w14:paraId="447131B1" w14:textId="77777777" w:rsidTr="0054756C">
        <w:tc>
          <w:tcPr>
            <w:tcW w:w="6462" w:type="dxa"/>
            <w:gridSpan w:val="3"/>
            <w:vAlign w:val="bottom"/>
          </w:tcPr>
          <w:p w14:paraId="70FB76F6" w14:textId="79E8FF19" w:rsidR="00E4491B" w:rsidRPr="00435467" w:rsidRDefault="00E4491B" w:rsidP="00FC79DB">
            <w:pPr>
              <w:tabs>
                <w:tab w:val="left" w:pos="1440"/>
              </w:tabs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ab/>
            </w:r>
          </w:p>
        </w:tc>
        <w:tc>
          <w:tcPr>
            <w:tcW w:w="2718" w:type="dxa"/>
            <w:gridSpan w:val="3"/>
            <w:vAlign w:val="bottom"/>
          </w:tcPr>
          <w:p w14:paraId="7A0F9FC5" w14:textId="77777777" w:rsidR="00E4491B" w:rsidRPr="00435467" w:rsidRDefault="00E4491B" w:rsidP="00FC79DB">
            <w:pPr>
              <w:tabs>
                <w:tab w:val="left" w:pos="1440"/>
              </w:tabs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(หน่วย: พันบาท)</w:t>
            </w:r>
          </w:p>
        </w:tc>
      </w:tr>
      <w:tr w:rsidR="00CB16BF" w:rsidRPr="00435467" w14:paraId="12012D16" w14:textId="77777777" w:rsidTr="00CB16BF">
        <w:tc>
          <w:tcPr>
            <w:tcW w:w="3780" w:type="dxa"/>
            <w:vAlign w:val="bottom"/>
          </w:tcPr>
          <w:p w14:paraId="458C2725" w14:textId="77777777" w:rsidR="00CB16BF" w:rsidRPr="00435467" w:rsidRDefault="00CB16BF" w:rsidP="002053B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2CC69A19" w14:textId="3E81BF8F" w:rsidR="00CB16BF" w:rsidRPr="00435467" w:rsidRDefault="00CB16BF" w:rsidP="001D118F">
            <w:pPr>
              <w:spacing w:line="380" w:lineRule="exact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5A127AE3" w14:textId="05FA1F5D" w:rsidR="00CB16BF" w:rsidRPr="00435467" w:rsidRDefault="0052527E" w:rsidP="002053BF">
            <w:pPr>
              <w:pBdr>
                <w:bottom w:val="single" w:sz="4" w:space="1" w:color="auto"/>
              </w:pBdr>
              <w:spacing w:line="380" w:lineRule="exact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                         งบการเงินเฉพาะกิจการ</w:t>
            </w:r>
          </w:p>
        </w:tc>
      </w:tr>
      <w:tr w:rsidR="00CB16BF" w:rsidRPr="00435467" w14:paraId="7939D938" w14:textId="77777777" w:rsidTr="001D118F">
        <w:tc>
          <w:tcPr>
            <w:tcW w:w="3780" w:type="dxa"/>
            <w:vAlign w:val="bottom"/>
          </w:tcPr>
          <w:p w14:paraId="522B5791" w14:textId="77777777" w:rsidR="00CB16BF" w:rsidRPr="00435467" w:rsidRDefault="00CB16BF" w:rsidP="002053BF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63CB46D1" w14:textId="69EE715E" w:rsidR="00CB16BF" w:rsidRPr="00435467" w:rsidRDefault="00CB16BF" w:rsidP="001D118F">
            <w:pPr>
              <w:ind w:right="-43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0868A469" w14:textId="129E9CB4" w:rsidR="00CB16BF" w:rsidRPr="00435467" w:rsidRDefault="00CB16BF" w:rsidP="001D118F">
            <w:pPr>
              <w:ind w:right="-43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3177F383" w14:textId="00A25DFA" w:rsidR="00CB16BF" w:rsidRPr="00435467" w:rsidRDefault="00735D38" w:rsidP="002053B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50" w:type="dxa"/>
            <w:vAlign w:val="bottom"/>
          </w:tcPr>
          <w:p w14:paraId="61C5B83D" w14:textId="74970CC9" w:rsidR="00CB16BF" w:rsidRPr="00435467" w:rsidRDefault="00735D38" w:rsidP="002053BF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817072" w:rsidRPr="00435467" w14:paraId="61760C41" w14:textId="77777777" w:rsidTr="0054756C">
        <w:tc>
          <w:tcPr>
            <w:tcW w:w="6480" w:type="dxa"/>
            <w:gridSpan w:val="4"/>
            <w:vAlign w:val="bottom"/>
          </w:tcPr>
          <w:p w14:paraId="5352C230" w14:textId="1D921C2B" w:rsidR="00817072" w:rsidRPr="00435467" w:rsidRDefault="00817072" w:rsidP="00817072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</w:t>
            </w:r>
            <w:r w:rsidR="00EA6214" w:rsidRPr="00435467">
              <w:rPr>
                <w:rFonts w:ascii="Angsana New" w:hAnsi="Angsana New"/>
                <w:cs/>
              </w:rPr>
              <w:t>ลูกหนี้</w:t>
            </w:r>
            <w:r w:rsidRPr="00435467">
              <w:rPr>
                <w:rFonts w:ascii="Angsana New" w:hAnsi="Angsana New"/>
                <w:sz w:val="28"/>
                <w:cs/>
              </w:rPr>
              <w:t>เช่าซื้อ</w:t>
            </w:r>
          </w:p>
        </w:tc>
        <w:tc>
          <w:tcPr>
            <w:tcW w:w="1350" w:type="dxa"/>
            <w:vAlign w:val="bottom"/>
          </w:tcPr>
          <w:p w14:paraId="28F09B75" w14:textId="47830EF5" w:rsidR="00817072" w:rsidRPr="00435467" w:rsidRDefault="001A5730" w:rsidP="00817072">
            <w:pP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5,361</w:t>
            </w:r>
          </w:p>
        </w:tc>
        <w:tc>
          <w:tcPr>
            <w:tcW w:w="1350" w:type="dxa"/>
            <w:vAlign w:val="bottom"/>
          </w:tcPr>
          <w:p w14:paraId="3188A030" w14:textId="32128457" w:rsidR="00817072" w:rsidRPr="00435467" w:rsidRDefault="00817072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79,233</w:t>
            </w:r>
          </w:p>
        </w:tc>
      </w:tr>
      <w:tr w:rsidR="00817072" w:rsidRPr="00435467" w14:paraId="14680605" w14:textId="77777777" w:rsidTr="00CB16BF">
        <w:tc>
          <w:tcPr>
            <w:tcW w:w="3780" w:type="dxa"/>
            <w:vAlign w:val="bottom"/>
          </w:tcPr>
          <w:p w14:paraId="08C10A02" w14:textId="77777777" w:rsidR="00817072" w:rsidRPr="00435467" w:rsidRDefault="00817072" w:rsidP="00817072">
            <w:pPr>
              <w:rPr>
                <w:rFonts w:ascii="Angsana New" w:hAnsi="Angsana New"/>
                <w:sz w:val="28"/>
                <w:rtl/>
                <w:cs/>
                <w:lang w:bidi="ar-SA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ดอกเบี้ยตามสัญญารอการตัดจำหน่าย</w:t>
            </w:r>
          </w:p>
        </w:tc>
        <w:tc>
          <w:tcPr>
            <w:tcW w:w="1350" w:type="dxa"/>
            <w:vAlign w:val="bottom"/>
          </w:tcPr>
          <w:p w14:paraId="70A9B3E2" w14:textId="53DF47AD" w:rsidR="00817072" w:rsidRPr="00435467" w:rsidRDefault="00817072" w:rsidP="00817072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3966D80B" w14:textId="7AB6DA3D" w:rsidR="00817072" w:rsidRPr="00435467" w:rsidRDefault="00817072" w:rsidP="00817072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397AEA0D" w14:textId="1585B75F" w:rsidR="00817072" w:rsidRPr="00435467" w:rsidRDefault="001A5730" w:rsidP="00817072">
            <w:pPr>
              <w:pBdr>
                <w:bottom w:val="sing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55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3B71B636" w14:textId="701934BB" w:rsidR="00817072" w:rsidRPr="00435467" w:rsidRDefault="00817072" w:rsidP="00817072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1,335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817072" w:rsidRPr="00435467" w14:paraId="696A5769" w14:textId="77777777" w:rsidTr="00CB16BF">
        <w:tc>
          <w:tcPr>
            <w:tcW w:w="3780" w:type="dxa"/>
            <w:vAlign w:val="bottom"/>
          </w:tcPr>
          <w:p w14:paraId="75BB9D78" w14:textId="77777777" w:rsidR="00817072" w:rsidRPr="00435467" w:rsidRDefault="00817072" w:rsidP="00817072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350" w:type="dxa"/>
            <w:vAlign w:val="bottom"/>
          </w:tcPr>
          <w:p w14:paraId="3994F284" w14:textId="656ED231" w:rsidR="00817072" w:rsidRPr="00435467" w:rsidRDefault="00817072" w:rsidP="00817072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2228776A" w14:textId="37CD98E1" w:rsidR="00817072" w:rsidRPr="00435467" w:rsidRDefault="00817072" w:rsidP="00817072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0579DF99" w14:textId="308C0CCC" w:rsidR="00817072" w:rsidRPr="00435467" w:rsidRDefault="001A5730" w:rsidP="00817072">
            <w:pP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5,306</w:t>
            </w:r>
          </w:p>
        </w:tc>
        <w:tc>
          <w:tcPr>
            <w:tcW w:w="1350" w:type="dxa"/>
            <w:vAlign w:val="bottom"/>
          </w:tcPr>
          <w:p w14:paraId="2F83AC00" w14:textId="7BF1081D" w:rsidR="00817072" w:rsidRPr="00435467" w:rsidRDefault="00817072" w:rsidP="00817072">
            <w:pP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77,898</w:t>
            </w:r>
          </w:p>
        </w:tc>
      </w:tr>
      <w:tr w:rsidR="00817072" w:rsidRPr="00435467" w14:paraId="625ADD7C" w14:textId="77777777" w:rsidTr="00CB16BF">
        <w:tc>
          <w:tcPr>
            <w:tcW w:w="3780" w:type="dxa"/>
            <w:vAlign w:val="bottom"/>
          </w:tcPr>
          <w:p w14:paraId="2FA84810" w14:textId="77777777" w:rsidR="00817072" w:rsidRPr="00435467" w:rsidRDefault="00817072" w:rsidP="00817072">
            <w:pPr>
              <w:rPr>
                <w:rFonts w:ascii="Angsana New" w:hAnsi="Angsana New"/>
                <w:sz w:val="28"/>
                <w:rtl/>
                <w:cs/>
                <w:lang w:bidi="ar-SA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ส่วนที่ถึงกำหนดชำระภายในหนึ่งปี</w:t>
            </w:r>
          </w:p>
        </w:tc>
        <w:tc>
          <w:tcPr>
            <w:tcW w:w="1350" w:type="dxa"/>
            <w:vAlign w:val="bottom"/>
          </w:tcPr>
          <w:p w14:paraId="65E15D62" w14:textId="17B0A782" w:rsidR="00817072" w:rsidRPr="00435467" w:rsidRDefault="00817072" w:rsidP="00817072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  <w:lang w:bidi="ar-SA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1C87510" w14:textId="67829590" w:rsidR="00817072" w:rsidRPr="00435467" w:rsidRDefault="00817072" w:rsidP="00817072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523F8EF9" w14:textId="285A8DB5" w:rsidR="00817072" w:rsidRPr="00435467" w:rsidRDefault="001A5730" w:rsidP="00817072">
            <w:pPr>
              <w:pBdr>
                <w:bottom w:val="sing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5,306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6B5CCE15" w14:textId="3C3DA08C" w:rsidR="00817072" w:rsidRPr="00435467" w:rsidRDefault="00817072" w:rsidP="00817072">
            <w:pPr>
              <w:pBdr>
                <w:bottom w:val="sing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72,592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817072" w:rsidRPr="00435467" w14:paraId="1DF43762" w14:textId="77777777" w:rsidTr="0054756C">
        <w:tc>
          <w:tcPr>
            <w:tcW w:w="6480" w:type="dxa"/>
            <w:gridSpan w:val="4"/>
            <w:vAlign w:val="bottom"/>
          </w:tcPr>
          <w:p w14:paraId="0813806D" w14:textId="34438752" w:rsidR="00817072" w:rsidRPr="00435467" w:rsidRDefault="00817072" w:rsidP="00817072">
            <w:pPr>
              <w:tabs>
                <w:tab w:val="decimal" w:pos="975"/>
              </w:tabs>
              <w:rPr>
                <w:rFonts w:ascii="Angsana New" w:hAnsi="Angsana New"/>
                <w:strike/>
                <w:spacing w:val="-4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</w:t>
            </w:r>
            <w:r w:rsidR="00EA6214" w:rsidRPr="00435467">
              <w:rPr>
                <w:rFonts w:ascii="Angsana New" w:hAnsi="Angsana New"/>
                <w:cs/>
              </w:rPr>
              <w:t>ลูกหนี้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เช่าซื้อ </w:t>
            </w:r>
            <w:r w:rsidR="00A709E4" w:rsidRPr="00435467">
              <w:rPr>
                <w:rFonts w:ascii="Angsana New" w:hAnsi="Angsana New"/>
                <w:sz w:val="28"/>
                <w:cs/>
              </w:rPr>
              <w:t>-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สุทธิจากส่วนที่ถึงกำหนดชำระภายในหนึ่งปี</w:t>
            </w:r>
          </w:p>
        </w:tc>
        <w:tc>
          <w:tcPr>
            <w:tcW w:w="1350" w:type="dxa"/>
            <w:vAlign w:val="bottom"/>
          </w:tcPr>
          <w:p w14:paraId="6F32828D" w14:textId="34FB16DF" w:rsidR="00817072" w:rsidRPr="00435467" w:rsidRDefault="001A5730" w:rsidP="00817072">
            <w:pPr>
              <w:pBdr>
                <w:bottom w:val="doub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7FC75AD2" w14:textId="09C9D7B1" w:rsidR="00817072" w:rsidRPr="00435467" w:rsidRDefault="00817072" w:rsidP="00817072">
            <w:pPr>
              <w:pBdr>
                <w:bottom w:val="double" w:sz="4" w:space="1" w:color="auto"/>
              </w:pBdr>
              <w:tabs>
                <w:tab w:val="decimal" w:pos="972"/>
              </w:tabs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5,306</w:t>
            </w:r>
          </w:p>
        </w:tc>
      </w:tr>
    </w:tbl>
    <w:p w14:paraId="3CFD5F47" w14:textId="77777777" w:rsidR="004315FE" w:rsidRPr="00435467" w:rsidRDefault="004315FE" w:rsidP="00B62A82">
      <w:pPr>
        <w:rPr>
          <w:rFonts w:ascii="Angsana New" w:hAnsi="Angsana New"/>
        </w:rPr>
      </w:pPr>
    </w:p>
    <w:p w14:paraId="25E5283F" w14:textId="77777777" w:rsidR="000D47BA" w:rsidRPr="00435467" w:rsidRDefault="004315FE" w:rsidP="00673D7E">
      <w:pPr>
        <w:pStyle w:val="NFS"/>
        <w:tabs>
          <w:tab w:val="left" w:pos="720"/>
          <w:tab w:val="left" w:pos="1440"/>
          <w:tab w:val="left" w:pos="2160"/>
          <w:tab w:val="left" w:pos="2880"/>
          <w:tab w:val="left" w:pos="5760"/>
        </w:tabs>
      </w:pPr>
      <w:r w:rsidRPr="00435467">
        <w:rPr>
          <w:cs/>
        </w:rPr>
        <w:br w:type="page"/>
      </w:r>
    </w:p>
    <w:p w14:paraId="0CEAFCEA" w14:textId="3ACAC71B" w:rsidR="008A033A" w:rsidRPr="00435467" w:rsidRDefault="008A033A" w:rsidP="00C27825">
      <w:pPr>
        <w:spacing w:before="120" w:after="120"/>
        <w:ind w:left="547" w:hanging="547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</w:rPr>
        <w:lastRenderedPageBreak/>
        <w:t>24</w:t>
      </w:r>
      <w:r w:rsidRPr="00435467">
        <w:rPr>
          <w:rFonts w:ascii="Angsana New" w:hAnsi="Angsana New"/>
          <w:b/>
          <w:bCs/>
          <w:sz w:val="32"/>
          <w:szCs w:val="32"/>
          <w:cs/>
        </w:rPr>
        <w:t>.</w:t>
      </w:r>
      <w:r w:rsidRPr="00435467">
        <w:rPr>
          <w:rFonts w:ascii="Angsana New" w:hAnsi="Angsana New"/>
          <w:b/>
          <w:bCs/>
          <w:sz w:val="32"/>
          <w:szCs w:val="32"/>
        </w:rPr>
        <w:tab/>
      </w:r>
      <w:r w:rsidRPr="00435467">
        <w:rPr>
          <w:rFonts w:ascii="Angsana New" w:hAnsi="Angsana New"/>
          <w:b/>
          <w:bCs/>
          <w:sz w:val="32"/>
          <w:szCs w:val="32"/>
          <w:cs/>
        </w:rPr>
        <w:t>สัญญาเช่า</w:t>
      </w:r>
    </w:p>
    <w:p w14:paraId="10452410" w14:textId="41AF9076" w:rsidR="00C27825" w:rsidRPr="00435467" w:rsidRDefault="00C27825" w:rsidP="00C27825">
      <w:pPr>
        <w:spacing w:before="120" w:after="120"/>
        <w:ind w:left="547" w:hanging="547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ab/>
        <w:t>กลุ่มบริษัทในฐานะผู้เช่า</w:t>
      </w:r>
    </w:p>
    <w:p w14:paraId="2DF55595" w14:textId="77777777" w:rsidR="008A033A" w:rsidRPr="00435467" w:rsidRDefault="008A033A" w:rsidP="00C27825">
      <w:pPr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กลุ่มบริษัททำสัญญาเช่าสินทรัพย์เพื่อใช้ในการดำเนินงานของกลุ่มบริษัท โดยมีอายุสัญญาระหว่าง </w:t>
      </w:r>
      <w:r w:rsidRPr="00435467">
        <w:rPr>
          <w:rFonts w:ascii="Angsana New" w:hAnsi="Angsana New"/>
          <w:sz w:val="32"/>
          <w:szCs w:val="32"/>
        </w:rPr>
        <w:t xml:space="preserve">3 </w:t>
      </w:r>
      <w:r w:rsidRPr="00435467">
        <w:rPr>
          <w:rFonts w:ascii="Angsana New" w:hAnsi="Angsana New"/>
          <w:sz w:val="32"/>
          <w:szCs w:val="32"/>
          <w:cs/>
        </w:rPr>
        <w:t xml:space="preserve">- </w:t>
      </w:r>
      <w:r w:rsidRPr="00435467">
        <w:rPr>
          <w:rFonts w:ascii="Angsana New" w:hAnsi="Angsana New"/>
          <w:sz w:val="32"/>
          <w:szCs w:val="32"/>
        </w:rPr>
        <w:t xml:space="preserve">4 </w:t>
      </w:r>
      <w:r w:rsidRPr="00435467">
        <w:rPr>
          <w:rFonts w:ascii="Angsana New" w:hAnsi="Angsana New"/>
          <w:sz w:val="32"/>
          <w:szCs w:val="32"/>
          <w:cs/>
        </w:rPr>
        <w:t xml:space="preserve">ปี </w:t>
      </w:r>
    </w:p>
    <w:p w14:paraId="37E0EDED" w14:textId="77777777" w:rsidR="008A033A" w:rsidRPr="00435467" w:rsidRDefault="008A033A" w:rsidP="008A033A">
      <w:pPr>
        <w:pStyle w:val="ListParagraph"/>
        <w:numPr>
          <w:ilvl w:val="0"/>
          <w:numId w:val="25"/>
        </w:numPr>
        <w:spacing w:before="120" w:after="120"/>
        <w:ind w:left="900" w:right="-43"/>
        <w:contextualSpacing w:val="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สินทรัพย์สิทธิการใช้</w:t>
      </w:r>
      <w:r w:rsidRPr="0043546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</w:p>
    <w:p w14:paraId="4B146ACC" w14:textId="77777777" w:rsidR="008A033A" w:rsidRPr="00435467" w:rsidRDefault="008A033A" w:rsidP="008A033A">
      <w:pPr>
        <w:spacing w:before="120" w:after="120"/>
        <w:ind w:left="900"/>
        <w:jc w:val="thaiDistribute"/>
        <w:rPr>
          <w:rFonts w:ascii="Angsana New" w:hAnsi="Angsana New"/>
          <w:spacing w:val="-2"/>
          <w:sz w:val="32"/>
          <w:szCs w:val="32"/>
        </w:rPr>
      </w:pPr>
      <w:r w:rsidRPr="00435467">
        <w:rPr>
          <w:rFonts w:ascii="Angsana New" w:hAnsi="Angsana New"/>
          <w:spacing w:val="-2"/>
          <w:sz w:val="32"/>
          <w:szCs w:val="32"/>
          <w:cs/>
        </w:rPr>
        <w:t xml:space="preserve">รายการเปลี่ยนแปลงของบัญชีสินทรัพย์สิทธิการใช้สำหรับปีสิ้นสุดวันที่ </w:t>
      </w:r>
      <w:r w:rsidRPr="00435467">
        <w:rPr>
          <w:rFonts w:ascii="Angsana New" w:hAnsi="Angsana New"/>
          <w:spacing w:val="-2"/>
          <w:sz w:val="32"/>
          <w:szCs w:val="32"/>
        </w:rPr>
        <w:t>31</w:t>
      </w:r>
      <w:r w:rsidRPr="00435467">
        <w:rPr>
          <w:rFonts w:ascii="Angsana New" w:hAnsi="Angsana New"/>
          <w:spacing w:val="-2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pacing w:val="-2"/>
          <w:sz w:val="32"/>
          <w:szCs w:val="32"/>
        </w:rPr>
        <w:t xml:space="preserve">2563 </w:t>
      </w:r>
      <w:r w:rsidRPr="00435467">
        <w:rPr>
          <w:rFonts w:ascii="Angsana New" w:hAnsi="Angsana New"/>
          <w:spacing w:val="-2"/>
          <w:sz w:val="32"/>
          <w:szCs w:val="32"/>
          <w:cs/>
        </w:rPr>
        <w:t>สรุปได้ดังนี้</w:t>
      </w:r>
    </w:p>
    <w:tbl>
      <w:tblPr>
        <w:tblW w:w="9072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2160"/>
        <w:gridCol w:w="1382"/>
        <w:gridCol w:w="1435"/>
        <w:gridCol w:w="1330"/>
        <w:gridCol w:w="1382"/>
        <w:gridCol w:w="1383"/>
      </w:tblGrid>
      <w:tr w:rsidR="008A033A" w:rsidRPr="00435467" w14:paraId="7C044D70" w14:textId="77777777" w:rsidTr="008A033A">
        <w:tc>
          <w:tcPr>
            <w:tcW w:w="2160" w:type="dxa"/>
          </w:tcPr>
          <w:p w14:paraId="6951FBCF" w14:textId="77777777" w:rsidR="008A033A" w:rsidRPr="00435467" w:rsidRDefault="008A033A" w:rsidP="003C42F7">
            <w:pPr>
              <w:tabs>
                <w:tab w:val="right" w:pos="1033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912" w:type="dxa"/>
            <w:gridSpan w:val="5"/>
          </w:tcPr>
          <w:p w14:paraId="09361D07" w14:textId="77777777" w:rsidR="008A033A" w:rsidRPr="00435467" w:rsidRDefault="008A033A" w:rsidP="003C42F7">
            <w:pPr>
              <w:tabs>
                <w:tab w:val="right" w:pos="1033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8A033A" w:rsidRPr="00435467" w14:paraId="29ACFB71" w14:textId="77777777" w:rsidTr="008A033A">
        <w:tc>
          <w:tcPr>
            <w:tcW w:w="2160" w:type="dxa"/>
          </w:tcPr>
          <w:p w14:paraId="4C1BAEDC" w14:textId="77777777" w:rsidR="008A033A" w:rsidRPr="00435467" w:rsidRDefault="008A033A" w:rsidP="003C42F7">
            <w:pPr>
              <w:ind w:left="151" w:hanging="151"/>
              <w:jc w:val="thaiDistribute"/>
              <w:outlineLvl w:val="0"/>
              <w:rPr>
                <w:rFonts w:ascii="Angsana New" w:hAnsi="Angsana New"/>
                <w:sz w:val="28"/>
                <w:lang w:val="en-GB"/>
              </w:rPr>
            </w:pPr>
          </w:p>
        </w:tc>
        <w:tc>
          <w:tcPr>
            <w:tcW w:w="2817" w:type="dxa"/>
            <w:gridSpan w:val="2"/>
          </w:tcPr>
          <w:p w14:paraId="5D0FFA6C" w14:textId="77777777" w:rsidR="008A033A" w:rsidRPr="00435467" w:rsidRDefault="008A033A" w:rsidP="003C42F7">
            <w:pP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095" w:type="dxa"/>
            <w:gridSpan w:val="3"/>
          </w:tcPr>
          <w:p w14:paraId="4906EC88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</w:tr>
      <w:tr w:rsidR="008A033A" w:rsidRPr="00435467" w14:paraId="4DFB91A3" w14:textId="77777777" w:rsidTr="008A033A">
        <w:tc>
          <w:tcPr>
            <w:tcW w:w="2160" w:type="dxa"/>
          </w:tcPr>
          <w:p w14:paraId="6C36F650" w14:textId="77777777" w:rsidR="008A033A" w:rsidRPr="00435467" w:rsidRDefault="008A033A" w:rsidP="003C42F7">
            <w:pPr>
              <w:ind w:left="151" w:hanging="151"/>
              <w:jc w:val="center"/>
              <w:outlineLvl w:val="0"/>
              <w:rPr>
                <w:rFonts w:ascii="Angsana New" w:hAnsi="Angsana New"/>
                <w:sz w:val="28"/>
              </w:rPr>
            </w:pPr>
          </w:p>
        </w:tc>
        <w:tc>
          <w:tcPr>
            <w:tcW w:w="1382" w:type="dxa"/>
            <w:vAlign w:val="bottom"/>
          </w:tcPr>
          <w:p w14:paraId="13945A38" w14:textId="77777777" w:rsidR="008A033A" w:rsidRPr="00435467" w:rsidRDefault="008A033A" w:rsidP="003C42F7">
            <w:pP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435" w:type="dxa"/>
            <w:vAlign w:val="bottom"/>
          </w:tcPr>
          <w:p w14:paraId="3D55D343" w14:textId="77777777" w:rsidR="008A033A" w:rsidRPr="00435467" w:rsidRDefault="008A033A" w:rsidP="003C42F7">
            <w:pP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pacing w:val="-4"/>
                <w:sz w:val="28"/>
                <w:cs/>
              </w:rPr>
            </w:pPr>
          </w:p>
        </w:tc>
        <w:tc>
          <w:tcPr>
            <w:tcW w:w="1330" w:type="dxa"/>
            <w:vAlign w:val="bottom"/>
          </w:tcPr>
          <w:p w14:paraId="20967EAB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อาคารสำนักงาน</w:t>
            </w:r>
          </w:p>
        </w:tc>
        <w:tc>
          <w:tcPr>
            <w:tcW w:w="1382" w:type="dxa"/>
            <w:vAlign w:val="bottom"/>
          </w:tcPr>
          <w:p w14:paraId="48862AFB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ยานพาหนะ</w:t>
            </w:r>
          </w:p>
        </w:tc>
        <w:tc>
          <w:tcPr>
            <w:tcW w:w="1383" w:type="dxa"/>
            <w:vAlign w:val="bottom"/>
          </w:tcPr>
          <w:p w14:paraId="5E2BB640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8A033A" w:rsidRPr="00435467" w14:paraId="134FFAAF" w14:textId="77777777" w:rsidTr="008A033A">
        <w:tc>
          <w:tcPr>
            <w:tcW w:w="2160" w:type="dxa"/>
          </w:tcPr>
          <w:p w14:paraId="470EF2A1" w14:textId="77777777" w:rsidR="008A033A" w:rsidRPr="00435467" w:rsidRDefault="008A033A" w:rsidP="003C42F7">
            <w:pPr>
              <w:ind w:left="151" w:hanging="151"/>
              <w:outlineLvl w:val="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82" w:type="dxa"/>
            <w:vAlign w:val="bottom"/>
          </w:tcPr>
          <w:p w14:paraId="237EF138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435" w:type="dxa"/>
            <w:vAlign w:val="bottom"/>
          </w:tcPr>
          <w:p w14:paraId="57F8A5F1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30" w:type="dxa"/>
            <w:vAlign w:val="bottom"/>
          </w:tcPr>
          <w:p w14:paraId="7902FC05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16,435</w:t>
            </w:r>
          </w:p>
        </w:tc>
        <w:tc>
          <w:tcPr>
            <w:tcW w:w="1382" w:type="dxa"/>
            <w:vAlign w:val="bottom"/>
          </w:tcPr>
          <w:p w14:paraId="028B341F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8,433</w:t>
            </w:r>
          </w:p>
        </w:tc>
        <w:tc>
          <w:tcPr>
            <w:tcW w:w="1383" w:type="dxa"/>
            <w:vAlign w:val="bottom"/>
          </w:tcPr>
          <w:p w14:paraId="315B36BF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24,868</w:t>
            </w:r>
          </w:p>
        </w:tc>
      </w:tr>
      <w:tr w:rsidR="008A033A" w:rsidRPr="00435467" w14:paraId="696EA057" w14:textId="77777777" w:rsidTr="008A033A">
        <w:tc>
          <w:tcPr>
            <w:tcW w:w="2160" w:type="dxa"/>
          </w:tcPr>
          <w:p w14:paraId="7E50C604" w14:textId="77777777" w:rsidR="008A033A" w:rsidRPr="00435467" w:rsidRDefault="008A033A" w:rsidP="003C42F7">
            <w:pPr>
              <w:ind w:left="151" w:right="-72" w:hanging="15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ค่าเสื่อมราคาสำหรับปี</w:t>
            </w:r>
          </w:p>
        </w:tc>
        <w:tc>
          <w:tcPr>
            <w:tcW w:w="1382" w:type="dxa"/>
            <w:vAlign w:val="bottom"/>
          </w:tcPr>
          <w:p w14:paraId="7BC97B5D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435" w:type="dxa"/>
            <w:vAlign w:val="bottom"/>
          </w:tcPr>
          <w:p w14:paraId="7B8E9EFC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vAlign w:val="bottom"/>
          </w:tcPr>
          <w:p w14:paraId="297621A9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3,287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82" w:type="dxa"/>
            <w:vAlign w:val="bottom"/>
          </w:tcPr>
          <w:p w14:paraId="33F60A77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926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83" w:type="dxa"/>
            <w:vAlign w:val="bottom"/>
          </w:tcPr>
          <w:p w14:paraId="00FC484F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4,213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8A033A" w:rsidRPr="00435467" w14:paraId="710BE715" w14:textId="77777777" w:rsidTr="008A033A">
        <w:tc>
          <w:tcPr>
            <w:tcW w:w="2160" w:type="dxa"/>
          </w:tcPr>
          <w:p w14:paraId="540A18CD" w14:textId="77777777" w:rsidR="008A033A" w:rsidRPr="00435467" w:rsidRDefault="008A033A" w:rsidP="003C42F7">
            <w:pPr>
              <w:ind w:left="151" w:right="-72" w:hanging="151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 xml:space="preserve">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82" w:type="dxa"/>
            <w:vAlign w:val="bottom"/>
          </w:tcPr>
          <w:p w14:paraId="226644B2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435" w:type="dxa"/>
            <w:vAlign w:val="bottom"/>
          </w:tcPr>
          <w:p w14:paraId="48661A6F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vAlign w:val="bottom"/>
          </w:tcPr>
          <w:p w14:paraId="1010EFE4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13,148</w:t>
            </w:r>
          </w:p>
        </w:tc>
        <w:tc>
          <w:tcPr>
            <w:tcW w:w="1382" w:type="dxa"/>
            <w:vAlign w:val="bottom"/>
          </w:tcPr>
          <w:p w14:paraId="74CFAFF4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7,507</w:t>
            </w:r>
          </w:p>
        </w:tc>
        <w:tc>
          <w:tcPr>
            <w:tcW w:w="1383" w:type="dxa"/>
            <w:vAlign w:val="bottom"/>
          </w:tcPr>
          <w:p w14:paraId="5E9E1156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20,655</w:t>
            </w:r>
          </w:p>
        </w:tc>
      </w:tr>
    </w:tbl>
    <w:p w14:paraId="70ACFE79" w14:textId="77777777" w:rsidR="008A033A" w:rsidRPr="00435467" w:rsidRDefault="008A033A" w:rsidP="008A033A">
      <w:pPr>
        <w:spacing w:line="420" w:lineRule="exact"/>
        <w:jc w:val="thaiDistribute"/>
        <w:rPr>
          <w:rFonts w:ascii="Angsana New" w:hAnsi="Angsana New"/>
        </w:rPr>
      </w:pPr>
    </w:p>
    <w:tbl>
      <w:tblPr>
        <w:tblW w:w="9072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2160"/>
        <w:gridCol w:w="1382"/>
        <w:gridCol w:w="1435"/>
        <w:gridCol w:w="1330"/>
        <w:gridCol w:w="1382"/>
        <w:gridCol w:w="1383"/>
      </w:tblGrid>
      <w:tr w:rsidR="008A033A" w:rsidRPr="00435467" w14:paraId="4ECAE9BC" w14:textId="77777777" w:rsidTr="008A033A">
        <w:tc>
          <w:tcPr>
            <w:tcW w:w="2160" w:type="dxa"/>
          </w:tcPr>
          <w:p w14:paraId="37AB4CE3" w14:textId="77777777" w:rsidR="008A033A" w:rsidRPr="00435467" w:rsidRDefault="008A033A" w:rsidP="003C42F7">
            <w:pPr>
              <w:tabs>
                <w:tab w:val="right" w:pos="1033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912" w:type="dxa"/>
            <w:gridSpan w:val="5"/>
          </w:tcPr>
          <w:p w14:paraId="41B16DB7" w14:textId="77777777" w:rsidR="008A033A" w:rsidRPr="00435467" w:rsidRDefault="008A033A" w:rsidP="003C42F7">
            <w:pPr>
              <w:tabs>
                <w:tab w:val="right" w:pos="1033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8A033A" w:rsidRPr="00435467" w14:paraId="70638EEE" w14:textId="77777777" w:rsidTr="008A033A">
        <w:tc>
          <w:tcPr>
            <w:tcW w:w="2160" w:type="dxa"/>
          </w:tcPr>
          <w:p w14:paraId="5975AC7C" w14:textId="77777777" w:rsidR="008A033A" w:rsidRPr="00435467" w:rsidRDefault="008A033A" w:rsidP="003C42F7">
            <w:pPr>
              <w:ind w:left="151" w:hanging="151"/>
              <w:jc w:val="thaiDistribute"/>
              <w:outlineLvl w:val="0"/>
              <w:rPr>
                <w:rFonts w:ascii="Angsana New" w:hAnsi="Angsana New"/>
                <w:sz w:val="28"/>
                <w:lang w:val="en-GB"/>
              </w:rPr>
            </w:pPr>
          </w:p>
        </w:tc>
        <w:tc>
          <w:tcPr>
            <w:tcW w:w="2817" w:type="dxa"/>
            <w:gridSpan w:val="2"/>
          </w:tcPr>
          <w:p w14:paraId="1266ED10" w14:textId="77777777" w:rsidR="008A033A" w:rsidRPr="00435467" w:rsidRDefault="008A033A" w:rsidP="003C42F7">
            <w:pP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095" w:type="dxa"/>
            <w:gridSpan w:val="3"/>
          </w:tcPr>
          <w:p w14:paraId="11A13464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A033A" w:rsidRPr="00435467" w14:paraId="5969A440" w14:textId="77777777" w:rsidTr="008A033A">
        <w:tc>
          <w:tcPr>
            <w:tcW w:w="2160" w:type="dxa"/>
          </w:tcPr>
          <w:p w14:paraId="366F3FEA" w14:textId="77777777" w:rsidR="008A033A" w:rsidRPr="00435467" w:rsidRDefault="008A033A" w:rsidP="003C42F7">
            <w:pPr>
              <w:ind w:left="151" w:hanging="151"/>
              <w:jc w:val="center"/>
              <w:outlineLvl w:val="0"/>
              <w:rPr>
                <w:rFonts w:ascii="Angsana New" w:hAnsi="Angsana New"/>
                <w:sz w:val="28"/>
              </w:rPr>
            </w:pPr>
          </w:p>
        </w:tc>
        <w:tc>
          <w:tcPr>
            <w:tcW w:w="1382" w:type="dxa"/>
            <w:vAlign w:val="bottom"/>
          </w:tcPr>
          <w:p w14:paraId="64F3CCCC" w14:textId="77777777" w:rsidR="008A033A" w:rsidRPr="00435467" w:rsidRDefault="008A033A" w:rsidP="003C42F7">
            <w:pP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435" w:type="dxa"/>
            <w:vAlign w:val="bottom"/>
          </w:tcPr>
          <w:p w14:paraId="78049150" w14:textId="77777777" w:rsidR="008A033A" w:rsidRPr="00435467" w:rsidRDefault="008A033A" w:rsidP="003C42F7">
            <w:pP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pacing w:val="-4"/>
                <w:sz w:val="28"/>
                <w:cs/>
              </w:rPr>
            </w:pPr>
          </w:p>
        </w:tc>
        <w:tc>
          <w:tcPr>
            <w:tcW w:w="1330" w:type="dxa"/>
            <w:vAlign w:val="bottom"/>
          </w:tcPr>
          <w:p w14:paraId="624796C8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อาคารสำนักงาน</w:t>
            </w:r>
          </w:p>
        </w:tc>
        <w:tc>
          <w:tcPr>
            <w:tcW w:w="1382" w:type="dxa"/>
            <w:vAlign w:val="bottom"/>
          </w:tcPr>
          <w:p w14:paraId="6F706612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ยานพาหนะ</w:t>
            </w:r>
          </w:p>
        </w:tc>
        <w:tc>
          <w:tcPr>
            <w:tcW w:w="1383" w:type="dxa"/>
            <w:vAlign w:val="bottom"/>
          </w:tcPr>
          <w:p w14:paraId="4608C490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right" w:pos="1033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8A033A" w:rsidRPr="00435467" w14:paraId="3F21D758" w14:textId="77777777" w:rsidTr="008A033A">
        <w:tc>
          <w:tcPr>
            <w:tcW w:w="2160" w:type="dxa"/>
          </w:tcPr>
          <w:p w14:paraId="44CF0038" w14:textId="77777777" w:rsidR="008A033A" w:rsidRPr="00435467" w:rsidRDefault="008A033A" w:rsidP="003C42F7">
            <w:pPr>
              <w:ind w:left="151" w:hanging="151"/>
              <w:outlineLvl w:val="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มกราคม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82" w:type="dxa"/>
            <w:vAlign w:val="bottom"/>
          </w:tcPr>
          <w:p w14:paraId="54483D6F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435" w:type="dxa"/>
            <w:vAlign w:val="bottom"/>
          </w:tcPr>
          <w:p w14:paraId="7269A409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30" w:type="dxa"/>
            <w:vAlign w:val="bottom"/>
          </w:tcPr>
          <w:p w14:paraId="59C6EFDE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13,647</w:t>
            </w:r>
          </w:p>
        </w:tc>
        <w:tc>
          <w:tcPr>
            <w:tcW w:w="1382" w:type="dxa"/>
            <w:vAlign w:val="bottom"/>
          </w:tcPr>
          <w:p w14:paraId="3FED0891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8,433</w:t>
            </w:r>
          </w:p>
        </w:tc>
        <w:tc>
          <w:tcPr>
            <w:tcW w:w="1383" w:type="dxa"/>
            <w:vAlign w:val="bottom"/>
          </w:tcPr>
          <w:p w14:paraId="036E7241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22,080</w:t>
            </w:r>
          </w:p>
        </w:tc>
      </w:tr>
      <w:tr w:rsidR="008A033A" w:rsidRPr="00435467" w14:paraId="0BC37924" w14:textId="77777777" w:rsidTr="008A033A">
        <w:tc>
          <w:tcPr>
            <w:tcW w:w="2160" w:type="dxa"/>
          </w:tcPr>
          <w:p w14:paraId="104F197F" w14:textId="77777777" w:rsidR="008A033A" w:rsidRPr="00435467" w:rsidRDefault="008A033A" w:rsidP="003C42F7">
            <w:pPr>
              <w:ind w:left="151" w:right="-72" w:hanging="151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ค่าเสื่อมราคาสำหรับปี</w:t>
            </w:r>
          </w:p>
        </w:tc>
        <w:tc>
          <w:tcPr>
            <w:tcW w:w="1382" w:type="dxa"/>
            <w:vAlign w:val="bottom"/>
          </w:tcPr>
          <w:p w14:paraId="4591DE66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435" w:type="dxa"/>
            <w:vAlign w:val="bottom"/>
          </w:tcPr>
          <w:p w14:paraId="080DD0EA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vAlign w:val="bottom"/>
          </w:tcPr>
          <w:p w14:paraId="15145D07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2,729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82" w:type="dxa"/>
            <w:vAlign w:val="bottom"/>
          </w:tcPr>
          <w:p w14:paraId="49419BFA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926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383" w:type="dxa"/>
            <w:vAlign w:val="bottom"/>
          </w:tcPr>
          <w:p w14:paraId="750995C4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3,655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8A033A" w:rsidRPr="00435467" w14:paraId="0A1F18E9" w14:textId="77777777" w:rsidTr="008A033A">
        <w:tc>
          <w:tcPr>
            <w:tcW w:w="2160" w:type="dxa"/>
          </w:tcPr>
          <w:p w14:paraId="650B1425" w14:textId="77777777" w:rsidR="008A033A" w:rsidRPr="00435467" w:rsidRDefault="008A033A" w:rsidP="003C42F7">
            <w:pPr>
              <w:ind w:left="151" w:right="-72" w:hanging="151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 xml:space="preserve">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382" w:type="dxa"/>
            <w:vAlign w:val="bottom"/>
          </w:tcPr>
          <w:p w14:paraId="7510C6E0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435" w:type="dxa"/>
            <w:vAlign w:val="bottom"/>
          </w:tcPr>
          <w:p w14:paraId="1FAA6DBF" w14:textId="77777777" w:rsidR="008A033A" w:rsidRPr="00435467" w:rsidRDefault="008A033A" w:rsidP="003C42F7">
            <w:pPr>
              <w:tabs>
                <w:tab w:val="decimal" w:pos="795"/>
              </w:tabs>
              <w:ind w:right="-72"/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vAlign w:val="bottom"/>
          </w:tcPr>
          <w:p w14:paraId="6841014A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10,918</w:t>
            </w:r>
          </w:p>
        </w:tc>
        <w:tc>
          <w:tcPr>
            <w:tcW w:w="1382" w:type="dxa"/>
            <w:vAlign w:val="bottom"/>
          </w:tcPr>
          <w:p w14:paraId="20DB69F9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7,507</w:t>
            </w:r>
          </w:p>
        </w:tc>
        <w:tc>
          <w:tcPr>
            <w:tcW w:w="1383" w:type="dxa"/>
            <w:vAlign w:val="bottom"/>
          </w:tcPr>
          <w:p w14:paraId="1C7D3320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795"/>
              </w:tabs>
              <w:ind w:right="-72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18,425</w:t>
            </w:r>
          </w:p>
        </w:tc>
      </w:tr>
    </w:tbl>
    <w:p w14:paraId="660B64A8" w14:textId="77777777" w:rsidR="008A033A" w:rsidRPr="00435467" w:rsidRDefault="008A033A" w:rsidP="008A033A">
      <w:pPr>
        <w:pStyle w:val="ListParagraph"/>
        <w:numPr>
          <w:ilvl w:val="0"/>
          <w:numId w:val="25"/>
        </w:numPr>
        <w:spacing w:before="120" w:after="120"/>
        <w:ind w:left="9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หนี้สินตามสัญญาเช่า</w:t>
      </w:r>
    </w:p>
    <w:tbl>
      <w:tblPr>
        <w:tblW w:w="8982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3222"/>
        <w:gridCol w:w="1440"/>
        <w:gridCol w:w="1440"/>
        <w:gridCol w:w="1440"/>
        <w:gridCol w:w="1440"/>
      </w:tblGrid>
      <w:tr w:rsidR="008A033A" w:rsidRPr="00435467" w14:paraId="1F0FE98B" w14:textId="77777777" w:rsidTr="008A033A">
        <w:trPr>
          <w:trHeight w:val="198"/>
        </w:trPr>
        <w:tc>
          <w:tcPr>
            <w:tcW w:w="3222" w:type="dxa"/>
          </w:tcPr>
          <w:p w14:paraId="5E215BD8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760" w:type="dxa"/>
            <w:gridSpan w:val="4"/>
          </w:tcPr>
          <w:p w14:paraId="40CD4D01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(หน่วย: พันบาท)</w:t>
            </w:r>
          </w:p>
        </w:tc>
      </w:tr>
      <w:tr w:rsidR="008A033A" w:rsidRPr="00435467" w14:paraId="20D2DA1C" w14:textId="77777777" w:rsidTr="008A033A">
        <w:trPr>
          <w:trHeight w:val="198"/>
        </w:trPr>
        <w:tc>
          <w:tcPr>
            <w:tcW w:w="3222" w:type="dxa"/>
          </w:tcPr>
          <w:p w14:paraId="407F4C98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880" w:type="dxa"/>
            <w:gridSpan w:val="2"/>
          </w:tcPr>
          <w:p w14:paraId="6EAA278D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880" w:type="dxa"/>
            <w:gridSpan w:val="2"/>
          </w:tcPr>
          <w:p w14:paraId="10BC3F3E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A033A" w:rsidRPr="00435467" w14:paraId="60C8D2E8" w14:textId="77777777" w:rsidTr="008A033A">
        <w:trPr>
          <w:trHeight w:val="198"/>
        </w:trPr>
        <w:tc>
          <w:tcPr>
            <w:tcW w:w="3222" w:type="dxa"/>
          </w:tcPr>
          <w:p w14:paraId="54061A92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40" w:type="dxa"/>
          </w:tcPr>
          <w:p w14:paraId="093627F0" w14:textId="77777777" w:rsidR="008A033A" w:rsidRPr="00435467" w:rsidRDefault="008A033A" w:rsidP="003C42F7">
            <w:pPr>
              <w:pBdr>
                <w:bottom w:val="single" w:sz="4" w:space="1" w:color="auto"/>
              </w:pBdr>
              <w:ind w:right="-72"/>
              <w:contextualSpacing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440" w:type="dxa"/>
          </w:tcPr>
          <w:p w14:paraId="7DA6CDF1" w14:textId="77777777" w:rsidR="008A033A" w:rsidRPr="00435467" w:rsidRDefault="008A033A" w:rsidP="003C42F7">
            <w:pPr>
              <w:pBdr>
                <w:bottom w:val="single" w:sz="4" w:space="1" w:color="auto"/>
              </w:pBdr>
              <w:ind w:right="-72"/>
              <w:contextualSpacing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40" w:type="dxa"/>
          </w:tcPr>
          <w:p w14:paraId="033799C1" w14:textId="77777777" w:rsidR="008A033A" w:rsidRPr="00435467" w:rsidRDefault="008A033A" w:rsidP="003C42F7">
            <w:pPr>
              <w:pBdr>
                <w:bottom w:val="single" w:sz="4" w:space="1" w:color="auto"/>
              </w:pBdr>
              <w:ind w:right="-72"/>
              <w:contextualSpacing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440" w:type="dxa"/>
          </w:tcPr>
          <w:p w14:paraId="071236B1" w14:textId="77777777" w:rsidR="008A033A" w:rsidRPr="00435467" w:rsidRDefault="008A033A" w:rsidP="003C42F7">
            <w:pPr>
              <w:pBdr>
                <w:bottom w:val="single" w:sz="4" w:space="1" w:color="auto"/>
              </w:pBdr>
              <w:ind w:right="-72"/>
              <w:contextualSpacing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8A033A" w:rsidRPr="00435467" w14:paraId="2085F793" w14:textId="77777777" w:rsidTr="008A033A">
        <w:trPr>
          <w:trHeight w:val="198"/>
        </w:trPr>
        <w:tc>
          <w:tcPr>
            <w:tcW w:w="3222" w:type="dxa"/>
          </w:tcPr>
          <w:p w14:paraId="134FFE5E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จำนวนเงินที่ต้องจ่ายตามสัญญาเช่า</w:t>
            </w:r>
          </w:p>
        </w:tc>
        <w:tc>
          <w:tcPr>
            <w:tcW w:w="1440" w:type="dxa"/>
            <w:vAlign w:val="bottom"/>
          </w:tcPr>
          <w:p w14:paraId="7EDE1C82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18</w:t>
            </w:r>
            <w:r w:rsidRPr="00435467">
              <w:rPr>
                <w:rFonts w:ascii="Angsana New" w:hAnsi="Angsana New"/>
                <w:sz w:val="28"/>
              </w:rPr>
              <w:t>,</w:t>
            </w:r>
            <w:r w:rsidRPr="00435467">
              <w:rPr>
                <w:rFonts w:ascii="Angsana New" w:hAnsi="Angsana New"/>
                <w:sz w:val="28"/>
                <w:cs/>
              </w:rPr>
              <w:t>014</w:t>
            </w:r>
          </w:p>
        </w:tc>
        <w:tc>
          <w:tcPr>
            <w:tcW w:w="1440" w:type="dxa"/>
            <w:vAlign w:val="bottom"/>
          </w:tcPr>
          <w:p w14:paraId="29F8A88E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5</w:t>
            </w:r>
            <w:r w:rsidRPr="00435467">
              <w:rPr>
                <w:rFonts w:ascii="Angsana New" w:hAnsi="Angsana New"/>
                <w:sz w:val="28"/>
              </w:rPr>
              <w:t>,</w:t>
            </w:r>
            <w:r w:rsidRPr="00435467">
              <w:rPr>
                <w:rFonts w:ascii="Angsana New" w:hAnsi="Angsana New"/>
                <w:sz w:val="28"/>
                <w:cs/>
              </w:rPr>
              <w:t>589</w:t>
            </w:r>
          </w:p>
        </w:tc>
        <w:tc>
          <w:tcPr>
            <w:tcW w:w="1440" w:type="dxa"/>
            <w:vAlign w:val="bottom"/>
          </w:tcPr>
          <w:p w14:paraId="436716D8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15</w:t>
            </w:r>
            <w:r w:rsidRPr="00435467">
              <w:rPr>
                <w:rFonts w:ascii="Angsana New" w:hAnsi="Angsana New"/>
                <w:sz w:val="28"/>
              </w:rPr>
              <w:t>,</w:t>
            </w:r>
            <w:r w:rsidRPr="00435467">
              <w:rPr>
                <w:rFonts w:ascii="Angsana New" w:hAnsi="Angsana New"/>
                <w:sz w:val="28"/>
                <w:cs/>
              </w:rPr>
              <w:t>478</w:t>
            </w:r>
          </w:p>
        </w:tc>
        <w:tc>
          <w:tcPr>
            <w:tcW w:w="1440" w:type="dxa"/>
            <w:vAlign w:val="bottom"/>
          </w:tcPr>
          <w:p w14:paraId="64E42C57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5</w:t>
            </w:r>
            <w:r w:rsidRPr="00435467">
              <w:rPr>
                <w:rFonts w:ascii="Angsana New" w:hAnsi="Angsana New"/>
                <w:sz w:val="28"/>
              </w:rPr>
              <w:t>,</w:t>
            </w:r>
            <w:r w:rsidRPr="00435467">
              <w:rPr>
                <w:rFonts w:ascii="Angsana New" w:hAnsi="Angsana New"/>
                <w:sz w:val="28"/>
                <w:cs/>
              </w:rPr>
              <w:t>589</w:t>
            </w:r>
          </w:p>
        </w:tc>
      </w:tr>
      <w:tr w:rsidR="008A033A" w:rsidRPr="00435467" w14:paraId="5CC62C1D" w14:textId="77777777" w:rsidTr="008A033A">
        <w:tc>
          <w:tcPr>
            <w:tcW w:w="3222" w:type="dxa"/>
          </w:tcPr>
          <w:p w14:paraId="4E778071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ดอกเบี้ยรอการตัดจำหน่าย</w:t>
            </w:r>
          </w:p>
        </w:tc>
        <w:tc>
          <w:tcPr>
            <w:tcW w:w="1440" w:type="dxa"/>
            <w:vAlign w:val="bottom"/>
          </w:tcPr>
          <w:p w14:paraId="5987582D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(1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675)</w:t>
            </w:r>
          </w:p>
        </w:tc>
        <w:tc>
          <w:tcPr>
            <w:tcW w:w="1440" w:type="dxa"/>
            <w:vAlign w:val="bottom"/>
          </w:tcPr>
          <w:p w14:paraId="384E8A1E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(500)</w:t>
            </w:r>
          </w:p>
        </w:tc>
        <w:tc>
          <w:tcPr>
            <w:tcW w:w="1440" w:type="dxa"/>
            <w:vAlign w:val="bottom"/>
          </w:tcPr>
          <w:p w14:paraId="38157D96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(1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416)</w:t>
            </w:r>
          </w:p>
        </w:tc>
        <w:tc>
          <w:tcPr>
            <w:tcW w:w="1440" w:type="dxa"/>
            <w:vAlign w:val="bottom"/>
          </w:tcPr>
          <w:p w14:paraId="2B7FB16B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(500)</w:t>
            </w:r>
          </w:p>
        </w:tc>
      </w:tr>
      <w:tr w:rsidR="008A033A" w:rsidRPr="00435467" w14:paraId="7F9B899A" w14:textId="77777777" w:rsidTr="008A033A">
        <w:tc>
          <w:tcPr>
            <w:tcW w:w="3222" w:type="dxa"/>
          </w:tcPr>
          <w:p w14:paraId="399730FF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440" w:type="dxa"/>
            <w:vAlign w:val="bottom"/>
          </w:tcPr>
          <w:p w14:paraId="783F8604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16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339</w:t>
            </w:r>
          </w:p>
        </w:tc>
        <w:tc>
          <w:tcPr>
            <w:tcW w:w="1440" w:type="dxa"/>
            <w:vAlign w:val="bottom"/>
          </w:tcPr>
          <w:p w14:paraId="3805506C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5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089</w:t>
            </w:r>
          </w:p>
        </w:tc>
        <w:tc>
          <w:tcPr>
            <w:tcW w:w="1440" w:type="dxa"/>
            <w:vAlign w:val="bottom"/>
          </w:tcPr>
          <w:p w14:paraId="3EEB1A93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14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062</w:t>
            </w:r>
          </w:p>
        </w:tc>
        <w:tc>
          <w:tcPr>
            <w:tcW w:w="1440" w:type="dxa"/>
            <w:vAlign w:val="bottom"/>
          </w:tcPr>
          <w:p w14:paraId="5C673CFC" w14:textId="77777777" w:rsidR="008A033A" w:rsidRPr="00435467" w:rsidRDefault="008A033A" w:rsidP="003C42F7">
            <w:pP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5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089</w:t>
            </w:r>
          </w:p>
        </w:tc>
      </w:tr>
      <w:tr w:rsidR="008A033A" w:rsidRPr="00435467" w14:paraId="48EA8554" w14:textId="77777777" w:rsidTr="008A033A">
        <w:tc>
          <w:tcPr>
            <w:tcW w:w="3222" w:type="dxa"/>
          </w:tcPr>
          <w:p w14:paraId="0CFAD508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หัก: ส่วนที่ถึงกำหนดชำระภายในหนึ่งปี</w:t>
            </w:r>
          </w:p>
        </w:tc>
        <w:tc>
          <w:tcPr>
            <w:tcW w:w="1440" w:type="dxa"/>
            <w:vAlign w:val="bottom"/>
          </w:tcPr>
          <w:p w14:paraId="0DCB3F98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(5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255)</w:t>
            </w:r>
          </w:p>
        </w:tc>
        <w:tc>
          <w:tcPr>
            <w:tcW w:w="1440" w:type="dxa"/>
            <w:vAlign w:val="bottom"/>
          </w:tcPr>
          <w:p w14:paraId="495359B9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(2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191)</w:t>
            </w:r>
          </w:p>
        </w:tc>
        <w:tc>
          <w:tcPr>
            <w:tcW w:w="1440" w:type="dxa"/>
            <w:vAlign w:val="bottom"/>
          </w:tcPr>
          <w:p w14:paraId="1DA5EE31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(4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769)</w:t>
            </w:r>
          </w:p>
        </w:tc>
        <w:tc>
          <w:tcPr>
            <w:tcW w:w="1440" w:type="dxa"/>
            <w:vAlign w:val="bottom"/>
          </w:tcPr>
          <w:p w14:paraId="01AF9B6E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  <w:lang w:val="en-GB"/>
              </w:rPr>
            </w:pPr>
            <w:r w:rsidRPr="00435467">
              <w:rPr>
                <w:rFonts w:ascii="Angsana New" w:hAnsi="Angsana New"/>
                <w:sz w:val="28"/>
                <w:cs/>
                <w:lang w:val="en-GB"/>
              </w:rPr>
              <w:t>(2</w:t>
            </w:r>
            <w:r w:rsidRPr="00435467">
              <w:rPr>
                <w:rFonts w:ascii="Angsana New" w:hAnsi="Angsana New"/>
                <w:sz w:val="28"/>
                <w:lang w:val="en-GB"/>
              </w:rPr>
              <w:t>,</w:t>
            </w:r>
            <w:r w:rsidRPr="00435467">
              <w:rPr>
                <w:rFonts w:ascii="Angsana New" w:hAnsi="Angsana New"/>
                <w:sz w:val="28"/>
                <w:cs/>
                <w:lang w:val="en-GB"/>
              </w:rPr>
              <w:t>191)</w:t>
            </w:r>
          </w:p>
        </w:tc>
      </w:tr>
      <w:tr w:rsidR="008A033A" w:rsidRPr="00435467" w14:paraId="6FFBB5AC" w14:textId="77777777" w:rsidTr="008A033A">
        <w:tc>
          <w:tcPr>
            <w:tcW w:w="3222" w:type="dxa"/>
          </w:tcPr>
          <w:p w14:paraId="6809D476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 - สุทธิจากส่วนที่ถึงกำหนดชำระภายในหนึ่งปี</w:t>
            </w:r>
          </w:p>
        </w:tc>
        <w:tc>
          <w:tcPr>
            <w:tcW w:w="1440" w:type="dxa"/>
            <w:vAlign w:val="bottom"/>
          </w:tcPr>
          <w:p w14:paraId="5C28A7C1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11</w:t>
            </w:r>
            <w:r w:rsidRPr="00435467">
              <w:rPr>
                <w:rFonts w:ascii="Angsana New" w:hAnsi="Angsana New"/>
                <w:sz w:val="28"/>
              </w:rPr>
              <w:t>,</w:t>
            </w:r>
            <w:r w:rsidRPr="00435467">
              <w:rPr>
                <w:rFonts w:ascii="Angsana New" w:hAnsi="Angsana New"/>
                <w:sz w:val="28"/>
                <w:cs/>
              </w:rPr>
              <w:t>084</w:t>
            </w:r>
          </w:p>
        </w:tc>
        <w:tc>
          <w:tcPr>
            <w:tcW w:w="1440" w:type="dxa"/>
            <w:vAlign w:val="bottom"/>
          </w:tcPr>
          <w:p w14:paraId="1EB87EBE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2</w:t>
            </w:r>
            <w:r w:rsidRPr="00435467">
              <w:rPr>
                <w:rFonts w:ascii="Angsana New" w:hAnsi="Angsana New"/>
                <w:sz w:val="28"/>
              </w:rPr>
              <w:t>,</w:t>
            </w:r>
            <w:r w:rsidRPr="00435467">
              <w:rPr>
                <w:rFonts w:ascii="Angsana New" w:hAnsi="Angsana New"/>
                <w:sz w:val="28"/>
                <w:cs/>
              </w:rPr>
              <w:t>898</w:t>
            </w:r>
          </w:p>
        </w:tc>
        <w:tc>
          <w:tcPr>
            <w:tcW w:w="1440" w:type="dxa"/>
            <w:vAlign w:val="bottom"/>
          </w:tcPr>
          <w:p w14:paraId="26E2FA85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9</w:t>
            </w:r>
            <w:r w:rsidRPr="00435467">
              <w:rPr>
                <w:rFonts w:ascii="Angsana New" w:hAnsi="Angsana New"/>
                <w:sz w:val="28"/>
              </w:rPr>
              <w:t>,</w:t>
            </w:r>
            <w:r w:rsidRPr="00435467">
              <w:rPr>
                <w:rFonts w:ascii="Angsana New" w:hAnsi="Angsana New"/>
                <w:sz w:val="28"/>
                <w:cs/>
              </w:rPr>
              <w:t>293</w:t>
            </w:r>
          </w:p>
        </w:tc>
        <w:tc>
          <w:tcPr>
            <w:tcW w:w="1440" w:type="dxa"/>
            <w:vAlign w:val="bottom"/>
          </w:tcPr>
          <w:p w14:paraId="6CB17C55" w14:textId="77777777" w:rsidR="008A033A" w:rsidRPr="00435467" w:rsidRDefault="008A033A" w:rsidP="003C42F7">
            <w:pPr>
              <w:pBdr>
                <w:bottom w:val="double" w:sz="4" w:space="1" w:color="auto"/>
              </w:pBdr>
              <w:tabs>
                <w:tab w:val="decimal" w:pos="1037"/>
              </w:tabs>
              <w:ind w:right="-72"/>
              <w:contextualSpacing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2</w:t>
            </w:r>
            <w:r w:rsidRPr="00435467">
              <w:rPr>
                <w:rFonts w:ascii="Angsana New" w:hAnsi="Angsana New"/>
                <w:sz w:val="28"/>
              </w:rPr>
              <w:t>,</w:t>
            </w:r>
            <w:r w:rsidRPr="00435467">
              <w:rPr>
                <w:rFonts w:ascii="Angsana New" w:hAnsi="Angsana New"/>
                <w:sz w:val="28"/>
                <w:cs/>
              </w:rPr>
              <w:t>898</w:t>
            </w:r>
          </w:p>
        </w:tc>
      </w:tr>
    </w:tbl>
    <w:p w14:paraId="26757DCC" w14:textId="6D77CE3A" w:rsidR="008A033A" w:rsidRPr="00435467" w:rsidRDefault="008A033A" w:rsidP="008A033A">
      <w:pPr>
        <w:spacing w:before="240" w:after="120"/>
        <w:ind w:left="900" w:hanging="353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การวิเคราะห์การครบกำหนดของจำนวนเงินที่ต้องจ่ายตามสัญญาเช่าเปิดเผยข้อมูลอยู่ในหมายเหตุ </w:t>
      </w:r>
      <w:r w:rsidR="0049795A" w:rsidRPr="00435467">
        <w:rPr>
          <w:rFonts w:ascii="Angsana New" w:hAnsi="Angsana New"/>
          <w:sz w:val="32"/>
          <w:szCs w:val="32"/>
        </w:rPr>
        <w:t>39</w:t>
      </w:r>
      <w:r w:rsidR="0049795A" w:rsidRPr="00435467">
        <w:rPr>
          <w:rFonts w:ascii="Angsana New" w:hAnsi="Angsana New"/>
          <w:sz w:val="32"/>
          <w:szCs w:val="32"/>
          <w:cs/>
        </w:rPr>
        <w:t>.</w:t>
      </w:r>
      <w:r w:rsidR="00307AEB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 ภายใต้หัวข้อความเสี่ยงด้านสภาพคล่อง </w:t>
      </w:r>
    </w:p>
    <w:p w14:paraId="5C3B40D0" w14:textId="77777777" w:rsidR="008A033A" w:rsidRPr="00435467" w:rsidRDefault="008A033A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  <w:cs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14:paraId="0467CDC2" w14:textId="019214F9" w:rsidR="008A033A" w:rsidRPr="00435467" w:rsidRDefault="008A033A" w:rsidP="008A033A">
      <w:pPr>
        <w:pStyle w:val="ListParagraph"/>
        <w:numPr>
          <w:ilvl w:val="0"/>
          <w:numId w:val="25"/>
        </w:numPr>
        <w:spacing w:before="120" w:after="120"/>
        <w:ind w:left="900"/>
        <w:jc w:val="thaiDistribute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lastRenderedPageBreak/>
        <w:t>ค่าใช้จ่ายเกี่ยวกับสัญญาเช่าที่รับรู้ในส่วนของกำไรหรือขาดทุน</w:t>
      </w:r>
    </w:p>
    <w:tbl>
      <w:tblPr>
        <w:tblW w:w="8802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770"/>
        <w:gridCol w:w="2016"/>
        <w:gridCol w:w="2016"/>
      </w:tblGrid>
      <w:tr w:rsidR="008A033A" w:rsidRPr="00435467" w14:paraId="363D28E2" w14:textId="77777777" w:rsidTr="00242E01">
        <w:tc>
          <w:tcPr>
            <w:tcW w:w="4770" w:type="dxa"/>
          </w:tcPr>
          <w:p w14:paraId="1D4D4C5E" w14:textId="77777777" w:rsidR="008A033A" w:rsidRPr="00435467" w:rsidRDefault="008A033A" w:rsidP="003C42F7">
            <w:pPr>
              <w:ind w:left="151" w:hanging="151"/>
              <w:jc w:val="center"/>
              <w:outlineLvl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br w:type="page"/>
            </w:r>
          </w:p>
        </w:tc>
        <w:tc>
          <w:tcPr>
            <w:tcW w:w="4032" w:type="dxa"/>
            <w:gridSpan w:val="2"/>
          </w:tcPr>
          <w:p w14:paraId="3977712A" w14:textId="77777777" w:rsidR="008A033A" w:rsidRPr="00435467" w:rsidRDefault="008A033A" w:rsidP="003C42F7">
            <w:pPr>
              <w:tabs>
                <w:tab w:val="right" w:pos="1033"/>
              </w:tabs>
              <w:ind w:right="-72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(หน่วย: พันบาท)</w:t>
            </w:r>
          </w:p>
        </w:tc>
      </w:tr>
      <w:tr w:rsidR="008A033A" w:rsidRPr="00435467" w14:paraId="15733527" w14:textId="77777777" w:rsidTr="00242E01">
        <w:trPr>
          <w:trHeight w:val="80"/>
        </w:trPr>
        <w:tc>
          <w:tcPr>
            <w:tcW w:w="4770" w:type="dxa"/>
          </w:tcPr>
          <w:p w14:paraId="63562AA9" w14:textId="77777777" w:rsidR="008A033A" w:rsidRPr="00435467" w:rsidRDefault="008A033A" w:rsidP="003C42F7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032" w:type="dxa"/>
            <w:gridSpan w:val="2"/>
          </w:tcPr>
          <w:p w14:paraId="7BAF76F3" w14:textId="77777777" w:rsidR="008A033A" w:rsidRPr="00435467" w:rsidRDefault="008A033A" w:rsidP="003C42F7">
            <w:pPr>
              <w:pBdr>
                <w:bottom w:val="single" w:sz="4" w:space="1" w:color="auto"/>
              </w:pBdr>
              <w:tabs>
                <w:tab w:val="decimal" w:pos="1037"/>
              </w:tabs>
              <w:ind w:right="-72"/>
              <w:jc w:val="center"/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สำหรับปีสิ้นสุดวันที่ </w:t>
            </w:r>
            <w:r w:rsidRPr="0043546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</w:tr>
      <w:tr w:rsidR="008A033A" w:rsidRPr="00435467" w14:paraId="2FAF3B1E" w14:textId="77777777" w:rsidTr="00242E01">
        <w:trPr>
          <w:trHeight w:val="198"/>
        </w:trPr>
        <w:tc>
          <w:tcPr>
            <w:tcW w:w="4770" w:type="dxa"/>
          </w:tcPr>
          <w:p w14:paraId="7FCAC9CB" w14:textId="77777777" w:rsidR="008A033A" w:rsidRPr="00435467" w:rsidRDefault="008A033A" w:rsidP="003C42F7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21AC6C88" w14:textId="77777777" w:rsidR="008A033A" w:rsidRPr="00435467" w:rsidRDefault="008A033A" w:rsidP="003C42F7">
            <w:pPr>
              <w:pBdr>
                <w:bottom w:val="single" w:sz="4" w:space="1" w:color="auto"/>
              </w:pBdr>
              <w:ind w:right="-7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งบการเงินรวม</w:t>
            </w:r>
          </w:p>
        </w:tc>
        <w:tc>
          <w:tcPr>
            <w:tcW w:w="2016" w:type="dxa"/>
          </w:tcPr>
          <w:p w14:paraId="6ECC5394" w14:textId="77777777" w:rsidR="008A033A" w:rsidRPr="00435467" w:rsidRDefault="008A033A" w:rsidP="003C42F7">
            <w:pPr>
              <w:pBdr>
                <w:bottom w:val="single" w:sz="4" w:space="1" w:color="auto"/>
              </w:pBdr>
              <w:ind w:right="-72"/>
              <w:jc w:val="center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8"/>
                <w:sz w:val="32"/>
                <w:szCs w:val="32"/>
                <w:cs/>
              </w:rPr>
              <w:t>งบการเงินเฉพาะกิจการ</w:t>
            </w:r>
          </w:p>
        </w:tc>
      </w:tr>
      <w:tr w:rsidR="008A033A" w:rsidRPr="00435467" w14:paraId="0C849703" w14:textId="77777777" w:rsidTr="00242E01">
        <w:tc>
          <w:tcPr>
            <w:tcW w:w="4770" w:type="dxa"/>
          </w:tcPr>
          <w:p w14:paraId="707BCC88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  <w:szCs w:val="32"/>
                <w:cs/>
              </w:rPr>
            </w:pPr>
            <w:r w:rsidRPr="00435467">
              <w:rPr>
                <w:rFonts w:ascii="Angsana New" w:eastAsia="Calibri" w:hAnsi="Angsana New"/>
                <w:sz w:val="32"/>
                <w:szCs w:val="32"/>
                <w:cs/>
              </w:rPr>
              <w:t>ค่าเสื่อมราคาของสินทรัพย์สิทธิการใช้</w:t>
            </w:r>
          </w:p>
        </w:tc>
        <w:tc>
          <w:tcPr>
            <w:tcW w:w="2016" w:type="dxa"/>
            <w:vAlign w:val="bottom"/>
          </w:tcPr>
          <w:p w14:paraId="5862670E" w14:textId="77777777" w:rsidR="008A033A" w:rsidRPr="00435467" w:rsidRDefault="008A033A" w:rsidP="003C42F7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4,213</w:t>
            </w:r>
          </w:p>
        </w:tc>
        <w:tc>
          <w:tcPr>
            <w:tcW w:w="2016" w:type="dxa"/>
            <w:vAlign w:val="bottom"/>
          </w:tcPr>
          <w:p w14:paraId="5218626B" w14:textId="77777777" w:rsidR="008A033A" w:rsidRPr="00435467" w:rsidRDefault="008A033A" w:rsidP="003C42F7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3,655</w:t>
            </w:r>
          </w:p>
        </w:tc>
      </w:tr>
      <w:tr w:rsidR="008A033A" w:rsidRPr="00435467" w14:paraId="3EF2A3CD" w14:textId="77777777" w:rsidTr="00242E01">
        <w:tc>
          <w:tcPr>
            <w:tcW w:w="4770" w:type="dxa"/>
          </w:tcPr>
          <w:p w14:paraId="55A21665" w14:textId="77777777" w:rsidR="008A033A" w:rsidRPr="00435467" w:rsidRDefault="008A033A" w:rsidP="003C42F7">
            <w:pPr>
              <w:ind w:left="151" w:right="-72" w:hanging="151"/>
              <w:contextualSpacing/>
              <w:rPr>
                <w:rFonts w:ascii="Angsana New" w:hAnsi="Angsana New"/>
                <w:sz w:val="28"/>
                <w:szCs w:val="32"/>
                <w:cs/>
              </w:rPr>
            </w:pPr>
            <w:r w:rsidRPr="00435467">
              <w:rPr>
                <w:rFonts w:ascii="Angsana New" w:eastAsia="Calibri" w:hAnsi="Angsana New"/>
                <w:sz w:val="32"/>
                <w:szCs w:val="32"/>
                <w:cs/>
              </w:rPr>
              <w:t>ดอกเบี้ยจ่ายของหนี้สินตามสัญญาเช่า</w:t>
            </w:r>
          </w:p>
        </w:tc>
        <w:tc>
          <w:tcPr>
            <w:tcW w:w="2016" w:type="dxa"/>
            <w:vAlign w:val="bottom"/>
          </w:tcPr>
          <w:p w14:paraId="46420565" w14:textId="1416DB8A" w:rsidR="008A033A" w:rsidRPr="00435467" w:rsidRDefault="003172D6" w:rsidP="003C42F7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1,124</w:t>
            </w:r>
          </w:p>
        </w:tc>
        <w:tc>
          <w:tcPr>
            <w:tcW w:w="2016" w:type="dxa"/>
            <w:vAlign w:val="bottom"/>
          </w:tcPr>
          <w:p w14:paraId="6DD5D253" w14:textId="3499DF19" w:rsidR="008A033A" w:rsidRPr="00435467" w:rsidRDefault="00C616E0" w:rsidP="003C42F7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991</w:t>
            </w:r>
          </w:p>
        </w:tc>
      </w:tr>
    </w:tbl>
    <w:p w14:paraId="4B109970" w14:textId="086F1994" w:rsidR="003A29EE" w:rsidRPr="003A29EE" w:rsidRDefault="003A29EE" w:rsidP="003A29EE">
      <w:pPr>
        <w:pStyle w:val="ListParagraph"/>
        <w:numPr>
          <w:ilvl w:val="0"/>
          <w:numId w:val="25"/>
        </w:numPr>
        <w:spacing w:before="240" w:after="120"/>
        <w:ind w:left="979" w:right="-43" w:hanging="432"/>
        <w:contextualSpacing w:val="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A29EE">
        <w:rPr>
          <w:rFonts w:ascii="Angsana New" w:hAnsi="Angsana New"/>
          <w:b/>
          <w:bCs/>
          <w:sz w:val="32"/>
          <w:szCs w:val="32"/>
          <w:cs/>
        </w:rPr>
        <w:t xml:space="preserve">อื่น ๆ </w:t>
      </w:r>
      <w:r w:rsidRPr="003A29EE">
        <w:rPr>
          <w:rFonts w:ascii="Angsana New" w:hAnsi="Angsana New"/>
          <w:b/>
          <w:bCs/>
          <w:sz w:val="32"/>
          <w:szCs w:val="32"/>
        </w:rPr>
        <w:tab/>
      </w:r>
    </w:p>
    <w:p w14:paraId="56DB3594" w14:textId="54BA37BF" w:rsidR="003A29EE" w:rsidRPr="003A29EE" w:rsidRDefault="003A29EE" w:rsidP="003A29EE">
      <w:pPr>
        <w:tabs>
          <w:tab w:val="left" w:pos="1440"/>
        </w:tabs>
        <w:spacing w:before="120" w:after="120"/>
        <w:ind w:left="907"/>
        <w:jc w:val="thaiDistribute"/>
        <w:rPr>
          <w:rFonts w:ascii="Angsana New" w:hAnsi="Angsana New"/>
          <w:color w:val="FF0000"/>
          <w:sz w:val="32"/>
          <w:szCs w:val="32"/>
          <w:cs/>
        </w:rPr>
      </w:pPr>
      <w:r w:rsidRPr="003A29EE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34B14" wp14:editId="3D840FB7">
                <wp:simplePos x="0" y="0"/>
                <wp:positionH relativeFrom="column">
                  <wp:posOffset>-2285609</wp:posOffset>
                </wp:positionH>
                <wp:positionV relativeFrom="paragraph">
                  <wp:posOffset>999978</wp:posOffset>
                </wp:positionV>
                <wp:extent cx="759655" cy="471268"/>
                <wp:effectExtent l="0" t="0" r="21590" b="2413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55" cy="4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D6B2E" w14:textId="77777777" w:rsidR="00CF31A9" w:rsidRDefault="00CF31A9" w:rsidP="003A2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A34B14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-179.95pt;margin-top:78.75pt;width:59.8pt;height: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" fillcolor="white [3201]" strokeweight=".5pt">
                <v:textbox>
                  <w:txbxContent>
                    <w:p w14:paraId="2D5D6B2E" w14:textId="77777777" w:rsidR="00CF31A9" w:rsidRDefault="00CF31A9" w:rsidP="003A29EE"/>
                  </w:txbxContent>
                </v:textbox>
              </v:shape>
            </w:pict>
          </mc:Fallback>
        </mc:AlternateContent>
      </w:r>
      <w:r w:rsidRPr="003A29EE">
        <w:rPr>
          <w:rFonts w:ascii="Angsana New" w:hAnsi="Angsana New"/>
          <w:sz w:val="32"/>
          <w:szCs w:val="32"/>
          <w:cs/>
        </w:rPr>
        <w:t xml:space="preserve">กลุ่มบริษัทมีกระแสเงินสดจ่ายทั้งหมดของสัญญาเช่าสำหรับปีสิ้นสุดวันที่ </w:t>
      </w:r>
      <w:r w:rsidRPr="003A29EE">
        <w:rPr>
          <w:rFonts w:ascii="Angsana New" w:hAnsi="Angsana New"/>
          <w:sz w:val="32"/>
          <w:szCs w:val="32"/>
        </w:rPr>
        <w:t xml:space="preserve">31 </w:t>
      </w:r>
      <w:r w:rsidRPr="003A29EE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3A29EE">
        <w:rPr>
          <w:rFonts w:ascii="Angsana New" w:hAnsi="Angsana New"/>
          <w:sz w:val="32"/>
          <w:szCs w:val="32"/>
        </w:rPr>
        <w:t xml:space="preserve">2563 </w:t>
      </w:r>
      <w:r w:rsidRPr="003A29EE">
        <w:rPr>
          <w:rFonts w:ascii="Angsana New" w:hAnsi="Angsana New"/>
          <w:sz w:val="32"/>
          <w:szCs w:val="32"/>
          <w:cs/>
        </w:rPr>
        <w:t xml:space="preserve">จำนวน </w:t>
      </w:r>
      <w:r w:rsidR="00242E01">
        <w:rPr>
          <w:rFonts w:ascii="Angsana New" w:hAnsi="Angsana New"/>
          <w:sz w:val="32"/>
          <w:szCs w:val="32"/>
        </w:rPr>
        <w:t>5</w:t>
      </w:r>
      <w:r w:rsidR="00242E01">
        <w:rPr>
          <w:rFonts w:ascii="Angsana New" w:hAnsi="Angsana New"/>
          <w:sz w:val="32"/>
          <w:szCs w:val="32"/>
          <w:cs/>
        </w:rPr>
        <w:t>.</w:t>
      </w:r>
      <w:r w:rsidR="00242E01">
        <w:rPr>
          <w:rFonts w:ascii="Angsana New" w:hAnsi="Angsana New"/>
          <w:sz w:val="32"/>
          <w:szCs w:val="32"/>
        </w:rPr>
        <w:t>9</w:t>
      </w:r>
      <w:r w:rsidRPr="003A29EE">
        <w:rPr>
          <w:rFonts w:ascii="Angsana New" w:hAnsi="Angsana New"/>
          <w:sz w:val="32"/>
          <w:szCs w:val="32"/>
          <w:cs/>
        </w:rPr>
        <w:t xml:space="preserve"> ล้านบาท </w:t>
      </w:r>
    </w:p>
    <w:p w14:paraId="3B149C20" w14:textId="4EA5A51D" w:rsidR="00C27825" w:rsidRPr="00435467" w:rsidRDefault="00C27825" w:rsidP="003A29EE">
      <w:pPr>
        <w:pStyle w:val="NFS"/>
        <w:spacing w:before="120"/>
      </w:pPr>
      <w:r w:rsidRPr="00435467">
        <w:t>25</w:t>
      </w:r>
      <w:r w:rsidRPr="00435467">
        <w:rPr>
          <w:cs/>
        </w:rPr>
        <w:t xml:space="preserve">. </w:t>
      </w:r>
      <w:r w:rsidRPr="00435467">
        <w:rPr>
          <w:cs/>
        </w:rPr>
        <w:tab/>
        <w:t>หนี้สินทางการเงินอื่น</w:t>
      </w:r>
    </w:p>
    <w:p w14:paraId="22CB7561" w14:textId="7970CA82" w:rsidR="00E67B9C" w:rsidRPr="00435467" w:rsidRDefault="00E67B9C" w:rsidP="00E67B9C">
      <w:pPr>
        <w:pStyle w:val="BodyText"/>
        <w:spacing w:before="120" w:after="120"/>
        <w:ind w:left="547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ยอดคงค้างของหนี้สินทางการเงินอื่น ณ วันที่ </w:t>
      </w:r>
      <w:r w:rsidRPr="00435467">
        <w:rPr>
          <w:rFonts w:ascii="Angsana New" w:hAnsi="Angsana New"/>
          <w:spacing w:val="-6"/>
          <w:sz w:val="32"/>
          <w:szCs w:val="32"/>
        </w:rPr>
        <w:t xml:space="preserve">31 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pacing w:val="-6"/>
          <w:sz w:val="32"/>
          <w:szCs w:val="32"/>
        </w:rPr>
        <w:t xml:space="preserve">2563 </w:t>
      </w:r>
      <w:r w:rsidRPr="00435467">
        <w:rPr>
          <w:rFonts w:ascii="Angsana New" w:hAnsi="Angsana New"/>
          <w:spacing w:val="-6"/>
          <w:sz w:val="32"/>
          <w:szCs w:val="32"/>
          <w:cs/>
        </w:rPr>
        <w:t>มีรายละเอียดดังนี้</w:t>
      </w:r>
    </w:p>
    <w:tbl>
      <w:tblPr>
        <w:tblW w:w="9072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040"/>
        <w:gridCol w:w="2016"/>
        <w:gridCol w:w="2016"/>
      </w:tblGrid>
      <w:tr w:rsidR="00C27825" w:rsidRPr="00435467" w14:paraId="0BAB09F6" w14:textId="77777777" w:rsidTr="005556A8">
        <w:tc>
          <w:tcPr>
            <w:tcW w:w="5040" w:type="dxa"/>
          </w:tcPr>
          <w:p w14:paraId="4F8A7E2C" w14:textId="77777777" w:rsidR="00C27825" w:rsidRPr="00435467" w:rsidRDefault="00C27825" w:rsidP="00C27825">
            <w:pPr>
              <w:ind w:left="151" w:hanging="151"/>
              <w:jc w:val="center"/>
              <w:outlineLvl w:val="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br w:type="page"/>
            </w:r>
          </w:p>
        </w:tc>
        <w:tc>
          <w:tcPr>
            <w:tcW w:w="4032" w:type="dxa"/>
            <w:gridSpan w:val="2"/>
          </w:tcPr>
          <w:p w14:paraId="0F174B29" w14:textId="77777777" w:rsidR="00C27825" w:rsidRPr="00435467" w:rsidRDefault="00C27825" w:rsidP="00C27825">
            <w:pPr>
              <w:tabs>
                <w:tab w:val="right" w:pos="1033"/>
              </w:tabs>
              <w:ind w:right="-72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(หน่วย: พันบาท)</w:t>
            </w:r>
          </w:p>
        </w:tc>
      </w:tr>
      <w:tr w:rsidR="00C27825" w:rsidRPr="00435467" w14:paraId="0905D02B" w14:textId="77777777" w:rsidTr="005556A8">
        <w:trPr>
          <w:trHeight w:val="198"/>
        </w:trPr>
        <w:tc>
          <w:tcPr>
            <w:tcW w:w="5040" w:type="dxa"/>
          </w:tcPr>
          <w:p w14:paraId="5E530548" w14:textId="77777777" w:rsidR="00C27825" w:rsidRPr="00435467" w:rsidRDefault="00C27825" w:rsidP="00C27825">
            <w:pPr>
              <w:ind w:left="151" w:right="-72" w:hanging="15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31FE7393" w14:textId="77777777" w:rsidR="00C27825" w:rsidRPr="00435467" w:rsidRDefault="00C27825" w:rsidP="00C27825">
            <w:pPr>
              <w:pBdr>
                <w:bottom w:val="single" w:sz="4" w:space="1" w:color="auto"/>
              </w:pBdr>
              <w:ind w:right="-72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งบการเงินรวม</w:t>
            </w:r>
          </w:p>
        </w:tc>
        <w:tc>
          <w:tcPr>
            <w:tcW w:w="2016" w:type="dxa"/>
          </w:tcPr>
          <w:p w14:paraId="09A48EC5" w14:textId="77777777" w:rsidR="00C27825" w:rsidRPr="00435467" w:rsidRDefault="00C27825" w:rsidP="00C27825">
            <w:pPr>
              <w:pBdr>
                <w:bottom w:val="single" w:sz="4" w:space="1" w:color="auto"/>
              </w:pBdr>
              <w:ind w:right="-72"/>
              <w:jc w:val="center"/>
              <w:rPr>
                <w:rFonts w:ascii="Angsana New" w:hAnsi="Angsana New"/>
                <w:spacing w:val="-8"/>
                <w:sz w:val="32"/>
                <w:szCs w:val="32"/>
              </w:rPr>
            </w:pPr>
            <w:r w:rsidRPr="00435467">
              <w:rPr>
                <w:rFonts w:ascii="Angsana New" w:hAnsi="Angsana New"/>
                <w:spacing w:val="-8"/>
                <w:sz w:val="32"/>
                <w:szCs w:val="32"/>
                <w:cs/>
              </w:rPr>
              <w:t>งบการเงินเฉพาะกิจการ</w:t>
            </w:r>
          </w:p>
        </w:tc>
      </w:tr>
      <w:tr w:rsidR="00C27825" w:rsidRPr="00435467" w14:paraId="26AC6237" w14:textId="77777777" w:rsidTr="005556A8">
        <w:tc>
          <w:tcPr>
            <w:tcW w:w="5040" w:type="dxa"/>
            <w:vAlign w:val="center"/>
          </w:tcPr>
          <w:p w14:paraId="3F0FC8BA" w14:textId="64F8CFD3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หนี้สินทางการเงินหมุนเวียนอื่น</w:t>
            </w:r>
          </w:p>
        </w:tc>
        <w:tc>
          <w:tcPr>
            <w:tcW w:w="2016" w:type="dxa"/>
            <w:vAlign w:val="bottom"/>
          </w:tcPr>
          <w:p w14:paraId="5B946FDE" w14:textId="2C8B1D26" w:rsidR="00C27825" w:rsidRPr="00435467" w:rsidRDefault="00C27825" w:rsidP="00C27825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  <w:tc>
          <w:tcPr>
            <w:tcW w:w="2016" w:type="dxa"/>
            <w:vAlign w:val="bottom"/>
          </w:tcPr>
          <w:p w14:paraId="689491DB" w14:textId="18CDDC5A" w:rsidR="00C27825" w:rsidRPr="00435467" w:rsidRDefault="00C27825" w:rsidP="00C27825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C27825" w:rsidRPr="00435467" w14:paraId="3EA7B94F" w14:textId="77777777" w:rsidTr="005556A8">
        <w:tc>
          <w:tcPr>
            <w:tcW w:w="5040" w:type="dxa"/>
            <w:vAlign w:val="center"/>
          </w:tcPr>
          <w:p w14:paraId="3E40A1C9" w14:textId="3AFB4D00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เงินค้ำประกันซองประกวดราคารอคืนให้ลูกค้า</w:t>
            </w:r>
            <w:r w:rsidR="008102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-</w:t>
            </w:r>
            <w:r w:rsidR="0081024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  </w:t>
            </w:r>
            <w:r w:rsidR="008102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ส่วนที่ถึงกำหนดชำระ</w:t>
            </w:r>
            <w:r w:rsidR="00F15017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ภาย</w:t>
            </w:r>
            <w:r w:rsidR="008102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ในหนึ่งปี</w:t>
            </w:r>
          </w:p>
        </w:tc>
        <w:tc>
          <w:tcPr>
            <w:tcW w:w="2016" w:type="dxa"/>
            <w:vAlign w:val="center"/>
          </w:tcPr>
          <w:p w14:paraId="508B72A3" w14:textId="6C7AF1A5" w:rsidR="00C27825" w:rsidRPr="00435467" w:rsidRDefault="00C27825" w:rsidP="00C27825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31,155</w:t>
            </w:r>
          </w:p>
        </w:tc>
        <w:tc>
          <w:tcPr>
            <w:tcW w:w="2016" w:type="dxa"/>
            <w:vAlign w:val="center"/>
          </w:tcPr>
          <w:p w14:paraId="10B9B028" w14:textId="5119454A" w:rsidR="00C27825" w:rsidRPr="00435467" w:rsidRDefault="00C27825" w:rsidP="00C27825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31,155</w:t>
            </w:r>
          </w:p>
        </w:tc>
      </w:tr>
      <w:tr w:rsidR="00C27825" w:rsidRPr="00435467" w14:paraId="38040417" w14:textId="77777777" w:rsidTr="005556A8">
        <w:tc>
          <w:tcPr>
            <w:tcW w:w="5040" w:type="dxa"/>
            <w:vAlign w:val="center"/>
          </w:tcPr>
          <w:p w14:paraId="437CF02E" w14:textId="11FB1149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เงินรับรอคืนให้ลูกหนี้</w:t>
            </w:r>
          </w:p>
        </w:tc>
        <w:tc>
          <w:tcPr>
            <w:tcW w:w="2016" w:type="dxa"/>
            <w:vAlign w:val="center"/>
          </w:tcPr>
          <w:p w14:paraId="2B16DE71" w14:textId="4F938FC4" w:rsidR="00C27825" w:rsidRPr="00435467" w:rsidRDefault="00C27825" w:rsidP="00C27825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24,163</w:t>
            </w:r>
          </w:p>
        </w:tc>
        <w:tc>
          <w:tcPr>
            <w:tcW w:w="2016" w:type="dxa"/>
            <w:vAlign w:val="center"/>
          </w:tcPr>
          <w:p w14:paraId="276064B4" w14:textId="5D65AFD8" w:rsidR="00C27825" w:rsidRPr="00435467" w:rsidRDefault="00C27825" w:rsidP="00C27825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23,846</w:t>
            </w:r>
          </w:p>
        </w:tc>
      </w:tr>
      <w:tr w:rsidR="00C27825" w:rsidRPr="00435467" w14:paraId="4F6C55F9" w14:textId="77777777" w:rsidTr="005556A8">
        <w:tc>
          <w:tcPr>
            <w:tcW w:w="5040" w:type="dxa"/>
            <w:vAlign w:val="center"/>
          </w:tcPr>
          <w:p w14:paraId="2EB2ADEE" w14:textId="0A2B0707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เงินประกันวงเงิน</w:t>
            </w:r>
          </w:p>
        </w:tc>
        <w:tc>
          <w:tcPr>
            <w:tcW w:w="2016" w:type="dxa"/>
            <w:vAlign w:val="center"/>
          </w:tcPr>
          <w:p w14:paraId="17C74015" w14:textId="2117D44D" w:rsidR="00C27825" w:rsidRPr="00435467" w:rsidRDefault="00C27825" w:rsidP="00C27825">
            <w:pPr>
              <w:pBdr>
                <w:bottom w:val="sing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9,449</w:t>
            </w:r>
          </w:p>
        </w:tc>
        <w:tc>
          <w:tcPr>
            <w:tcW w:w="2016" w:type="dxa"/>
            <w:vAlign w:val="center"/>
          </w:tcPr>
          <w:p w14:paraId="51F21715" w14:textId="2A3857DB" w:rsidR="00C27825" w:rsidRPr="00435467" w:rsidRDefault="00C27825" w:rsidP="00C27825">
            <w:pPr>
              <w:pBdr>
                <w:bottom w:val="sing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9,449</w:t>
            </w:r>
          </w:p>
        </w:tc>
      </w:tr>
      <w:tr w:rsidR="00C27825" w:rsidRPr="00435467" w14:paraId="16C91DF8" w14:textId="77777777" w:rsidTr="005556A8">
        <w:tc>
          <w:tcPr>
            <w:tcW w:w="5040" w:type="dxa"/>
            <w:vAlign w:val="center"/>
          </w:tcPr>
          <w:p w14:paraId="74B427C9" w14:textId="3C8F7FE5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16" w:type="dxa"/>
            <w:vAlign w:val="center"/>
          </w:tcPr>
          <w:p w14:paraId="3E673491" w14:textId="4E8F23C8" w:rsidR="00C27825" w:rsidRPr="00435467" w:rsidRDefault="00C27825" w:rsidP="00C27825">
            <w:pPr>
              <w:pBdr>
                <w:bottom w:val="sing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64,767</w:t>
            </w:r>
          </w:p>
        </w:tc>
        <w:tc>
          <w:tcPr>
            <w:tcW w:w="2016" w:type="dxa"/>
            <w:vAlign w:val="center"/>
          </w:tcPr>
          <w:p w14:paraId="185883E8" w14:textId="645C8479" w:rsidR="00C27825" w:rsidRPr="00435467" w:rsidRDefault="00C27825" w:rsidP="00C27825">
            <w:pPr>
              <w:pBdr>
                <w:bottom w:val="sing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64,450</w:t>
            </w:r>
          </w:p>
        </w:tc>
      </w:tr>
      <w:tr w:rsidR="00C27825" w:rsidRPr="00435467" w14:paraId="580CF564" w14:textId="77777777" w:rsidTr="005556A8">
        <w:tc>
          <w:tcPr>
            <w:tcW w:w="5040" w:type="dxa"/>
            <w:vAlign w:val="center"/>
          </w:tcPr>
          <w:p w14:paraId="4F48249D" w14:textId="042EDDEA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หนี้สินทางการเงินไม่หมุนเวียนอื่น</w:t>
            </w:r>
          </w:p>
        </w:tc>
        <w:tc>
          <w:tcPr>
            <w:tcW w:w="2016" w:type="dxa"/>
            <w:vAlign w:val="center"/>
          </w:tcPr>
          <w:p w14:paraId="1DB1788C" w14:textId="77777777" w:rsidR="00C27825" w:rsidRPr="00435467" w:rsidRDefault="00C27825" w:rsidP="00C27825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  <w:tc>
          <w:tcPr>
            <w:tcW w:w="2016" w:type="dxa"/>
            <w:vAlign w:val="center"/>
          </w:tcPr>
          <w:p w14:paraId="3C6A60B6" w14:textId="77777777" w:rsidR="00C27825" w:rsidRPr="00435467" w:rsidRDefault="00C27825" w:rsidP="00C27825">
            <w:pP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C27825" w:rsidRPr="00435467" w14:paraId="0230E404" w14:textId="77777777" w:rsidTr="005556A8">
        <w:tc>
          <w:tcPr>
            <w:tcW w:w="5040" w:type="dxa"/>
            <w:vAlign w:val="center"/>
          </w:tcPr>
          <w:p w14:paraId="3A8FFD03" w14:textId="04C7D4F9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เงินค้ำประกันซองประกวดราคารอคืนให้ลูกค้า</w:t>
            </w:r>
            <w:r w:rsidR="008102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- สุทธิ     จากส่วนที่ถึงกำหนดชำระ</w:t>
            </w:r>
            <w:r w:rsidR="00F15017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ภายใน</w:t>
            </w:r>
            <w:r w:rsidR="008102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หนึ่งปี</w:t>
            </w:r>
          </w:p>
        </w:tc>
        <w:tc>
          <w:tcPr>
            <w:tcW w:w="2016" w:type="dxa"/>
            <w:vAlign w:val="center"/>
          </w:tcPr>
          <w:p w14:paraId="40EA4165" w14:textId="07ECB23D" w:rsidR="00C27825" w:rsidRPr="00435467" w:rsidRDefault="00C27825" w:rsidP="00C27825">
            <w:pPr>
              <w:pBdr>
                <w:bottom w:val="sing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12,113</w:t>
            </w:r>
          </w:p>
        </w:tc>
        <w:tc>
          <w:tcPr>
            <w:tcW w:w="2016" w:type="dxa"/>
            <w:vAlign w:val="center"/>
          </w:tcPr>
          <w:p w14:paraId="75DB8958" w14:textId="3D4D0ED2" w:rsidR="00C27825" w:rsidRPr="00435467" w:rsidRDefault="00C27825" w:rsidP="00C27825">
            <w:pPr>
              <w:pBdr>
                <w:bottom w:val="sing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12,113</w:t>
            </w:r>
          </w:p>
        </w:tc>
      </w:tr>
      <w:tr w:rsidR="00C27825" w:rsidRPr="00435467" w14:paraId="4BA61B84" w14:textId="77777777" w:rsidTr="005556A8">
        <w:tc>
          <w:tcPr>
            <w:tcW w:w="5040" w:type="dxa"/>
            <w:vAlign w:val="center"/>
          </w:tcPr>
          <w:p w14:paraId="30DC1056" w14:textId="3E7A7D4E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16" w:type="dxa"/>
            <w:vAlign w:val="center"/>
          </w:tcPr>
          <w:p w14:paraId="056B8A3D" w14:textId="7164D7F4" w:rsidR="00C27825" w:rsidRPr="00435467" w:rsidRDefault="00C27825" w:rsidP="00C27825">
            <w:pPr>
              <w:pBdr>
                <w:bottom w:val="sing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12,113</w:t>
            </w:r>
          </w:p>
        </w:tc>
        <w:tc>
          <w:tcPr>
            <w:tcW w:w="2016" w:type="dxa"/>
            <w:vAlign w:val="center"/>
          </w:tcPr>
          <w:p w14:paraId="09A2F538" w14:textId="5EBAD5A9" w:rsidR="00C27825" w:rsidRPr="00435467" w:rsidRDefault="00C27825" w:rsidP="00C27825">
            <w:pPr>
              <w:pBdr>
                <w:bottom w:val="sing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12,113</w:t>
            </w:r>
          </w:p>
        </w:tc>
      </w:tr>
      <w:tr w:rsidR="00C27825" w:rsidRPr="00435467" w14:paraId="2283E138" w14:textId="77777777" w:rsidTr="005556A8">
        <w:tc>
          <w:tcPr>
            <w:tcW w:w="5040" w:type="dxa"/>
            <w:vAlign w:val="center"/>
          </w:tcPr>
          <w:p w14:paraId="3F78900D" w14:textId="3863E455" w:rsidR="00C27825" w:rsidRPr="00435467" w:rsidRDefault="00C27825" w:rsidP="00C27825">
            <w:pPr>
              <w:ind w:left="151" w:right="-72" w:hanging="151"/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รวมหนี้สินทางการเงินอื่น</w:t>
            </w:r>
          </w:p>
        </w:tc>
        <w:tc>
          <w:tcPr>
            <w:tcW w:w="2016" w:type="dxa"/>
            <w:vAlign w:val="center"/>
          </w:tcPr>
          <w:p w14:paraId="0F3B1A51" w14:textId="3A625BA2" w:rsidR="00C27825" w:rsidRPr="00435467" w:rsidRDefault="00C27825" w:rsidP="00C27825">
            <w:pPr>
              <w:pBdr>
                <w:bottom w:val="doub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76,880</w:t>
            </w:r>
          </w:p>
        </w:tc>
        <w:tc>
          <w:tcPr>
            <w:tcW w:w="2016" w:type="dxa"/>
            <w:vAlign w:val="center"/>
          </w:tcPr>
          <w:p w14:paraId="696D55DD" w14:textId="79673A50" w:rsidR="00C27825" w:rsidRPr="00435467" w:rsidRDefault="00C27825" w:rsidP="00C27825">
            <w:pPr>
              <w:pBdr>
                <w:bottom w:val="double" w:sz="4" w:space="1" w:color="auto"/>
              </w:pBdr>
              <w:tabs>
                <w:tab w:val="decimal" w:pos="1515"/>
              </w:tabs>
              <w:ind w:right="-72"/>
              <w:contextualSpacing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435467">
              <w:rPr>
                <w:rFonts w:ascii="Angsana New" w:hAnsi="Angsana New"/>
                <w:sz w:val="32"/>
                <w:szCs w:val="32"/>
                <w:lang w:val="en-GB"/>
              </w:rPr>
              <w:t>76,563</w:t>
            </w:r>
          </w:p>
        </w:tc>
      </w:tr>
    </w:tbl>
    <w:p w14:paraId="4407F25C" w14:textId="559AD8CA" w:rsidR="005556A8" w:rsidRPr="00435467" w:rsidRDefault="005556A8" w:rsidP="005556A8">
      <w:pPr>
        <w:tabs>
          <w:tab w:val="left" w:pos="900"/>
          <w:tab w:val="left" w:pos="2070"/>
        </w:tabs>
        <w:spacing w:before="24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ณ วันที่ </w:t>
      </w:r>
      <w:r w:rsidR="00E67B9C"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E67B9C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บริษัทฯมีเงินค้ำประกันซองประกวดราคารอคืนให้ลูกค้าจำนวนรวม </w:t>
      </w:r>
      <w:r w:rsidR="00E67B9C" w:rsidRPr="00435467">
        <w:rPr>
          <w:rFonts w:ascii="Angsana New" w:hAnsi="Angsana New"/>
          <w:sz w:val="32"/>
          <w:szCs w:val="32"/>
        </w:rPr>
        <w:t>43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  (</w:t>
      </w:r>
      <w:r w:rsidR="00E67B9C"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: </w:t>
      </w:r>
      <w:r w:rsidR="00E67B9C" w:rsidRPr="00435467">
        <w:rPr>
          <w:rFonts w:ascii="Angsana New" w:hAnsi="Angsana New"/>
          <w:sz w:val="32"/>
          <w:szCs w:val="32"/>
        </w:rPr>
        <w:t>21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ล้านบาท) เนื่องจากบริษัทฯได้เป็นผู้ค้ำประกันในการให้ธนาคารออกหนังสือค้ำประกันซองประกวดราคาในนามลูกค้าของบริษัทฯ</w:t>
      </w:r>
    </w:p>
    <w:p w14:paraId="3E52EFB6" w14:textId="77777777" w:rsidR="005556A8" w:rsidRPr="00435467" w:rsidRDefault="005556A8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3B8964F0" w14:textId="6E87F765" w:rsidR="004467A9" w:rsidRPr="00435467" w:rsidRDefault="005556A8" w:rsidP="00B62A82">
      <w:pPr>
        <w:pStyle w:val="NFS"/>
        <w:rPr>
          <w:cs/>
          <w:lang w:val="th-TH"/>
        </w:rPr>
      </w:pPr>
      <w:r w:rsidRPr="00435467">
        <w:rPr>
          <w:cs/>
          <w:lang w:val="th-TH"/>
        </w:rPr>
        <w:lastRenderedPageBreak/>
        <w:t>26</w:t>
      </w:r>
      <w:r w:rsidR="004467A9" w:rsidRPr="00435467">
        <w:rPr>
          <w:cs/>
          <w:lang w:val="th-TH"/>
        </w:rPr>
        <w:t>.</w:t>
      </w:r>
      <w:r w:rsidR="004467A9" w:rsidRPr="00435467">
        <w:rPr>
          <w:cs/>
          <w:lang w:val="th-TH"/>
        </w:rPr>
        <w:tab/>
      </w:r>
      <w:r w:rsidR="00B7798D" w:rsidRPr="00435467">
        <w:rPr>
          <w:cs/>
          <w:lang w:val="th-TH"/>
        </w:rPr>
        <w:t>สำรอง</w:t>
      </w:r>
      <w:r w:rsidR="004467A9" w:rsidRPr="00435467">
        <w:rPr>
          <w:cs/>
          <w:lang w:val="th-TH"/>
        </w:rPr>
        <w:t xml:space="preserve">ผลประโยชน์ระยะยาวของพนักงาน </w:t>
      </w:r>
    </w:p>
    <w:p w14:paraId="20F2318B" w14:textId="77777777" w:rsidR="00B635B2" w:rsidRPr="00435467" w:rsidRDefault="00B635B2" w:rsidP="00EF6504">
      <w:pPr>
        <w:tabs>
          <w:tab w:val="left" w:pos="900"/>
          <w:tab w:val="left" w:pos="207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ab/>
        <w:t>จำนวนเงินสำรองผลประโยชน์ระยะยาวของพนักงานซึ่งเป็นเงินชดเชยพนักงานเมื่อออกจากงานแสดงได้ดังนี้</w:t>
      </w:r>
    </w:p>
    <w:tbl>
      <w:tblPr>
        <w:tblW w:w="9186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410"/>
        <w:gridCol w:w="1194"/>
        <w:gridCol w:w="1194"/>
        <w:gridCol w:w="1194"/>
        <w:gridCol w:w="1188"/>
        <w:gridCol w:w="6"/>
      </w:tblGrid>
      <w:tr w:rsidR="00CB16BF" w:rsidRPr="00435467" w14:paraId="2C71DE1D" w14:textId="77777777" w:rsidTr="004163B5">
        <w:trPr>
          <w:gridAfter w:val="1"/>
          <w:wAfter w:w="6" w:type="dxa"/>
        </w:trPr>
        <w:tc>
          <w:tcPr>
            <w:tcW w:w="9180" w:type="dxa"/>
            <w:gridSpan w:val="5"/>
          </w:tcPr>
          <w:p w14:paraId="0663599F" w14:textId="77777777" w:rsidR="00CB16BF" w:rsidRPr="00435467" w:rsidRDefault="00CB16BF" w:rsidP="001D3D77">
            <w:pPr>
              <w:tabs>
                <w:tab w:val="left" w:pos="1440"/>
              </w:tabs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(หน่วย: พันบาท)</w:t>
            </w:r>
          </w:p>
        </w:tc>
      </w:tr>
      <w:tr w:rsidR="00CB16BF" w:rsidRPr="00435467" w14:paraId="5A45F47C" w14:textId="77777777" w:rsidTr="00CB16BF">
        <w:tc>
          <w:tcPr>
            <w:tcW w:w="4410" w:type="dxa"/>
          </w:tcPr>
          <w:p w14:paraId="3CBAAFB9" w14:textId="77777777" w:rsidR="00CB16BF" w:rsidRPr="00435467" w:rsidRDefault="00CB16BF" w:rsidP="001D3D7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388" w:type="dxa"/>
            <w:gridSpan w:val="2"/>
          </w:tcPr>
          <w:p w14:paraId="60F42E23" w14:textId="77777777" w:rsidR="00CB16BF" w:rsidRPr="00435467" w:rsidRDefault="00CB16BF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388" w:type="dxa"/>
            <w:gridSpan w:val="3"/>
            <w:vAlign w:val="bottom"/>
          </w:tcPr>
          <w:p w14:paraId="129ADE11" w14:textId="77777777" w:rsidR="00CB16BF" w:rsidRPr="00435467" w:rsidRDefault="00CB16BF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CB16BF" w:rsidRPr="00435467" w14:paraId="5D0DC423" w14:textId="77777777" w:rsidTr="00CB16BF">
        <w:tc>
          <w:tcPr>
            <w:tcW w:w="4410" w:type="dxa"/>
          </w:tcPr>
          <w:p w14:paraId="48C12FBC" w14:textId="77777777" w:rsidR="00CB16BF" w:rsidRPr="00435467" w:rsidRDefault="00CB16BF" w:rsidP="001D3D7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94" w:type="dxa"/>
          </w:tcPr>
          <w:p w14:paraId="36510E59" w14:textId="510D1EB6" w:rsidR="00CB16BF" w:rsidRPr="00435467" w:rsidRDefault="00735D38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194" w:type="dxa"/>
          </w:tcPr>
          <w:p w14:paraId="5EA03802" w14:textId="76B8CDA7" w:rsidR="00CB16BF" w:rsidRPr="00435467" w:rsidRDefault="00735D38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194" w:type="dxa"/>
            <w:vAlign w:val="bottom"/>
          </w:tcPr>
          <w:p w14:paraId="43919019" w14:textId="2477BB28" w:rsidR="00CB16BF" w:rsidRPr="00435467" w:rsidRDefault="00735D38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194" w:type="dxa"/>
            <w:gridSpan w:val="2"/>
            <w:vAlign w:val="bottom"/>
          </w:tcPr>
          <w:p w14:paraId="4251F416" w14:textId="3579E997" w:rsidR="00CB16BF" w:rsidRPr="00435467" w:rsidRDefault="00735D38" w:rsidP="001D3D77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4E62CA" w:rsidRPr="00435467" w14:paraId="06F51284" w14:textId="77777777" w:rsidTr="004E62CA">
        <w:tc>
          <w:tcPr>
            <w:tcW w:w="4410" w:type="dxa"/>
          </w:tcPr>
          <w:p w14:paraId="742A4BE0" w14:textId="77777777" w:rsidR="004E62CA" w:rsidRPr="00435467" w:rsidRDefault="004E62CA" w:rsidP="004E62CA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สำรองผลประโยชน์ระยะยาวของพนักงานต้นปี</w:t>
            </w:r>
          </w:p>
        </w:tc>
        <w:tc>
          <w:tcPr>
            <w:tcW w:w="1194" w:type="dxa"/>
            <w:vAlign w:val="bottom"/>
          </w:tcPr>
          <w:p w14:paraId="15ADD66D" w14:textId="2AFA12C4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9,646</w:t>
            </w:r>
          </w:p>
        </w:tc>
        <w:tc>
          <w:tcPr>
            <w:tcW w:w="1194" w:type="dxa"/>
            <w:vAlign w:val="bottom"/>
          </w:tcPr>
          <w:p w14:paraId="4907C56D" w14:textId="46FEB198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6,302</w:t>
            </w:r>
          </w:p>
        </w:tc>
        <w:tc>
          <w:tcPr>
            <w:tcW w:w="1194" w:type="dxa"/>
            <w:vAlign w:val="bottom"/>
          </w:tcPr>
          <w:p w14:paraId="4A2DB86B" w14:textId="485431A8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9,336</w:t>
            </w:r>
          </w:p>
        </w:tc>
        <w:tc>
          <w:tcPr>
            <w:tcW w:w="1194" w:type="dxa"/>
            <w:gridSpan w:val="2"/>
            <w:vAlign w:val="bottom"/>
          </w:tcPr>
          <w:p w14:paraId="5708C832" w14:textId="33CD4C09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6,124</w:t>
            </w:r>
          </w:p>
        </w:tc>
      </w:tr>
      <w:tr w:rsidR="004E62CA" w:rsidRPr="00435467" w14:paraId="35BC3AEE" w14:textId="77777777" w:rsidTr="004E62CA">
        <w:tc>
          <w:tcPr>
            <w:tcW w:w="4410" w:type="dxa"/>
          </w:tcPr>
          <w:p w14:paraId="02D3F818" w14:textId="77777777" w:rsidR="004E62CA" w:rsidRPr="00435467" w:rsidRDefault="004E62CA" w:rsidP="004E62CA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ส่วนที่รับรู้ในกำไรหรือขาดทุน:</w:t>
            </w:r>
          </w:p>
        </w:tc>
        <w:tc>
          <w:tcPr>
            <w:tcW w:w="1194" w:type="dxa"/>
            <w:vAlign w:val="bottom"/>
          </w:tcPr>
          <w:p w14:paraId="18E175A8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1C6B65B5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5F2999A8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gridSpan w:val="2"/>
            <w:vAlign w:val="bottom"/>
          </w:tcPr>
          <w:p w14:paraId="59F8B81E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4E62CA" w:rsidRPr="00435467" w14:paraId="24046FB6" w14:textId="77777777" w:rsidTr="004E62CA">
        <w:tc>
          <w:tcPr>
            <w:tcW w:w="4410" w:type="dxa"/>
          </w:tcPr>
          <w:p w14:paraId="112D82BF" w14:textId="77777777" w:rsidR="004E62CA" w:rsidRPr="00435467" w:rsidRDefault="004E62CA" w:rsidP="004E62CA">
            <w:pPr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ต้นทุนบริการในปัจจุบัน  </w:t>
            </w:r>
          </w:p>
        </w:tc>
        <w:tc>
          <w:tcPr>
            <w:tcW w:w="1194" w:type="dxa"/>
            <w:vAlign w:val="bottom"/>
          </w:tcPr>
          <w:p w14:paraId="19FD9B67" w14:textId="264706A6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1,101</w:t>
            </w:r>
          </w:p>
        </w:tc>
        <w:tc>
          <w:tcPr>
            <w:tcW w:w="1194" w:type="dxa"/>
            <w:vAlign w:val="bottom"/>
          </w:tcPr>
          <w:p w14:paraId="313F72DE" w14:textId="15F70DD9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760</w:t>
            </w:r>
          </w:p>
        </w:tc>
        <w:tc>
          <w:tcPr>
            <w:tcW w:w="1194" w:type="dxa"/>
            <w:vAlign w:val="bottom"/>
          </w:tcPr>
          <w:p w14:paraId="6A268E2E" w14:textId="5471B03C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1,012</w:t>
            </w:r>
          </w:p>
        </w:tc>
        <w:tc>
          <w:tcPr>
            <w:tcW w:w="1194" w:type="dxa"/>
            <w:gridSpan w:val="2"/>
            <w:vAlign w:val="bottom"/>
          </w:tcPr>
          <w:p w14:paraId="64296B40" w14:textId="79F8EF48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710</w:t>
            </w:r>
          </w:p>
        </w:tc>
      </w:tr>
      <w:tr w:rsidR="004E62CA" w:rsidRPr="00435467" w14:paraId="057C2B8C" w14:textId="77777777" w:rsidTr="004E62CA">
        <w:tc>
          <w:tcPr>
            <w:tcW w:w="4410" w:type="dxa"/>
          </w:tcPr>
          <w:p w14:paraId="593E5D73" w14:textId="77777777" w:rsidR="004E62CA" w:rsidRPr="00435467" w:rsidRDefault="004E62CA" w:rsidP="004E62CA">
            <w:pPr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ต้นทุนดอกเบี้ย</w:t>
            </w:r>
          </w:p>
        </w:tc>
        <w:tc>
          <w:tcPr>
            <w:tcW w:w="1194" w:type="dxa"/>
            <w:vAlign w:val="bottom"/>
          </w:tcPr>
          <w:p w14:paraId="4893F7CB" w14:textId="00E10389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128</w:t>
            </w:r>
          </w:p>
        </w:tc>
        <w:tc>
          <w:tcPr>
            <w:tcW w:w="1194" w:type="dxa"/>
            <w:vAlign w:val="bottom"/>
          </w:tcPr>
          <w:p w14:paraId="6F95F99D" w14:textId="0AB54F5A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166</w:t>
            </w:r>
          </w:p>
        </w:tc>
        <w:tc>
          <w:tcPr>
            <w:tcW w:w="1194" w:type="dxa"/>
            <w:vAlign w:val="bottom"/>
          </w:tcPr>
          <w:p w14:paraId="6795F830" w14:textId="06AA6404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122</w:t>
            </w:r>
          </w:p>
        </w:tc>
        <w:tc>
          <w:tcPr>
            <w:tcW w:w="1194" w:type="dxa"/>
            <w:gridSpan w:val="2"/>
            <w:vAlign w:val="bottom"/>
          </w:tcPr>
          <w:p w14:paraId="7F5F48E3" w14:textId="5A4DF0D3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160</w:t>
            </w:r>
          </w:p>
        </w:tc>
      </w:tr>
      <w:tr w:rsidR="004E62CA" w:rsidRPr="00435467" w14:paraId="5BDE12A0" w14:textId="77777777" w:rsidTr="004E62CA">
        <w:tc>
          <w:tcPr>
            <w:tcW w:w="4410" w:type="dxa"/>
          </w:tcPr>
          <w:p w14:paraId="079F4FBD" w14:textId="77777777" w:rsidR="004E62CA" w:rsidRPr="00435467" w:rsidRDefault="004E62CA" w:rsidP="004E62CA">
            <w:pPr>
              <w:ind w:left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ต้นทุนบริการในอดีต</w:t>
            </w:r>
          </w:p>
        </w:tc>
        <w:tc>
          <w:tcPr>
            <w:tcW w:w="1194" w:type="dxa"/>
            <w:vAlign w:val="bottom"/>
          </w:tcPr>
          <w:p w14:paraId="05C2A9C8" w14:textId="535148A7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vAlign w:val="bottom"/>
          </w:tcPr>
          <w:p w14:paraId="17F7FFE7" w14:textId="0DBAC5C3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1,953</w:t>
            </w:r>
          </w:p>
        </w:tc>
        <w:tc>
          <w:tcPr>
            <w:tcW w:w="1194" w:type="dxa"/>
            <w:vAlign w:val="bottom"/>
          </w:tcPr>
          <w:p w14:paraId="2020F4C5" w14:textId="51CB9F0E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gridSpan w:val="2"/>
            <w:vAlign w:val="bottom"/>
          </w:tcPr>
          <w:p w14:paraId="2B5AF7B8" w14:textId="155EDC9D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1,956</w:t>
            </w:r>
          </w:p>
        </w:tc>
      </w:tr>
      <w:tr w:rsidR="004E62CA" w:rsidRPr="00435467" w14:paraId="57F7BA07" w14:textId="77777777" w:rsidTr="004E62CA">
        <w:tc>
          <w:tcPr>
            <w:tcW w:w="4410" w:type="dxa"/>
          </w:tcPr>
          <w:p w14:paraId="5D493A68" w14:textId="77777777" w:rsidR="004E62CA" w:rsidRPr="00435467" w:rsidRDefault="004E62CA" w:rsidP="004E62CA">
            <w:pPr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ส่วนที่รับรู้ในกำไรขาดทุนเบ็ดเสร็จอื่น:</w:t>
            </w:r>
          </w:p>
        </w:tc>
        <w:tc>
          <w:tcPr>
            <w:tcW w:w="1194" w:type="dxa"/>
            <w:vAlign w:val="bottom"/>
          </w:tcPr>
          <w:p w14:paraId="5D5295A0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4442FFE7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59602685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gridSpan w:val="2"/>
            <w:vAlign w:val="bottom"/>
          </w:tcPr>
          <w:p w14:paraId="58B2A1D8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4E62CA" w:rsidRPr="00435467" w14:paraId="767A36C3" w14:textId="77777777" w:rsidTr="004E62CA">
        <w:tc>
          <w:tcPr>
            <w:tcW w:w="4410" w:type="dxa"/>
          </w:tcPr>
          <w:p w14:paraId="55A88139" w14:textId="307BAEE7" w:rsidR="004E62CA" w:rsidRPr="00435467" w:rsidRDefault="005556A8" w:rsidP="004E62CA">
            <w:pPr>
              <w:ind w:left="432" w:hanging="27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(กำไร)</w:t>
            </w:r>
            <w:r w:rsidR="00E67B9C" w:rsidRPr="00435467">
              <w:rPr>
                <w:rFonts w:ascii="Angsana New" w:hAnsi="Angsana New"/>
                <w:sz w:val="28"/>
                <w:cs/>
              </w:rPr>
              <w:t xml:space="preserve"> </w:t>
            </w:r>
            <w:r w:rsidR="004E62CA" w:rsidRPr="00435467">
              <w:rPr>
                <w:rFonts w:ascii="Angsana New" w:hAnsi="Angsana New"/>
                <w:sz w:val="28"/>
                <w:cs/>
              </w:rPr>
              <w:t>ขาดทุนจากการประมาณการตามหลักคณิตศาสตร์ประกันภัย</w:t>
            </w:r>
          </w:p>
        </w:tc>
        <w:tc>
          <w:tcPr>
            <w:tcW w:w="1194" w:type="dxa"/>
            <w:vAlign w:val="bottom"/>
          </w:tcPr>
          <w:p w14:paraId="3C724A03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078E3AEC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vAlign w:val="bottom"/>
          </w:tcPr>
          <w:p w14:paraId="76771D70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  <w:tc>
          <w:tcPr>
            <w:tcW w:w="1194" w:type="dxa"/>
            <w:gridSpan w:val="2"/>
            <w:vAlign w:val="bottom"/>
          </w:tcPr>
          <w:p w14:paraId="52B14A3F" w14:textId="7777777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</w:p>
        </w:tc>
      </w:tr>
      <w:tr w:rsidR="004E62CA" w:rsidRPr="00435467" w14:paraId="63971B1B" w14:textId="77777777" w:rsidTr="004E62CA">
        <w:tc>
          <w:tcPr>
            <w:tcW w:w="4410" w:type="dxa"/>
          </w:tcPr>
          <w:p w14:paraId="4993DBEA" w14:textId="77777777" w:rsidR="004E62CA" w:rsidRPr="00435467" w:rsidRDefault="004E62CA" w:rsidP="004E62CA">
            <w:pPr>
              <w:ind w:left="615" w:hanging="183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ส่วนที่เกิดจากการเปลี่ยนแปลงข้อสมมติด้านประชากรศาสตร์</w:t>
            </w:r>
          </w:p>
        </w:tc>
        <w:tc>
          <w:tcPr>
            <w:tcW w:w="1194" w:type="dxa"/>
            <w:vAlign w:val="bottom"/>
          </w:tcPr>
          <w:p w14:paraId="48686A43" w14:textId="705D1D1C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vAlign w:val="bottom"/>
          </w:tcPr>
          <w:p w14:paraId="68C16667" w14:textId="53DDF147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311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194" w:type="dxa"/>
            <w:vAlign w:val="bottom"/>
          </w:tcPr>
          <w:p w14:paraId="5E8263FE" w14:textId="0BA1BF5F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gridSpan w:val="2"/>
            <w:vAlign w:val="bottom"/>
          </w:tcPr>
          <w:p w14:paraId="4B42FAAA" w14:textId="5DF86FB2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257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</w:tr>
      <w:tr w:rsidR="004E62CA" w:rsidRPr="00435467" w14:paraId="5945EEB6" w14:textId="77777777" w:rsidTr="004E62CA">
        <w:tc>
          <w:tcPr>
            <w:tcW w:w="4410" w:type="dxa"/>
          </w:tcPr>
          <w:p w14:paraId="36F7C25C" w14:textId="77777777" w:rsidR="004E62CA" w:rsidRPr="00435467" w:rsidRDefault="004E62CA" w:rsidP="004E62CA">
            <w:pPr>
              <w:ind w:left="615" w:hanging="183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ส่วนที่เกิดจากการเปลี่ยนแปลงข้อสมมติทางการเงิน</w:t>
            </w:r>
            <w:r w:rsidRPr="00435467">
              <w:rPr>
                <w:rFonts w:ascii="Angsana New" w:hAnsi="Angsana New"/>
                <w:sz w:val="28"/>
              </w:rPr>
              <w:t> </w:t>
            </w:r>
          </w:p>
        </w:tc>
        <w:tc>
          <w:tcPr>
            <w:tcW w:w="1194" w:type="dxa"/>
            <w:vAlign w:val="bottom"/>
          </w:tcPr>
          <w:p w14:paraId="59E81E4F" w14:textId="3F32BCCC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vAlign w:val="bottom"/>
          </w:tcPr>
          <w:p w14:paraId="38DFA334" w14:textId="745EE405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391</w:t>
            </w:r>
          </w:p>
        </w:tc>
        <w:tc>
          <w:tcPr>
            <w:tcW w:w="1194" w:type="dxa"/>
            <w:vAlign w:val="bottom"/>
          </w:tcPr>
          <w:p w14:paraId="7684C7F2" w14:textId="57374679" w:rsidR="004E62CA" w:rsidRPr="00435467" w:rsidRDefault="001A5730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gridSpan w:val="2"/>
            <w:vAlign w:val="bottom"/>
          </w:tcPr>
          <w:p w14:paraId="5EF788BF" w14:textId="5D27D015" w:rsidR="004E62CA" w:rsidRPr="00435467" w:rsidRDefault="004E62CA" w:rsidP="004E62CA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348</w:t>
            </w:r>
          </w:p>
        </w:tc>
      </w:tr>
      <w:tr w:rsidR="004E62CA" w:rsidRPr="00435467" w14:paraId="73AA92FD" w14:textId="77777777" w:rsidTr="004E62CA">
        <w:tc>
          <w:tcPr>
            <w:tcW w:w="4410" w:type="dxa"/>
          </w:tcPr>
          <w:p w14:paraId="6AE3A876" w14:textId="77777777" w:rsidR="004E62CA" w:rsidRPr="00435467" w:rsidRDefault="004E62CA" w:rsidP="004E62CA">
            <w:pPr>
              <w:ind w:left="615" w:hanging="183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ส่วนที่เกิดจากการปรับปรุงจากประสบการณ์</w:t>
            </w:r>
          </w:p>
        </w:tc>
        <w:tc>
          <w:tcPr>
            <w:tcW w:w="1194" w:type="dxa"/>
            <w:vAlign w:val="bottom"/>
          </w:tcPr>
          <w:p w14:paraId="3AC2A9BC" w14:textId="1881C13E" w:rsidR="004E62CA" w:rsidRPr="00435467" w:rsidRDefault="001A5730" w:rsidP="004E62CA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vAlign w:val="bottom"/>
          </w:tcPr>
          <w:p w14:paraId="58F6564E" w14:textId="7E56841E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385</w:t>
            </w:r>
          </w:p>
        </w:tc>
        <w:tc>
          <w:tcPr>
            <w:tcW w:w="1194" w:type="dxa"/>
            <w:vAlign w:val="bottom"/>
          </w:tcPr>
          <w:p w14:paraId="7D59D356" w14:textId="7E977B2D" w:rsidR="004E62CA" w:rsidRPr="00435467" w:rsidRDefault="001A5730" w:rsidP="004E62CA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gridSpan w:val="2"/>
            <w:vAlign w:val="bottom"/>
          </w:tcPr>
          <w:p w14:paraId="7A0D84BF" w14:textId="07FF8741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295</w:t>
            </w:r>
          </w:p>
        </w:tc>
      </w:tr>
      <w:tr w:rsidR="00066B29" w:rsidRPr="00435467" w14:paraId="0A868B3D" w14:textId="77777777" w:rsidTr="004E62CA">
        <w:tc>
          <w:tcPr>
            <w:tcW w:w="4410" w:type="dxa"/>
          </w:tcPr>
          <w:p w14:paraId="71D5DAA2" w14:textId="4FFC3E1D" w:rsidR="00066B29" w:rsidRPr="00435467" w:rsidRDefault="00066B29" w:rsidP="00066B29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194" w:type="dxa"/>
            <w:vAlign w:val="bottom"/>
          </w:tcPr>
          <w:p w14:paraId="34317A41" w14:textId="493F8221" w:rsidR="00066B29" w:rsidRPr="00435467" w:rsidRDefault="001A5730" w:rsidP="00066B29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10,875</w:t>
            </w:r>
          </w:p>
        </w:tc>
        <w:tc>
          <w:tcPr>
            <w:tcW w:w="1194" w:type="dxa"/>
            <w:vAlign w:val="bottom"/>
          </w:tcPr>
          <w:p w14:paraId="692BDDC3" w14:textId="489E7545" w:rsidR="00066B29" w:rsidRPr="00435467" w:rsidRDefault="00066B29" w:rsidP="00066B29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9,646</w:t>
            </w:r>
          </w:p>
        </w:tc>
        <w:tc>
          <w:tcPr>
            <w:tcW w:w="1194" w:type="dxa"/>
            <w:vAlign w:val="bottom"/>
          </w:tcPr>
          <w:p w14:paraId="52E76CFD" w14:textId="2D9DEFBE" w:rsidR="00066B29" w:rsidRPr="00435467" w:rsidRDefault="001A5730" w:rsidP="00066B29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10,470</w:t>
            </w:r>
          </w:p>
        </w:tc>
        <w:tc>
          <w:tcPr>
            <w:tcW w:w="1194" w:type="dxa"/>
            <w:gridSpan w:val="2"/>
            <w:vAlign w:val="bottom"/>
          </w:tcPr>
          <w:p w14:paraId="134CF603" w14:textId="2D8739F9" w:rsidR="00066B29" w:rsidRPr="00435467" w:rsidRDefault="00066B29" w:rsidP="00066B29">
            <w:pP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9,336</w:t>
            </w:r>
          </w:p>
        </w:tc>
      </w:tr>
      <w:tr w:rsidR="00066B29" w:rsidRPr="00435467" w14:paraId="738A730B" w14:textId="77777777" w:rsidTr="004E62CA">
        <w:tc>
          <w:tcPr>
            <w:tcW w:w="4410" w:type="dxa"/>
          </w:tcPr>
          <w:p w14:paraId="244A6769" w14:textId="216C57C5" w:rsidR="00066B29" w:rsidRPr="00435467" w:rsidRDefault="00066B29" w:rsidP="00066B29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หัก : ส่วนที่ถึงกำหนดชำระภายในหนึ่งปี</w:t>
            </w:r>
          </w:p>
        </w:tc>
        <w:tc>
          <w:tcPr>
            <w:tcW w:w="1194" w:type="dxa"/>
            <w:vAlign w:val="bottom"/>
          </w:tcPr>
          <w:p w14:paraId="556DDB98" w14:textId="45818E5A" w:rsidR="00066B29" w:rsidRPr="00435467" w:rsidRDefault="001A5730" w:rsidP="00066B29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6,220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194" w:type="dxa"/>
            <w:vAlign w:val="bottom"/>
          </w:tcPr>
          <w:p w14:paraId="728E35C0" w14:textId="546FF443" w:rsidR="00066B29" w:rsidRPr="00435467" w:rsidRDefault="00066B29" w:rsidP="00066B29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  <w:tc>
          <w:tcPr>
            <w:tcW w:w="1194" w:type="dxa"/>
            <w:vAlign w:val="bottom"/>
          </w:tcPr>
          <w:p w14:paraId="54B0F74B" w14:textId="7FA8C31A" w:rsidR="00066B29" w:rsidRPr="00435467" w:rsidRDefault="001A5730" w:rsidP="00066B29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pacing w:val="-4"/>
                <w:sz w:val="28"/>
              </w:rPr>
              <w:t>6,220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>)</w:t>
            </w:r>
          </w:p>
        </w:tc>
        <w:tc>
          <w:tcPr>
            <w:tcW w:w="1194" w:type="dxa"/>
            <w:gridSpan w:val="2"/>
            <w:vAlign w:val="bottom"/>
          </w:tcPr>
          <w:p w14:paraId="240BCB7E" w14:textId="65FA840E" w:rsidR="00066B29" w:rsidRPr="00435467" w:rsidRDefault="00066B29" w:rsidP="00066B29">
            <w:pPr>
              <w:pBdr>
                <w:bottom w:val="sing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-</w:t>
            </w:r>
          </w:p>
        </w:tc>
      </w:tr>
      <w:tr w:rsidR="00066B29" w:rsidRPr="00435467" w14:paraId="49EC8249" w14:textId="77777777" w:rsidTr="004E62CA">
        <w:tc>
          <w:tcPr>
            <w:tcW w:w="4410" w:type="dxa"/>
          </w:tcPr>
          <w:p w14:paraId="26606C3F" w14:textId="2CF7ED83" w:rsidR="00066B29" w:rsidRPr="00435467" w:rsidRDefault="00066B29" w:rsidP="00066B29">
            <w:pPr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สำรองผลประโยชน์ระยะยาวของพนักงาน</w:t>
            </w:r>
          </w:p>
        </w:tc>
        <w:tc>
          <w:tcPr>
            <w:tcW w:w="1194" w:type="dxa"/>
            <w:vAlign w:val="bottom"/>
          </w:tcPr>
          <w:p w14:paraId="5C25648F" w14:textId="1377CE99" w:rsidR="00066B29" w:rsidRPr="00435467" w:rsidRDefault="001A5730" w:rsidP="00066B29">
            <w:pPr>
              <w:pBdr>
                <w:bottom w:val="doub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4,655</w:t>
            </w:r>
          </w:p>
        </w:tc>
        <w:tc>
          <w:tcPr>
            <w:tcW w:w="1194" w:type="dxa"/>
            <w:vAlign w:val="bottom"/>
          </w:tcPr>
          <w:p w14:paraId="218F9A38" w14:textId="70AB9BBA" w:rsidR="00066B29" w:rsidRPr="00435467" w:rsidRDefault="00066B29" w:rsidP="00066B29">
            <w:pPr>
              <w:pBdr>
                <w:bottom w:val="doub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9,646</w:t>
            </w:r>
          </w:p>
        </w:tc>
        <w:tc>
          <w:tcPr>
            <w:tcW w:w="1194" w:type="dxa"/>
            <w:vAlign w:val="bottom"/>
          </w:tcPr>
          <w:p w14:paraId="1D1C08C6" w14:textId="495D21E9" w:rsidR="00066B29" w:rsidRPr="00435467" w:rsidRDefault="001A5730" w:rsidP="00066B29">
            <w:pPr>
              <w:pBdr>
                <w:bottom w:val="doub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4,250</w:t>
            </w:r>
          </w:p>
        </w:tc>
        <w:tc>
          <w:tcPr>
            <w:tcW w:w="1194" w:type="dxa"/>
            <w:gridSpan w:val="2"/>
            <w:vAlign w:val="bottom"/>
          </w:tcPr>
          <w:p w14:paraId="578950C5" w14:textId="02821B98" w:rsidR="00066B29" w:rsidRPr="00435467" w:rsidRDefault="00066B29" w:rsidP="00066B29">
            <w:pPr>
              <w:pBdr>
                <w:bottom w:val="double" w:sz="4" w:space="1" w:color="auto"/>
              </w:pBdr>
              <w:tabs>
                <w:tab w:val="decimal" w:pos="854"/>
              </w:tabs>
              <w:ind w:right="12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9,336</w:t>
            </w:r>
          </w:p>
        </w:tc>
      </w:tr>
    </w:tbl>
    <w:p w14:paraId="6EE83882" w14:textId="0745CF45" w:rsidR="005556A8" w:rsidRPr="00435467" w:rsidRDefault="000338CB" w:rsidP="005556A8">
      <w:pPr>
        <w:tabs>
          <w:tab w:val="left" w:pos="54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5556A8" w:rsidRPr="00435467">
        <w:rPr>
          <w:rFonts w:ascii="Angsana New" w:hAnsi="Angsana New"/>
          <w:sz w:val="32"/>
          <w:szCs w:val="32"/>
          <w:cs/>
        </w:rPr>
        <w:tab/>
        <w:t xml:space="preserve">เมื่อวันที่ </w:t>
      </w:r>
      <w:r w:rsidR="005556A8" w:rsidRPr="00435467">
        <w:rPr>
          <w:rFonts w:ascii="Angsana New" w:hAnsi="Angsana New"/>
          <w:sz w:val="32"/>
          <w:szCs w:val="32"/>
        </w:rPr>
        <w:t xml:space="preserve">5 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เมษายน </w:t>
      </w:r>
      <w:r w:rsidR="005556A8" w:rsidRPr="00435467">
        <w:rPr>
          <w:rFonts w:ascii="Angsana New" w:hAnsi="Angsana New"/>
          <w:sz w:val="32"/>
          <w:szCs w:val="32"/>
        </w:rPr>
        <w:t>2562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 พระราชบัญญัติคุ้มครองแรงงาน (ฉบับที่ </w:t>
      </w:r>
      <w:r w:rsidR="005556A8" w:rsidRPr="00435467">
        <w:rPr>
          <w:rFonts w:ascii="Angsana New" w:hAnsi="Angsana New"/>
          <w:sz w:val="32"/>
          <w:szCs w:val="32"/>
        </w:rPr>
        <w:t>7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) พ.ศ. </w:t>
      </w:r>
      <w:r w:rsidR="005556A8" w:rsidRPr="00435467">
        <w:rPr>
          <w:rFonts w:ascii="Angsana New" w:hAnsi="Angsana New"/>
          <w:sz w:val="32"/>
          <w:szCs w:val="32"/>
        </w:rPr>
        <w:t xml:space="preserve">2562 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ได้ประกาศลงใน                     ราชกิจจานุเบกษา ซึ่งได้กำหนดอัตราค่าชดเชยเพิ่มเติมกรณีนายจ้างเลิกจ้าง สำหรับลูกจ้างซึ่งทำงานติดต่อกันครบ </w:t>
      </w:r>
      <w:r w:rsidR="005556A8" w:rsidRPr="00435467">
        <w:rPr>
          <w:rFonts w:ascii="Angsana New" w:hAnsi="Angsana New"/>
          <w:sz w:val="32"/>
          <w:szCs w:val="32"/>
        </w:rPr>
        <w:t>20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 ปีขึ้นไปให้มีสิทธิได้รับค่าชดเชยไม่น้อยกว่าค่าจ้างอัตราสุดท้าย </w:t>
      </w:r>
      <w:r w:rsidR="005556A8" w:rsidRPr="00435467">
        <w:rPr>
          <w:rFonts w:ascii="Angsana New" w:hAnsi="Angsana New"/>
          <w:sz w:val="32"/>
          <w:szCs w:val="32"/>
        </w:rPr>
        <w:t>400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 วัน กฎหมายดังกล่าวมีผลบังคับใช้ตั้งแต่วันที่</w:t>
      </w:r>
      <w:r w:rsidR="005556A8" w:rsidRPr="00435467">
        <w:rPr>
          <w:rFonts w:ascii="Angsana New" w:hAnsi="Angsana New"/>
          <w:sz w:val="32"/>
          <w:szCs w:val="32"/>
        </w:rPr>
        <w:t xml:space="preserve"> 5 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พฤษภาคม </w:t>
      </w:r>
      <w:r w:rsidR="005556A8" w:rsidRPr="00435467">
        <w:rPr>
          <w:rFonts w:ascii="Angsana New" w:hAnsi="Angsana New"/>
          <w:sz w:val="32"/>
          <w:szCs w:val="32"/>
        </w:rPr>
        <w:t xml:space="preserve">2562 </w:t>
      </w:r>
      <w:r w:rsidR="005556A8" w:rsidRPr="00435467">
        <w:rPr>
          <w:rFonts w:ascii="Angsana New" w:hAnsi="Angsana New"/>
          <w:sz w:val="32"/>
          <w:szCs w:val="32"/>
          <w:cs/>
        </w:rPr>
        <w:t>เป็นต้นไป การเปลี่ยนแปลงดังกล่าวถือเป็นการแก้ไขโครงการสำหรับโครงการผลประโยชน์หลังออกจากงาน และมีผลกระทบให้กลุ่มบริษัทมีหนี้สินสำรองผลประโยชน์ระยะยาวของพนักงานเพิ่มขึ้น จำนวนประมาณ</w:t>
      </w:r>
      <w:r w:rsidR="005556A8" w:rsidRPr="00435467">
        <w:rPr>
          <w:rFonts w:ascii="Angsana New" w:hAnsi="Angsana New"/>
          <w:sz w:val="32"/>
          <w:szCs w:val="32"/>
        </w:rPr>
        <w:t xml:space="preserve"> 1</w:t>
      </w:r>
      <w:r w:rsidR="005556A8" w:rsidRPr="00435467">
        <w:rPr>
          <w:rFonts w:ascii="Angsana New" w:hAnsi="Angsana New"/>
          <w:sz w:val="32"/>
          <w:szCs w:val="32"/>
          <w:cs/>
        </w:rPr>
        <w:t>.</w:t>
      </w:r>
      <w:r w:rsidR="005556A8" w:rsidRPr="00435467">
        <w:rPr>
          <w:rFonts w:ascii="Angsana New" w:hAnsi="Angsana New"/>
          <w:sz w:val="32"/>
          <w:szCs w:val="32"/>
        </w:rPr>
        <w:t>96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 ล้านบาท (เฉพาะของบริษัทฯ: </w:t>
      </w:r>
      <w:r w:rsidR="005556A8" w:rsidRPr="00435467">
        <w:rPr>
          <w:rFonts w:ascii="Angsana New" w:hAnsi="Angsana New"/>
          <w:sz w:val="32"/>
          <w:szCs w:val="32"/>
        </w:rPr>
        <w:t>1</w:t>
      </w:r>
      <w:r w:rsidR="005556A8" w:rsidRPr="00435467">
        <w:rPr>
          <w:rFonts w:ascii="Angsana New" w:hAnsi="Angsana New"/>
          <w:sz w:val="32"/>
          <w:szCs w:val="32"/>
          <w:cs/>
        </w:rPr>
        <w:t>.</w:t>
      </w:r>
      <w:r w:rsidR="005556A8" w:rsidRPr="00435467">
        <w:rPr>
          <w:rFonts w:ascii="Angsana New" w:hAnsi="Angsana New"/>
          <w:sz w:val="32"/>
          <w:szCs w:val="32"/>
        </w:rPr>
        <w:t xml:space="preserve">96 </w:t>
      </w:r>
      <w:r w:rsidR="005556A8" w:rsidRPr="00435467">
        <w:rPr>
          <w:rFonts w:ascii="Angsana New" w:hAnsi="Angsana New"/>
          <w:sz w:val="32"/>
          <w:szCs w:val="32"/>
          <w:cs/>
        </w:rPr>
        <w:t>ล้านบาท) กลุ่มบริษัทบันทึกผลกระทบจากการเปลี่ยนแปลงดังกล่าวโดยรับรู้ต้นทุนบริการในอดีตเป็นค่าใช้จ่ายในงบกำไรขาดทุนเบ็ดเสร็จสำหรับปี</w:t>
      </w:r>
      <w:r w:rsidR="005556A8" w:rsidRPr="00435467">
        <w:rPr>
          <w:rFonts w:ascii="Angsana New" w:hAnsi="Angsana New"/>
          <w:sz w:val="32"/>
          <w:szCs w:val="32"/>
        </w:rPr>
        <w:t xml:space="preserve"> 2562</w:t>
      </w:r>
    </w:p>
    <w:p w14:paraId="2CE8FAA0" w14:textId="115A10D6" w:rsidR="003172D6" w:rsidRPr="00435467" w:rsidRDefault="005556A8" w:rsidP="003172D6">
      <w:pPr>
        <w:tabs>
          <w:tab w:val="left" w:pos="900"/>
          <w:tab w:val="left" w:pos="2070"/>
        </w:tabs>
        <w:spacing w:before="120" w:after="120" w:line="420" w:lineRule="exact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3172D6" w:rsidRPr="00435467">
        <w:rPr>
          <w:rFonts w:ascii="Angsana New" w:hAnsi="Angsana New"/>
          <w:sz w:val="32"/>
          <w:szCs w:val="32"/>
          <w:cs/>
        </w:rPr>
        <w:t xml:space="preserve">กลุ่มบริษัทคาดว่าจะจ่ายชำระผลประโยชน์ระยะยาวของพนักงานภายใน </w:t>
      </w:r>
      <w:r w:rsidR="003172D6" w:rsidRPr="00435467">
        <w:rPr>
          <w:rFonts w:ascii="Angsana New" w:hAnsi="Angsana New"/>
          <w:sz w:val="32"/>
          <w:szCs w:val="32"/>
        </w:rPr>
        <w:t xml:space="preserve">1 </w:t>
      </w:r>
      <w:r w:rsidR="003172D6" w:rsidRPr="00435467">
        <w:rPr>
          <w:rFonts w:ascii="Angsana New" w:hAnsi="Angsana New"/>
          <w:sz w:val="32"/>
          <w:szCs w:val="32"/>
          <w:cs/>
        </w:rPr>
        <w:t xml:space="preserve">ปีข้างหน้า เป็นจำนวนเงินประมาณ </w:t>
      </w:r>
      <w:r w:rsidR="003172D6" w:rsidRPr="00435467">
        <w:rPr>
          <w:rFonts w:ascii="Angsana New" w:hAnsi="Angsana New"/>
          <w:sz w:val="32"/>
          <w:szCs w:val="32"/>
        </w:rPr>
        <w:t>6</w:t>
      </w:r>
      <w:r w:rsidR="003172D6" w:rsidRPr="00435467">
        <w:rPr>
          <w:rFonts w:ascii="Angsana New" w:hAnsi="Angsana New"/>
          <w:sz w:val="32"/>
          <w:szCs w:val="32"/>
          <w:cs/>
        </w:rPr>
        <w:t>.</w:t>
      </w:r>
      <w:r w:rsidR="003172D6" w:rsidRPr="00435467">
        <w:rPr>
          <w:rFonts w:ascii="Angsana New" w:hAnsi="Angsana New"/>
          <w:sz w:val="32"/>
          <w:szCs w:val="32"/>
        </w:rPr>
        <w:t xml:space="preserve">2 </w:t>
      </w:r>
      <w:r w:rsidR="003172D6" w:rsidRPr="00435467">
        <w:rPr>
          <w:rFonts w:ascii="Angsana New" w:hAnsi="Angsana New"/>
          <w:sz w:val="32"/>
          <w:szCs w:val="32"/>
          <w:cs/>
        </w:rPr>
        <w:t>ล้านบาท ซึ่งแสดงเป็นส่วนหนึ่งของหนี้สินหมุนเวียนอื่นในงบแสดงฐานะการเงิน</w:t>
      </w:r>
    </w:p>
    <w:p w14:paraId="0B337463" w14:textId="77777777" w:rsidR="008A033A" w:rsidRPr="00435467" w:rsidRDefault="008A033A" w:rsidP="000338CB">
      <w:pPr>
        <w:tabs>
          <w:tab w:val="left" w:pos="54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</w:p>
    <w:p w14:paraId="7CFB7FFD" w14:textId="78A25F6B" w:rsidR="00E46BEA" w:rsidRPr="00435467" w:rsidRDefault="004855FA" w:rsidP="002053BF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</w:rPr>
        <w:lastRenderedPageBreak/>
        <w:tab/>
      </w:r>
      <w:r w:rsidR="00E46BEA"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="00414F5D" w:rsidRPr="00435467">
        <w:rPr>
          <w:rFonts w:ascii="Angsana New" w:hAnsi="Angsana New"/>
          <w:sz w:val="32"/>
          <w:szCs w:val="32"/>
        </w:rPr>
        <w:t>31</w:t>
      </w:r>
      <w:r w:rsidR="00C0078B"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="00E46BEA" w:rsidRPr="00435467">
        <w:rPr>
          <w:rFonts w:ascii="Angsana New" w:hAnsi="Angsana New"/>
          <w:sz w:val="32"/>
          <w:szCs w:val="32"/>
          <w:cs/>
        </w:rPr>
        <w:t xml:space="preserve"> </w:t>
      </w:r>
      <w:r w:rsidR="004C72FD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8D13A3" w:rsidRPr="00435467">
        <w:rPr>
          <w:rFonts w:ascii="Angsana New" w:hAnsi="Angsana New"/>
          <w:sz w:val="32"/>
          <w:szCs w:val="32"/>
          <w:cs/>
        </w:rPr>
        <w:t xml:space="preserve"> </w:t>
      </w:r>
      <w:r w:rsidR="00E46BEA" w:rsidRPr="00435467">
        <w:rPr>
          <w:rFonts w:ascii="Angsana New" w:hAnsi="Angsana New"/>
          <w:sz w:val="32"/>
          <w:szCs w:val="32"/>
          <w:cs/>
        </w:rPr>
        <w:t>ระยะเวลาเฉลี่ยถ่วงน้ำหนักในการจ่ายชำระผลประโยชน์ระยะยาวของพนักงานของบริษัทฯประมาณ</w:t>
      </w:r>
      <w:r w:rsidR="00FA2B05" w:rsidRPr="00435467">
        <w:rPr>
          <w:rFonts w:ascii="Angsana New" w:hAnsi="Angsana New"/>
          <w:sz w:val="32"/>
          <w:szCs w:val="32"/>
          <w:cs/>
        </w:rPr>
        <w:t xml:space="preserve"> </w:t>
      </w:r>
      <w:r w:rsidR="00414F5D" w:rsidRPr="00435467">
        <w:rPr>
          <w:rFonts w:ascii="Angsana New" w:hAnsi="Angsana New"/>
          <w:sz w:val="32"/>
          <w:szCs w:val="32"/>
        </w:rPr>
        <w:t>1</w:t>
      </w:r>
      <w:r w:rsidR="006D13C6" w:rsidRPr="00435467">
        <w:rPr>
          <w:rFonts w:ascii="Angsana New" w:hAnsi="Angsana New"/>
          <w:sz w:val="32"/>
          <w:szCs w:val="32"/>
        </w:rPr>
        <w:t>3</w:t>
      </w:r>
      <w:r w:rsidR="006D13C6" w:rsidRPr="00435467">
        <w:rPr>
          <w:rFonts w:ascii="Angsana New" w:hAnsi="Angsana New"/>
          <w:sz w:val="32"/>
          <w:szCs w:val="32"/>
          <w:cs/>
        </w:rPr>
        <w:t>.</w:t>
      </w:r>
      <w:r w:rsidR="004E62CA" w:rsidRPr="00435467">
        <w:rPr>
          <w:rFonts w:ascii="Angsana New" w:hAnsi="Angsana New"/>
          <w:sz w:val="32"/>
          <w:szCs w:val="32"/>
        </w:rPr>
        <w:t>3</w:t>
      </w:r>
      <w:r w:rsidR="008D13A3" w:rsidRPr="00435467">
        <w:rPr>
          <w:rFonts w:ascii="Angsana New" w:hAnsi="Angsana New"/>
          <w:sz w:val="32"/>
          <w:szCs w:val="32"/>
          <w:cs/>
        </w:rPr>
        <w:t xml:space="preserve"> ปี </w:t>
      </w:r>
    </w:p>
    <w:p w14:paraId="5769FC7A" w14:textId="2FA41261" w:rsidR="004467A9" w:rsidRPr="00435467" w:rsidRDefault="004467A9" w:rsidP="008B4C96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สมมติฐานที่สำคัญในการประมาณการ</w:t>
      </w:r>
      <w:r w:rsidR="00E46BEA" w:rsidRPr="00435467">
        <w:rPr>
          <w:rFonts w:ascii="Angsana New" w:hAnsi="Angsana New"/>
          <w:sz w:val="32"/>
          <w:szCs w:val="32"/>
          <w:cs/>
        </w:rPr>
        <w:t>ตามหลักคณิตศาสตร์ประกันภัย</w:t>
      </w:r>
      <w:r w:rsidRPr="00435467">
        <w:rPr>
          <w:rFonts w:ascii="Angsana New" w:hAnsi="Angsana New"/>
          <w:sz w:val="32"/>
          <w:szCs w:val="32"/>
          <w:cs/>
        </w:rPr>
        <w:t>สรุปได้ดังนี้</w:t>
      </w:r>
    </w:p>
    <w:p w14:paraId="1807BFFF" w14:textId="77777777" w:rsidR="00E46BEA" w:rsidRPr="00435467" w:rsidRDefault="00E46BEA" w:rsidP="008B4C96">
      <w:pPr>
        <w:tabs>
          <w:tab w:val="left" w:pos="900"/>
          <w:tab w:val="left" w:pos="2160"/>
          <w:tab w:val="right" w:pos="4860"/>
          <w:tab w:val="right" w:pos="6120"/>
          <w:tab w:val="right" w:pos="7380"/>
        </w:tabs>
        <w:ind w:left="547" w:hanging="547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t>(หน่วย: ร้อยละต่อปี)</w:t>
      </w:r>
    </w:p>
    <w:tbl>
      <w:tblPr>
        <w:tblW w:w="9180" w:type="dxa"/>
        <w:tblInd w:w="558" w:type="dxa"/>
        <w:tblLook w:val="01E0" w:firstRow="1" w:lastRow="1" w:firstColumn="1" w:lastColumn="1" w:noHBand="0" w:noVBand="0"/>
      </w:tblPr>
      <w:tblGrid>
        <w:gridCol w:w="4500"/>
        <w:gridCol w:w="1170"/>
        <w:gridCol w:w="1170"/>
        <w:gridCol w:w="1170"/>
        <w:gridCol w:w="1170"/>
      </w:tblGrid>
      <w:tr w:rsidR="00791C41" w:rsidRPr="00435467" w14:paraId="30D716DD" w14:textId="77777777" w:rsidTr="0054756C">
        <w:tc>
          <w:tcPr>
            <w:tcW w:w="6840" w:type="dxa"/>
            <w:gridSpan w:val="3"/>
            <w:vAlign w:val="bottom"/>
          </w:tcPr>
          <w:p w14:paraId="227E020C" w14:textId="4761664C" w:rsidR="00791C41" w:rsidRPr="00435467" w:rsidRDefault="00791C41" w:rsidP="00791C41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trike/>
                <w:sz w:val="28"/>
                <w:cs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57213ABC" w14:textId="3669A0BE" w:rsidR="00791C41" w:rsidRPr="00435467" w:rsidRDefault="00791C41" w:rsidP="008B4C96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                                            งบการเงินเฉพาะกิจการ</w:t>
            </w:r>
          </w:p>
        </w:tc>
      </w:tr>
      <w:tr w:rsidR="00CB16BF" w:rsidRPr="00435467" w14:paraId="763F111C" w14:textId="77777777" w:rsidTr="00DC623B">
        <w:tc>
          <w:tcPr>
            <w:tcW w:w="4500" w:type="dxa"/>
            <w:vAlign w:val="bottom"/>
          </w:tcPr>
          <w:p w14:paraId="4694EA96" w14:textId="77777777" w:rsidR="00CB16BF" w:rsidRPr="00435467" w:rsidRDefault="00CB16BF" w:rsidP="008B4C96">
            <w:pPr>
              <w:tabs>
                <w:tab w:val="left" w:pos="360"/>
                <w:tab w:val="left" w:pos="900"/>
                <w:tab w:val="left" w:pos="2070"/>
                <w:tab w:val="left" w:pos="2160"/>
                <w:tab w:val="right" w:pos="8100"/>
              </w:tabs>
              <w:ind w:left="360" w:hanging="360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70" w:type="dxa"/>
          </w:tcPr>
          <w:p w14:paraId="59F84F36" w14:textId="1B9017A1" w:rsidR="00CB16BF" w:rsidRPr="00435467" w:rsidRDefault="00CB16BF" w:rsidP="00791C41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trike/>
                <w:sz w:val="28"/>
                <w: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603B8D7" w14:textId="7E9E5782" w:rsidR="00CB16BF" w:rsidRPr="00435467" w:rsidRDefault="00CB16BF" w:rsidP="00791C41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170" w:type="dxa"/>
            <w:vAlign w:val="bottom"/>
          </w:tcPr>
          <w:p w14:paraId="77D6CAFF" w14:textId="5405B325" w:rsidR="00CB16BF" w:rsidRPr="00435467" w:rsidRDefault="00735D38" w:rsidP="008B4C96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170" w:type="dxa"/>
            <w:vAlign w:val="bottom"/>
          </w:tcPr>
          <w:p w14:paraId="06369000" w14:textId="7F0F14EE" w:rsidR="00CB16BF" w:rsidRPr="00435467" w:rsidRDefault="00735D38" w:rsidP="008B4C96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CB443B" w:rsidRPr="00435467" w14:paraId="753C6B78" w14:textId="77777777" w:rsidTr="00DC623B">
        <w:tc>
          <w:tcPr>
            <w:tcW w:w="4500" w:type="dxa"/>
            <w:vAlign w:val="bottom"/>
          </w:tcPr>
          <w:p w14:paraId="6C805974" w14:textId="77777777" w:rsidR="00CB443B" w:rsidRPr="00435467" w:rsidRDefault="00CB443B" w:rsidP="00CB443B">
            <w:pPr>
              <w:tabs>
                <w:tab w:val="left" w:pos="900"/>
                <w:tab w:val="left" w:pos="2070"/>
              </w:tabs>
              <w:ind w:left="252" w:right="-50" w:hanging="25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อัตราคิดลด</w:t>
            </w:r>
          </w:p>
        </w:tc>
        <w:tc>
          <w:tcPr>
            <w:tcW w:w="1170" w:type="dxa"/>
          </w:tcPr>
          <w:p w14:paraId="12F4A1C4" w14:textId="2100DD5D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DEEA1F6" w14:textId="01E749A5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170" w:type="dxa"/>
          </w:tcPr>
          <w:p w14:paraId="56C83854" w14:textId="18A3692B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170" w:type="dxa"/>
          </w:tcPr>
          <w:p w14:paraId="5A25BFD0" w14:textId="5D63E287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7</w:t>
            </w:r>
          </w:p>
        </w:tc>
      </w:tr>
      <w:tr w:rsidR="00CB443B" w:rsidRPr="00435467" w14:paraId="42038802" w14:textId="77777777" w:rsidTr="00DC623B">
        <w:tc>
          <w:tcPr>
            <w:tcW w:w="4500" w:type="dxa"/>
            <w:vAlign w:val="bottom"/>
          </w:tcPr>
          <w:p w14:paraId="29F3E3CA" w14:textId="77777777" w:rsidR="00CB443B" w:rsidRPr="00435467" w:rsidRDefault="00CB443B" w:rsidP="00CB443B">
            <w:pPr>
              <w:tabs>
                <w:tab w:val="left" w:pos="900"/>
                <w:tab w:val="left" w:pos="2070"/>
              </w:tabs>
              <w:ind w:left="252" w:right="-50" w:hanging="25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อัตราการขึ้นเงินเดือนในอนาคต</w:t>
            </w:r>
          </w:p>
        </w:tc>
        <w:tc>
          <w:tcPr>
            <w:tcW w:w="1170" w:type="dxa"/>
          </w:tcPr>
          <w:p w14:paraId="0C768657" w14:textId="5C16BD9C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A0C75CC" w14:textId="393908E3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170" w:type="dxa"/>
          </w:tcPr>
          <w:p w14:paraId="0B0FE3D0" w14:textId="50065808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170" w:type="dxa"/>
          </w:tcPr>
          <w:p w14:paraId="7BA347B9" w14:textId="1148A50F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</w:t>
            </w:r>
          </w:p>
        </w:tc>
      </w:tr>
      <w:tr w:rsidR="00CB443B" w:rsidRPr="00435467" w14:paraId="4C9790D2" w14:textId="77777777" w:rsidTr="004163B5">
        <w:tc>
          <w:tcPr>
            <w:tcW w:w="4500" w:type="dxa"/>
            <w:vAlign w:val="bottom"/>
          </w:tcPr>
          <w:p w14:paraId="1C857BB0" w14:textId="77777777" w:rsidR="00CB443B" w:rsidRPr="00435467" w:rsidRDefault="00CB443B" w:rsidP="00CB443B">
            <w:pPr>
              <w:tabs>
                <w:tab w:val="left" w:pos="900"/>
                <w:tab w:val="left" w:pos="2070"/>
              </w:tabs>
              <w:ind w:left="252" w:right="-50" w:hanging="252"/>
              <w:rPr>
                <w:rFonts w:ascii="Angsana New" w:hAnsi="Angsana New"/>
                <w:strike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อัตราการเปลี่ยนแปลงในจำนวนพนักงาน (ขึ้นกับช่วงอายุ)</w:t>
            </w:r>
          </w:p>
        </w:tc>
        <w:tc>
          <w:tcPr>
            <w:tcW w:w="1170" w:type="dxa"/>
          </w:tcPr>
          <w:p w14:paraId="47E6C2F0" w14:textId="7667DACC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170" w:type="dxa"/>
          </w:tcPr>
          <w:p w14:paraId="7AD14D45" w14:textId="6F74FF02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trike/>
                <w:sz w:val="28"/>
              </w:rPr>
            </w:pPr>
          </w:p>
        </w:tc>
        <w:tc>
          <w:tcPr>
            <w:tcW w:w="1170" w:type="dxa"/>
          </w:tcPr>
          <w:p w14:paraId="4A8E5956" w14:textId="1E6C1AB4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30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1170" w:type="dxa"/>
          </w:tcPr>
          <w:p w14:paraId="52060917" w14:textId="754DF950" w:rsidR="00CB443B" w:rsidRPr="00435467" w:rsidRDefault="00CB443B" w:rsidP="00CB443B">
            <w:pPr>
              <w:tabs>
                <w:tab w:val="left" w:pos="360"/>
                <w:tab w:val="left" w:pos="900"/>
                <w:tab w:val="left" w:pos="2070"/>
              </w:tabs>
              <w:ind w:left="360" w:hanging="360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30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</w:t>
            </w:r>
          </w:p>
        </w:tc>
      </w:tr>
    </w:tbl>
    <w:p w14:paraId="6D9B9D7B" w14:textId="34F34D17" w:rsidR="00990F79" w:rsidRPr="00435467" w:rsidRDefault="00176861" w:rsidP="008B4C96">
      <w:pPr>
        <w:spacing w:before="24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ab/>
      </w:r>
      <w:r w:rsidR="00990F79" w:rsidRPr="00435467">
        <w:rPr>
          <w:rFonts w:ascii="Angsana New" w:hAnsi="Angsana New"/>
          <w:spacing w:val="-4"/>
          <w:sz w:val="32"/>
          <w:szCs w:val="32"/>
          <w:cs/>
        </w:rPr>
        <w:t xml:space="preserve">ผลกระทบของการเปลี่ยนแปลงสมมติฐานที่สำคัญต่อมูลค่าปัจจุบันของภาระผูกพันผลประโยชน์ระยะยาวของพนักงาน ณ วันที่ </w:t>
      </w:r>
      <w:r w:rsidR="00C0078B" w:rsidRPr="00435467">
        <w:rPr>
          <w:rFonts w:ascii="Angsana New" w:hAnsi="Angsana New"/>
          <w:spacing w:val="-4"/>
          <w:sz w:val="32"/>
          <w:szCs w:val="32"/>
        </w:rPr>
        <w:t xml:space="preserve">31 </w:t>
      </w:r>
      <w:r w:rsidR="00C0078B" w:rsidRPr="00435467">
        <w:rPr>
          <w:rFonts w:ascii="Angsana New" w:hAnsi="Angsana New"/>
          <w:spacing w:val="-4"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2563</w:t>
      </w:r>
      <w:r w:rsidR="00990F79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0D452E" w:rsidRPr="0043546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pacing w:val="-4"/>
          <w:sz w:val="32"/>
          <w:szCs w:val="32"/>
        </w:rPr>
        <w:t>2562</w:t>
      </w:r>
      <w:r w:rsidR="008D13A3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990F79" w:rsidRPr="00435467">
        <w:rPr>
          <w:rFonts w:ascii="Angsana New" w:hAnsi="Angsana New"/>
          <w:spacing w:val="-4"/>
          <w:sz w:val="32"/>
          <w:szCs w:val="32"/>
          <w:cs/>
        </w:rPr>
        <w:t>สรุปได้ดังนี้</w:t>
      </w:r>
    </w:p>
    <w:tbl>
      <w:tblPr>
        <w:tblW w:w="9204" w:type="dxa"/>
        <w:tblInd w:w="534" w:type="dxa"/>
        <w:tblLook w:val="01E0" w:firstRow="1" w:lastRow="1" w:firstColumn="1" w:lastColumn="1" w:noHBand="0" w:noVBand="0"/>
      </w:tblPr>
      <w:tblGrid>
        <w:gridCol w:w="4524"/>
        <w:gridCol w:w="1170"/>
        <w:gridCol w:w="1170"/>
        <w:gridCol w:w="1170"/>
        <w:gridCol w:w="1170"/>
      </w:tblGrid>
      <w:tr w:rsidR="008D13A3" w:rsidRPr="00435467" w14:paraId="7198C1AC" w14:textId="77777777" w:rsidTr="008B4C96">
        <w:tc>
          <w:tcPr>
            <w:tcW w:w="4524" w:type="dxa"/>
            <w:shd w:val="clear" w:color="auto" w:fill="auto"/>
            <w:vAlign w:val="bottom"/>
          </w:tcPr>
          <w:p w14:paraId="05F565AF" w14:textId="77777777" w:rsidR="008D13A3" w:rsidRPr="00435467" w:rsidRDefault="008D13A3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324A9090" w14:textId="77777777" w:rsidR="008D13A3" w:rsidRPr="00435467" w:rsidRDefault="008D13A3" w:rsidP="008B4C96">
            <w:pPr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kern w:val="28"/>
                <w:sz w:val="28"/>
                <w:cs/>
              </w:rPr>
              <w:t>(หน่วย: ล้านบาท)</w:t>
            </w:r>
          </w:p>
        </w:tc>
      </w:tr>
      <w:tr w:rsidR="008B4C96" w:rsidRPr="00435467" w14:paraId="0BE203C4" w14:textId="77777777" w:rsidTr="008B4C96">
        <w:tc>
          <w:tcPr>
            <w:tcW w:w="4524" w:type="dxa"/>
            <w:shd w:val="clear" w:color="auto" w:fill="auto"/>
            <w:vAlign w:val="bottom"/>
          </w:tcPr>
          <w:p w14:paraId="0C4AC9C4" w14:textId="77777777" w:rsidR="008B4C96" w:rsidRPr="0043546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2C2B156F" w14:textId="4E974F17" w:rsidR="008B4C96" w:rsidRPr="0043546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 xml:space="preserve">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="00735D38" w:rsidRPr="00435467">
              <w:rPr>
                <w:rFonts w:ascii="Angsana New" w:hAnsi="Angsana New"/>
                <w:sz w:val="28"/>
              </w:rPr>
              <w:t>2563</w:t>
            </w:r>
          </w:p>
        </w:tc>
      </w:tr>
      <w:tr w:rsidR="008B4C96" w:rsidRPr="00435467" w14:paraId="30F291A4" w14:textId="77777777" w:rsidTr="008B4C96">
        <w:tc>
          <w:tcPr>
            <w:tcW w:w="4524" w:type="dxa"/>
            <w:shd w:val="clear" w:color="auto" w:fill="auto"/>
            <w:vAlign w:val="bottom"/>
          </w:tcPr>
          <w:p w14:paraId="78B731C5" w14:textId="77777777" w:rsidR="008B4C96" w:rsidRPr="0043546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26FD3BEB" w14:textId="77777777" w:rsidR="008B4C96" w:rsidRPr="0043546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5BF068D5" w14:textId="77777777" w:rsidR="008B4C96" w:rsidRPr="0043546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8B4C96" w:rsidRPr="00435467" w14:paraId="62209BD3" w14:textId="77777777" w:rsidTr="008B4C96">
        <w:tc>
          <w:tcPr>
            <w:tcW w:w="4524" w:type="dxa"/>
            <w:shd w:val="clear" w:color="auto" w:fill="auto"/>
            <w:vAlign w:val="bottom"/>
          </w:tcPr>
          <w:p w14:paraId="64CA0762" w14:textId="77777777" w:rsidR="008B4C96" w:rsidRPr="00435467" w:rsidRDefault="008B4C96" w:rsidP="008B4C96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58A2D65" w14:textId="77777777" w:rsidR="008B4C96" w:rsidRPr="0043546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เพิ่มขึ้น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0FC39A9" w14:textId="77777777" w:rsidR="008B4C96" w:rsidRPr="0043546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ลดลง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%</w:t>
            </w:r>
          </w:p>
        </w:tc>
        <w:tc>
          <w:tcPr>
            <w:tcW w:w="1170" w:type="dxa"/>
            <w:vAlign w:val="bottom"/>
          </w:tcPr>
          <w:p w14:paraId="373CC430" w14:textId="77777777" w:rsidR="008B4C96" w:rsidRPr="0043546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เพิ่มขึ้น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%</w:t>
            </w:r>
          </w:p>
        </w:tc>
        <w:tc>
          <w:tcPr>
            <w:tcW w:w="1170" w:type="dxa"/>
            <w:vAlign w:val="bottom"/>
          </w:tcPr>
          <w:p w14:paraId="313F3D54" w14:textId="77777777" w:rsidR="008B4C96" w:rsidRPr="00435467" w:rsidRDefault="008B4C96" w:rsidP="008B4C96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ลดลง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%</w:t>
            </w:r>
          </w:p>
        </w:tc>
      </w:tr>
      <w:tr w:rsidR="008B4C96" w:rsidRPr="00435467" w14:paraId="4B8FB73B" w14:textId="77777777" w:rsidTr="008B4C96">
        <w:tc>
          <w:tcPr>
            <w:tcW w:w="4524" w:type="dxa"/>
            <w:shd w:val="clear" w:color="auto" w:fill="auto"/>
            <w:vAlign w:val="bottom"/>
          </w:tcPr>
          <w:p w14:paraId="1806E577" w14:textId="77777777" w:rsidR="008B4C96" w:rsidRPr="00435467" w:rsidRDefault="008B4C96" w:rsidP="008B4C96">
            <w:pPr>
              <w:ind w:right="-5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อัตราคิดลด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B9DCAB7" w14:textId="1D2BE438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F76A911" w14:textId="01C68100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bottom"/>
          </w:tcPr>
          <w:p w14:paraId="1640E22C" w14:textId="0C7F573A" w:rsidR="008B4C96" w:rsidRPr="00435467" w:rsidRDefault="008A033A" w:rsidP="008A033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4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vAlign w:val="bottom"/>
          </w:tcPr>
          <w:p w14:paraId="5231622A" w14:textId="72BBD136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</w:p>
        </w:tc>
      </w:tr>
      <w:tr w:rsidR="008B4C96" w:rsidRPr="00435467" w14:paraId="10A0F137" w14:textId="77777777" w:rsidTr="008B4C96">
        <w:tc>
          <w:tcPr>
            <w:tcW w:w="4524" w:type="dxa"/>
            <w:shd w:val="clear" w:color="auto" w:fill="auto"/>
            <w:vAlign w:val="bottom"/>
          </w:tcPr>
          <w:p w14:paraId="63752155" w14:textId="77777777" w:rsidR="008B4C96" w:rsidRPr="00435467" w:rsidRDefault="008B4C96" w:rsidP="008B4C96">
            <w:pPr>
              <w:ind w:right="-21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อัตราการขึ้นเงินเดือน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F8C9DFC" w14:textId="6705FEB7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09599CC" w14:textId="585220F8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vAlign w:val="bottom"/>
          </w:tcPr>
          <w:p w14:paraId="363A0B5D" w14:textId="30F1550E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bottom"/>
          </w:tcPr>
          <w:p w14:paraId="6BD2CA1F" w14:textId="520E4361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</w:tr>
      <w:tr w:rsidR="008B4C96" w:rsidRPr="00435467" w14:paraId="1C2A0ACF" w14:textId="77777777" w:rsidTr="004D4B55">
        <w:trPr>
          <w:trHeight w:val="288"/>
        </w:trPr>
        <w:tc>
          <w:tcPr>
            <w:tcW w:w="4524" w:type="dxa"/>
            <w:shd w:val="clear" w:color="auto" w:fill="auto"/>
            <w:vAlign w:val="bottom"/>
          </w:tcPr>
          <w:p w14:paraId="09527877" w14:textId="516B087D" w:rsidR="008B4C96" w:rsidRPr="00435467" w:rsidRDefault="008B4C96" w:rsidP="008B4C96">
            <w:pPr>
              <w:ind w:left="186" w:right="-50" w:hanging="18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อัตราการเปลี่ยนแปลงในจำนวนพนักงาน </w:t>
            </w:r>
            <w:r w:rsidR="004D4B55" w:rsidRPr="00435467">
              <w:rPr>
                <w:rFonts w:ascii="Angsana New" w:hAnsi="Angsana New"/>
                <w:sz w:val="28"/>
                <w:cs/>
              </w:rPr>
              <w:t xml:space="preserve">                                                         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(ร้อยละ </w:t>
            </w:r>
            <w:r w:rsidRPr="00435467">
              <w:rPr>
                <w:rFonts w:ascii="Angsana New" w:hAnsi="Angsana New"/>
                <w:sz w:val="28"/>
              </w:rPr>
              <w:t>20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จากฐานเดิม)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BE42A86" w14:textId="1027D75C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4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B40207C" w14:textId="380B0BCF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bottom"/>
          </w:tcPr>
          <w:p w14:paraId="262B0BAA" w14:textId="499FA4BA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  <w:cs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3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vAlign w:val="bottom"/>
          </w:tcPr>
          <w:p w14:paraId="5C6B51B2" w14:textId="70561B65" w:rsidR="008B4C96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6</w:t>
            </w:r>
          </w:p>
        </w:tc>
      </w:tr>
      <w:tr w:rsidR="008A033A" w:rsidRPr="00435467" w14:paraId="55C2082C" w14:textId="77777777" w:rsidTr="004D4B55">
        <w:trPr>
          <w:trHeight w:val="288"/>
        </w:trPr>
        <w:tc>
          <w:tcPr>
            <w:tcW w:w="4524" w:type="dxa"/>
            <w:shd w:val="clear" w:color="auto" w:fill="auto"/>
            <w:vAlign w:val="bottom"/>
          </w:tcPr>
          <w:p w14:paraId="4AE633ED" w14:textId="77777777" w:rsidR="008A033A" w:rsidRPr="00435467" w:rsidRDefault="008A033A" w:rsidP="008B4C96">
            <w:pPr>
              <w:ind w:left="186" w:right="-50" w:hanging="18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C62E30F" w14:textId="77777777" w:rsidR="008A033A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8ADC017" w14:textId="77777777" w:rsidR="008A033A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3CAF261F" w14:textId="77777777" w:rsidR="008A033A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6563F2A" w14:textId="77777777" w:rsidR="008A033A" w:rsidRPr="00435467" w:rsidRDefault="008A033A" w:rsidP="00F80AC1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</w:p>
        </w:tc>
      </w:tr>
      <w:tr w:rsidR="004E62CA" w:rsidRPr="00435467" w14:paraId="4A123EC5" w14:textId="77777777" w:rsidTr="004E62CA">
        <w:tc>
          <w:tcPr>
            <w:tcW w:w="4524" w:type="dxa"/>
            <w:shd w:val="clear" w:color="auto" w:fill="auto"/>
            <w:vAlign w:val="bottom"/>
          </w:tcPr>
          <w:p w14:paraId="24A23B55" w14:textId="50FF2F75" w:rsidR="004E62CA" w:rsidRPr="00435467" w:rsidRDefault="008A033A" w:rsidP="004E62CA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  <w:r w:rsidRPr="00435467">
              <w:rPr>
                <w:rFonts w:ascii="Angsana New" w:hAnsi="Angsana New"/>
                <w:cs/>
              </w:rPr>
              <w:br w:type="page"/>
            </w: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7ECAEDD0" w14:textId="77777777" w:rsidR="004E62CA" w:rsidRPr="00435467" w:rsidRDefault="004E62CA" w:rsidP="004E62CA">
            <w:pPr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kern w:val="28"/>
                <w:sz w:val="28"/>
                <w:cs/>
              </w:rPr>
              <w:t>(หน่วย: ล้านบาท)</w:t>
            </w:r>
          </w:p>
        </w:tc>
      </w:tr>
      <w:tr w:rsidR="004E62CA" w:rsidRPr="00435467" w14:paraId="523B0D19" w14:textId="77777777" w:rsidTr="004E62CA">
        <w:tc>
          <w:tcPr>
            <w:tcW w:w="4524" w:type="dxa"/>
            <w:shd w:val="clear" w:color="auto" w:fill="auto"/>
            <w:vAlign w:val="bottom"/>
          </w:tcPr>
          <w:p w14:paraId="38FEEF4C" w14:textId="77777777" w:rsidR="004E62CA" w:rsidRPr="00435467" w:rsidRDefault="004E62CA" w:rsidP="004E62CA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14:paraId="272F0762" w14:textId="37F60AA5" w:rsidR="004E62CA" w:rsidRPr="00435467" w:rsidRDefault="004E62CA" w:rsidP="004E62C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 xml:space="preserve">31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4E62CA" w:rsidRPr="00435467" w14:paraId="5CD703CA" w14:textId="77777777" w:rsidTr="004E62CA">
        <w:tc>
          <w:tcPr>
            <w:tcW w:w="4524" w:type="dxa"/>
            <w:shd w:val="clear" w:color="auto" w:fill="auto"/>
            <w:vAlign w:val="bottom"/>
          </w:tcPr>
          <w:p w14:paraId="3E725166" w14:textId="77777777" w:rsidR="004E62CA" w:rsidRPr="00435467" w:rsidRDefault="004E62CA" w:rsidP="004E62CA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42A97D50" w14:textId="77777777" w:rsidR="004E62CA" w:rsidRPr="00435467" w:rsidRDefault="004E62CA" w:rsidP="004E62C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14:paraId="7B3935EF" w14:textId="77777777" w:rsidR="004E62CA" w:rsidRPr="00435467" w:rsidRDefault="004E62CA" w:rsidP="004E62C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4E62CA" w:rsidRPr="00435467" w14:paraId="5C1C2090" w14:textId="77777777" w:rsidTr="004E62CA">
        <w:tc>
          <w:tcPr>
            <w:tcW w:w="4524" w:type="dxa"/>
            <w:shd w:val="clear" w:color="auto" w:fill="auto"/>
            <w:vAlign w:val="bottom"/>
          </w:tcPr>
          <w:p w14:paraId="3FB940DD" w14:textId="77777777" w:rsidR="004E62CA" w:rsidRPr="00435467" w:rsidRDefault="004E62CA" w:rsidP="004E62CA">
            <w:pPr>
              <w:pStyle w:val="BodyText2"/>
              <w:spacing w:after="0" w:line="240" w:lineRule="auto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40FA2804" w14:textId="77777777" w:rsidR="004E62CA" w:rsidRPr="00435467" w:rsidRDefault="004E62CA" w:rsidP="004E62C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เพิ่มขึ้น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7DDF11A" w14:textId="77777777" w:rsidR="004E62CA" w:rsidRPr="00435467" w:rsidRDefault="004E62CA" w:rsidP="004E62C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ลดลง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%</w:t>
            </w:r>
          </w:p>
        </w:tc>
        <w:tc>
          <w:tcPr>
            <w:tcW w:w="1170" w:type="dxa"/>
            <w:vAlign w:val="bottom"/>
          </w:tcPr>
          <w:p w14:paraId="78774F81" w14:textId="77777777" w:rsidR="004E62CA" w:rsidRPr="00435467" w:rsidRDefault="004E62CA" w:rsidP="004E62C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เพิ่มขึ้น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%</w:t>
            </w:r>
          </w:p>
        </w:tc>
        <w:tc>
          <w:tcPr>
            <w:tcW w:w="1170" w:type="dxa"/>
            <w:vAlign w:val="bottom"/>
          </w:tcPr>
          <w:p w14:paraId="1431F8A2" w14:textId="77777777" w:rsidR="004E62CA" w:rsidRPr="00435467" w:rsidRDefault="004E62CA" w:rsidP="004E62C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ลดลง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%</w:t>
            </w:r>
          </w:p>
        </w:tc>
      </w:tr>
      <w:tr w:rsidR="004E62CA" w:rsidRPr="00435467" w14:paraId="487FAFCC" w14:textId="77777777" w:rsidTr="004E62CA">
        <w:tc>
          <w:tcPr>
            <w:tcW w:w="4524" w:type="dxa"/>
            <w:shd w:val="clear" w:color="auto" w:fill="auto"/>
            <w:vAlign w:val="bottom"/>
          </w:tcPr>
          <w:p w14:paraId="3E1A199E" w14:textId="77777777" w:rsidR="004E62CA" w:rsidRPr="00435467" w:rsidRDefault="004E62CA" w:rsidP="004E62CA">
            <w:pPr>
              <w:ind w:right="-5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อัตราคิดลด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A558C0E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EEABDC5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bottom"/>
          </w:tcPr>
          <w:p w14:paraId="5E7EE962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4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vAlign w:val="bottom"/>
          </w:tcPr>
          <w:p w14:paraId="45CC44FE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</w:p>
        </w:tc>
      </w:tr>
      <w:tr w:rsidR="004E62CA" w:rsidRPr="00435467" w14:paraId="28F32D88" w14:textId="77777777" w:rsidTr="004E62CA">
        <w:tc>
          <w:tcPr>
            <w:tcW w:w="4524" w:type="dxa"/>
            <w:shd w:val="clear" w:color="auto" w:fill="auto"/>
            <w:vAlign w:val="bottom"/>
          </w:tcPr>
          <w:p w14:paraId="6587F1AF" w14:textId="77777777" w:rsidR="004E62CA" w:rsidRPr="00435467" w:rsidRDefault="004E62CA" w:rsidP="004E62CA">
            <w:pPr>
              <w:ind w:right="-21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อัตราการขึ้นเงินเดือน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B4FB8D7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C72EA05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4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vAlign w:val="bottom"/>
          </w:tcPr>
          <w:p w14:paraId="4F889A75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bottom"/>
          </w:tcPr>
          <w:p w14:paraId="469A4FC6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4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</w:tr>
      <w:tr w:rsidR="004E62CA" w:rsidRPr="00435467" w14:paraId="25E40C51" w14:textId="77777777" w:rsidTr="004E62CA">
        <w:trPr>
          <w:trHeight w:val="288"/>
        </w:trPr>
        <w:tc>
          <w:tcPr>
            <w:tcW w:w="4524" w:type="dxa"/>
            <w:shd w:val="clear" w:color="auto" w:fill="auto"/>
            <w:vAlign w:val="bottom"/>
          </w:tcPr>
          <w:p w14:paraId="142682A4" w14:textId="77777777" w:rsidR="004E62CA" w:rsidRPr="00435467" w:rsidRDefault="004E62CA" w:rsidP="004E62CA">
            <w:pPr>
              <w:ind w:left="186" w:right="-50" w:hanging="180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อัตราการเปลี่ยนแปลงในจำนวนพนักงาน                                                           (ร้อยละ </w:t>
            </w:r>
            <w:r w:rsidRPr="00435467">
              <w:rPr>
                <w:rFonts w:ascii="Angsana New" w:hAnsi="Angsana New"/>
                <w:sz w:val="28"/>
              </w:rPr>
              <w:t>20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จากฐานเดิม)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46E84F4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4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EEF4109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bottom"/>
          </w:tcPr>
          <w:p w14:paraId="7B9EB92D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  <w:cs/>
              </w:rPr>
            </w:pPr>
            <w:r w:rsidRPr="00435467">
              <w:rPr>
                <w:kern w:val="28"/>
                <w:sz w:val="28"/>
                <w:szCs w:val="28"/>
                <w:cs/>
              </w:rPr>
              <w:t>(</w:t>
            </w: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3</w:t>
            </w:r>
            <w:r w:rsidRPr="00435467">
              <w:rPr>
                <w:kern w:val="28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vAlign w:val="bottom"/>
          </w:tcPr>
          <w:p w14:paraId="1332FB6C" w14:textId="77777777" w:rsidR="004E62CA" w:rsidRPr="00435467" w:rsidRDefault="004E62CA" w:rsidP="004E62CA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02"/>
              </w:tabs>
              <w:spacing w:before="0" w:after="0"/>
              <w:ind w:left="0" w:firstLine="0"/>
              <w:jc w:val="left"/>
              <w:rPr>
                <w:kern w:val="28"/>
                <w:sz w:val="28"/>
                <w:szCs w:val="28"/>
              </w:rPr>
            </w:pPr>
            <w:r w:rsidRPr="00435467">
              <w:rPr>
                <w:kern w:val="28"/>
                <w:sz w:val="28"/>
                <w:szCs w:val="28"/>
              </w:rPr>
              <w:t>0</w:t>
            </w:r>
            <w:r w:rsidRPr="00435467">
              <w:rPr>
                <w:kern w:val="28"/>
                <w:sz w:val="28"/>
                <w:szCs w:val="28"/>
                <w:cs/>
              </w:rPr>
              <w:t>.</w:t>
            </w:r>
            <w:r w:rsidRPr="00435467">
              <w:rPr>
                <w:kern w:val="28"/>
                <w:sz w:val="28"/>
                <w:szCs w:val="28"/>
              </w:rPr>
              <w:t>5</w:t>
            </w:r>
          </w:p>
        </w:tc>
      </w:tr>
    </w:tbl>
    <w:p w14:paraId="46397502" w14:textId="77777777" w:rsidR="003172D6" w:rsidRPr="00435467" w:rsidRDefault="003172D6" w:rsidP="00F47F74">
      <w:pPr>
        <w:pStyle w:val="NFS"/>
        <w:spacing w:line="380" w:lineRule="exact"/>
      </w:pPr>
    </w:p>
    <w:p w14:paraId="39A41306" w14:textId="77777777" w:rsidR="003172D6" w:rsidRPr="00435467" w:rsidRDefault="003172D6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461E9153" w14:textId="75323C4A" w:rsidR="00EF6504" w:rsidRPr="00435467" w:rsidRDefault="006D13C6" w:rsidP="005556A8">
      <w:pPr>
        <w:pStyle w:val="NFS"/>
      </w:pPr>
      <w:r w:rsidRPr="00435467">
        <w:lastRenderedPageBreak/>
        <w:t>2</w:t>
      </w:r>
      <w:r w:rsidR="001A5730" w:rsidRPr="00435467">
        <w:t>7</w:t>
      </w:r>
      <w:r w:rsidR="00EF6504" w:rsidRPr="00435467">
        <w:rPr>
          <w:cs/>
        </w:rPr>
        <w:t>.</w:t>
      </w:r>
      <w:r w:rsidR="00EF6504" w:rsidRPr="00435467">
        <w:rPr>
          <w:cs/>
        </w:rPr>
        <w:tab/>
        <w:t>ทุนเรือนหุ้น</w:t>
      </w:r>
    </w:p>
    <w:p w14:paraId="1DB9F100" w14:textId="25C6947F" w:rsidR="004855FA" w:rsidRPr="00435467" w:rsidRDefault="008F5CB1" w:rsidP="005556A8">
      <w:pPr>
        <w:pStyle w:val="NFSsubhead"/>
        <w:spacing w:after="240"/>
      </w:pPr>
      <w:r w:rsidRPr="00435467">
        <w:t>2</w:t>
      </w:r>
      <w:r w:rsidR="001A5730" w:rsidRPr="00435467">
        <w:t>7</w:t>
      </w:r>
      <w:r w:rsidR="004855FA" w:rsidRPr="00435467">
        <w:rPr>
          <w:cs/>
        </w:rPr>
        <w:t>.</w:t>
      </w:r>
      <w:r w:rsidR="004855FA" w:rsidRPr="00435467">
        <w:t>1</w:t>
      </w:r>
      <w:r w:rsidR="004855FA" w:rsidRPr="00435467">
        <w:rPr>
          <w:cs/>
        </w:rPr>
        <w:tab/>
        <w:t>การเพิ่มทุนจากการใช้สิทธิตามใบสำคัญแสดงสิทธิ</w:t>
      </w:r>
    </w:p>
    <w:tbl>
      <w:tblPr>
        <w:tblW w:w="9076" w:type="dxa"/>
        <w:tblInd w:w="558" w:type="dxa"/>
        <w:tblLook w:val="0000" w:firstRow="0" w:lastRow="0" w:firstColumn="0" w:lastColumn="0" w:noHBand="0" w:noVBand="0"/>
      </w:tblPr>
      <w:tblGrid>
        <w:gridCol w:w="2070"/>
        <w:gridCol w:w="1936"/>
        <w:gridCol w:w="1936"/>
        <w:gridCol w:w="1438"/>
        <w:gridCol w:w="1696"/>
      </w:tblGrid>
      <w:tr w:rsidR="004855FA" w:rsidRPr="00435467" w14:paraId="5E1FB76A" w14:textId="77777777" w:rsidTr="00DF4F69">
        <w:tc>
          <w:tcPr>
            <w:tcW w:w="2070" w:type="dxa"/>
          </w:tcPr>
          <w:p w14:paraId="3FB1E90D" w14:textId="77777777" w:rsidR="004855FA" w:rsidRPr="00435467" w:rsidRDefault="004855FA" w:rsidP="005556A8">
            <w:pPr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36" w:type="dxa"/>
          </w:tcPr>
          <w:p w14:paraId="27466E58" w14:textId="77777777" w:rsidR="004855FA" w:rsidRPr="00435467" w:rsidRDefault="004855FA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จำนวนใบสำคัญ</w:t>
            </w:r>
          </w:p>
        </w:tc>
        <w:tc>
          <w:tcPr>
            <w:tcW w:w="1936" w:type="dxa"/>
          </w:tcPr>
          <w:p w14:paraId="5403E402" w14:textId="77777777" w:rsidR="004855FA" w:rsidRPr="00435467" w:rsidRDefault="004855FA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38" w:type="dxa"/>
          </w:tcPr>
          <w:p w14:paraId="344F09DA" w14:textId="77777777" w:rsidR="004855FA" w:rsidRPr="00435467" w:rsidRDefault="004855FA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696" w:type="dxa"/>
          </w:tcPr>
          <w:p w14:paraId="5739C3F7" w14:textId="77777777" w:rsidR="004855FA" w:rsidRPr="00435467" w:rsidRDefault="004855FA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B4A91" w:rsidRPr="00435467" w14:paraId="4B01CCCE" w14:textId="77777777" w:rsidTr="00DF4F69">
        <w:tc>
          <w:tcPr>
            <w:tcW w:w="2070" w:type="dxa"/>
          </w:tcPr>
          <w:p w14:paraId="01CC51CD" w14:textId="77777777" w:rsidR="000B4A91" w:rsidRPr="00435467" w:rsidRDefault="000B4A91" w:rsidP="005556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936" w:type="dxa"/>
          </w:tcPr>
          <w:p w14:paraId="166AD55B" w14:textId="77777777" w:rsidR="000B4A91" w:rsidRPr="00435467" w:rsidRDefault="000B4A91" w:rsidP="005556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แสดงสิทธิ</w:t>
            </w:r>
          </w:p>
        </w:tc>
        <w:tc>
          <w:tcPr>
            <w:tcW w:w="1936" w:type="dxa"/>
          </w:tcPr>
          <w:p w14:paraId="1B87BA29" w14:textId="77777777" w:rsidR="000B4A91" w:rsidRPr="00435467" w:rsidRDefault="000B4A91" w:rsidP="005556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จำนวนหุ้นสามัญ</w:t>
            </w:r>
          </w:p>
        </w:tc>
        <w:tc>
          <w:tcPr>
            <w:tcW w:w="1438" w:type="dxa"/>
          </w:tcPr>
          <w:p w14:paraId="40FD86EB" w14:textId="77777777" w:rsidR="000B4A91" w:rsidRPr="00435467" w:rsidRDefault="000B4A91" w:rsidP="005556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ราคาใช้สิทธิ</w:t>
            </w:r>
          </w:p>
        </w:tc>
        <w:tc>
          <w:tcPr>
            <w:tcW w:w="1696" w:type="dxa"/>
          </w:tcPr>
          <w:p w14:paraId="592DBEE9" w14:textId="77777777" w:rsidR="000B4A91" w:rsidRPr="00435467" w:rsidRDefault="000B4A91" w:rsidP="005556A8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จำนวนเงิน</w:t>
            </w:r>
          </w:p>
        </w:tc>
      </w:tr>
      <w:tr w:rsidR="000B4A91" w:rsidRPr="00435467" w14:paraId="5D73D324" w14:textId="77777777" w:rsidTr="00DF4F69">
        <w:tc>
          <w:tcPr>
            <w:tcW w:w="2070" w:type="dxa"/>
          </w:tcPr>
          <w:p w14:paraId="1F1AE4B6" w14:textId="77777777" w:rsidR="000B4A91" w:rsidRPr="00435467" w:rsidRDefault="000B4A91" w:rsidP="005556A8">
            <w:pPr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936" w:type="dxa"/>
          </w:tcPr>
          <w:p w14:paraId="65C4E6D7" w14:textId="77777777" w:rsidR="000B4A91" w:rsidRPr="00435467" w:rsidRDefault="000B4A91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(หน่วย)</w:t>
            </w:r>
          </w:p>
        </w:tc>
        <w:tc>
          <w:tcPr>
            <w:tcW w:w="1936" w:type="dxa"/>
          </w:tcPr>
          <w:p w14:paraId="4DD8C64F" w14:textId="77777777" w:rsidR="000B4A91" w:rsidRPr="00435467" w:rsidRDefault="000B4A91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(หุ้น)</w:t>
            </w:r>
          </w:p>
        </w:tc>
        <w:tc>
          <w:tcPr>
            <w:tcW w:w="1438" w:type="dxa"/>
          </w:tcPr>
          <w:p w14:paraId="103C9660" w14:textId="77777777" w:rsidR="000B4A91" w:rsidRPr="00435467" w:rsidRDefault="000B4A91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(บาทต่อหุ้น)</w:t>
            </w:r>
          </w:p>
        </w:tc>
        <w:tc>
          <w:tcPr>
            <w:tcW w:w="1696" w:type="dxa"/>
          </w:tcPr>
          <w:p w14:paraId="7F6193E6" w14:textId="77777777" w:rsidR="000B4A91" w:rsidRPr="00435467" w:rsidRDefault="000B4A91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</w:tr>
      <w:tr w:rsidR="00442293" w:rsidRPr="00435467" w14:paraId="2CA17B24" w14:textId="77777777" w:rsidTr="00DF4F69">
        <w:tc>
          <w:tcPr>
            <w:tcW w:w="2070" w:type="dxa"/>
          </w:tcPr>
          <w:p w14:paraId="3F77FE32" w14:textId="592A3BD0" w:rsidR="00442293" w:rsidRPr="00435467" w:rsidRDefault="00442293" w:rsidP="005556A8">
            <w:pPr>
              <w:ind w:left="-18" w:right="-43" w:firstLine="18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936" w:type="dxa"/>
          </w:tcPr>
          <w:p w14:paraId="795F9023" w14:textId="1126A72E" w:rsidR="00442293" w:rsidRPr="00435467" w:rsidRDefault="00442293" w:rsidP="005556A8">
            <w:pPr>
              <w:ind w:right="480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1,461,100</w:t>
            </w:r>
          </w:p>
        </w:tc>
        <w:tc>
          <w:tcPr>
            <w:tcW w:w="1936" w:type="dxa"/>
          </w:tcPr>
          <w:p w14:paraId="622995F5" w14:textId="730A5E3F" w:rsidR="00442293" w:rsidRPr="00435467" w:rsidRDefault="00442293" w:rsidP="005556A8">
            <w:pPr>
              <w:ind w:right="480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730,550</w:t>
            </w:r>
          </w:p>
        </w:tc>
        <w:tc>
          <w:tcPr>
            <w:tcW w:w="1438" w:type="dxa"/>
          </w:tcPr>
          <w:p w14:paraId="706AD2F5" w14:textId="603A051F" w:rsidR="00442293" w:rsidRPr="00435467" w:rsidRDefault="00442293" w:rsidP="005556A8">
            <w:pP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696" w:type="dxa"/>
          </w:tcPr>
          <w:p w14:paraId="4D2C03FA" w14:textId="2BDA5533" w:rsidR="00442293" w:rsidRPr="00435467" w:rsidRDefault="00442293" w:rsidP="005556A8">
            <w:pPr>
              <w:ind w:right="480"/>
              <w:jc w:val="righ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2,922</w:t>
            </w:r>
          </w:p>
        </w:tc>
      </w:tr>
      <w:tr w:rsidR="005556A8" w:rsidRPr="00435467" w14:paraId="511E24A1" w14:textId="77777777" w:rsidTr="00DC1092">
        <w:tc>
          <w:tcPr>
            <w:tcW w:w="2070" w:type="dxa"/>
          </w:tcPr>
          <w:p w14:paraId="130C0FC9" w14:textId="0E632E90" w:rsidR="005556A8" w:rsidRPr="00435467" w:rsidRDefault="005556A8" w:rsidP="005556A8">
            <w:pPr>
              <w:ind w:left="-18" w:right="-43" w:firstLine="18"/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2563</w:t>
            </w:r>
          </w:p>
        </w:tc>
        <w:tc>
          <w:tcPr>
            <w:tcW w:w="7006" w:type="dxa"/>
            <w:gridSpan w:val="4"/>
          </w:tcPr>
          <w:p w14:paraId="5BCC8BDB" w14:textId="09C76BA2" w:rsidR="005556A8" w:rsidRPr="00435467" w:rsidRDefault="005556A8" w:rsidP="005556A8">
            <w:pPr>
              <w:ind w:right="48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(ไม่มีการใช้สิทธิตามใบสำคัญแสดงสิทธิ)</w:t>
            </w:r>
          </w:p>
        </w:tc>
      </w:tr>
    </w:tbl>
    <w:p w14:paraId="73967546" w14:textId="13F18E84" w:rsidR="004855FA" w:rsidRPr="00435467" w:rsidRDefault="004855FA" w:rsidP="005556A8">
      <w:pPr>
        <w:tabs>
          <w:tab w:val="left" w:pos="360"/>
          <w:tab w:val="left" w:pos="2160"/>
          <w:tab w:val="right" w:pos="7200"/>
          <w:tab w:val="left" w:pos="7920"/>
          <w:tab w:val="right" w:pos="854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ab/>
        <w:t xml:space="preserve">ณ วันที่ </w:t>
      </w:r>
      <w:r w:rsidR="006D13C6"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="00735D38" w:rsidRPr="00435467">
        <w:rPr>
          <w:rFonts w:ascii="Angsana New" w:hAnsi="Angsana New"/>
          <w:sz w:val="32"/>
          <w:szCs w:val="32"/>
        </w:rPr>
        <w:t>256</w:t>
      </w:r>
      <w:r w:rsidR="00966677" w:rsidRPr="00435467">
        <w:rPr>
          <w:rFonts w:ascii="Angsana New" w:hAnsi="Angsana New"/>
          <w:sz w:val="32"/>
          <w:szCs w:val="32"/>
        </w:rPr>
        <w:t>2</w:t>
      </w:r>
      <w:r w:rsidRPr="00435467">
        <w:rPr>
          <w:rFonts w:ascii="Angsana New" w:hAnsi="Angsana New"/>
          <w:sz w:val="32"/>
          <w:szCs w:val="32"/>
          <w:cs/>
        </w:rPr>
        <w:t xml:space="preserve"> บริษัทฯมีทุนเรียกชำระเพิ่มขึ้นจาก </w:t>
      </w:r>
      <w:r w:rsidR="00966677" w:rsidRPr="00435467">
        <w:rPr>
          <w:rFonts w:ascii="Angsana New" w:hAnsi="Angsana New"/>
          <w:sz w:val="32"/>
          <w:szCs w:val="32"/>
        </w:rPr>
        <w:t>220,718,906</w:t>
      </w:r>
      <w:r w:rsidRPr="00435467">
        <w:rPr>
          <w:rFonts w:ascii="Angsana New" w:hAnsi="Angsana New"/>
          <w:sz w:val="32"/>
          <w:szCs w:val="32"/>
          <w:cs/>
        </w:rPr>
        <w:t xml:space="preserve"> บาท เป็น </w:t>
      </w:r>
      <w:r w:rsidR="00966677" w:rsidRPr="00435467">
        <w:rPr>
          <w:rFonts w:ascii="Angsana New" w:hAnsi="Angsana New"/>
          <w:sz w:val="32"/>
          <w:szCs w:val="32"/>
        </w:rPr>
        <w:t>221,449,456</w:t>
      </w:r>
      <w:r w:rsidR="006D13C6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บาท</w:t>
      </w:r>
      <w:r w:rsidR="000B4A91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และมีส่วนเกินมูลค่าหุ้น</w:t>
      </w:r>
      <w:r w:rsidR="004315FE" w:rsidRPr="00435467">
        <w:rPr>
          <w:rFonts w:ascii="Angsana New" w:hAnsi="Angsana New"/>
          <w:sz w:val="32"/>
          <w:szCs w:val="32"/>
          <w:cs/>
        </w:rPr>
        <w:t>เพิ่มขึ้น</w:t>
      </w:r>
      <w:r w:rsidRPr="00435467">
        <w:rPr>
          <w:rFonts w:ascii="Angsana New" w:hAnsi="Angsana New"/>
          <w:sz w:val="32"/>
          <w:szCs w:val="32"/>
          <w:cs/>
        </w:rPr>
        <w:t xml:space="preserve">เป็นจำนวนเงิน </w:t>
      </w:r>
      <w:r w:rsidR="00966677" w:rsidRPr="00435467">
        <w:rPr>
          <w:rFonts w:ascii="Angsana New" w:hAnsi="Angsana New"/>
          <w:sz w:val="32"/>
          <w:szCs w:val="32"/>
        </w:rPr>
        <w:t>5,844,400</w:t>
      </w:r>
      <w:r w:rsidR="004E62CA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บาท</w:t>
      </w:r>
      <w:r w:rsidR="004315FE" w:rsidRPr="00435467">
        <w:rPr>
          <w:rFonts w:ascii="Angsana New" w:hAnsi="Angsana New"/>
          <w:sz w:val="32"/>
          <w:szCs w:val="32"/>
          <w:cs/>
        </w:rPr>
        <w:t xml:space="preserve"> จากการใช้สิทธิตามใบสำคัญแสดงสิทธิที่ซื้อ</w:t>
      </w:r>
      <w:r w:rsidR="00E67B9C" w:rsidRPr="00435467">
        <w:rPr>
          <w:rFonts w:ascii="Angsana New" w:hAnsi="Angsana New"/>
          <w:sz w:val="32"/>
          <w:szCs w:val="32"/>
          <w:cs/>
        </w:rPr>
        <w:t xml:space="preserve"> </w:t>
      </w:r>
      <w:r w:rsidR="004315FE" w:rsidRPr="00435467">
        <w:rPr>
          <w:rFonts w:ascii="Angsana New" w:hAnsi="Angsana New"/>
          <w:sz w:val="32"/>
          <w:szCs w:val="32"/>
          <w:cs/>
        </w:rPr>
        <w:t>หุ้นสามัญ</w:t>
      </w:r>
      <w:r w:rsidR="00966677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</w:p>
    <w:p w14:paraId="6E1DF124" w14:textId="1051A62F" w:rsidR="004855FA" w:rsidRPr="00435467" w:rsidRDefault="004855FA" w:rsidP="005556A8">
      <w:pPr>
        <w:pStyle w:val="NFSsubhead"/>
      </w:pPr>
      <w:r w:rsidRPr="00435467">
        <w:t>2</w:t>
      </w:r>
      <w:r w:rsidR="001A5730" w:rsidRPr="00435467">
        <w:t>7</w:t>
      </w:r>
      <w:r w:rsidRPr="00435467">
        <w:rPr>
          <w:cs/>
        </w:rPr>
        <w:t>.</w:t>
      </w:r>
      <w:r w:rsidR="009546BD" w:rsidRPr="00435467">
        <w:t>2</w:t>
      </w:r>
      <w:r w:rsidRPr="00435467">
        <w:tab/>
      </w:r>
      <w:r w:rsidRPr="00435467">
        <w:rPr>
          <w:cs/>
        </w:rPr>
        <w:t>รายการกระทบยอดจำนวนหุ้นสามัญ</w:t>
      </w:r>
    </w:p>
    <w:p w14:paraId="0DB8F5E1" w14:textId="6AF684E9" w:rsidR="004855FA" w:rsidRPr="00435467" w:rsidRDefault="004855FA" w:rsidP="005556A8">
      <w:pPr>
        <w:tabs>
          <w:tab w:val="left" w:pos="360"/>
          <w:tab w:val="left" w:pos="2160"/>
          <w:tab w:val="right" w:pos="7200"/>
          <w:tab w:val="right" w:pos="85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Pr="00435467">
        <w:rPr>
          <w:rFonts w:ascii="Angsana New" w:hAnsi="Angsana New"/>
          <w:sz w:val="32"/>
          <w:szCs w:val="32"/>
          <w:cs/>
        </w:rPr>
        <w:tab/>
        <w:t>ในระหว่างปี</w:t>
      </w:r>
      <w:r w:rsidR="00224A64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ทุนจดทะเบียน ทุนชำระแล้วและส่วนเกินมูลค่าหุ้นสามัญของบริษัทฯมีการเปลี่ยนแปลงดังนี้</w:t>
      </w:r>
    </w:p>
    <w:tbl>
      <w:tblPr>
        <w:tblW w:w="909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2970"/>
        <w:gridCol w:w="1224"/>
        <w:gridCol w:w="1224"/>
        <w:gridCol w:w="1224"/>
        <w:gridCol w:w="1224"/>
        <w:gridCol w:w="1224"/>
      </w:tblGrid>
      <w:tr w:rsidR="00776363" w:rsidRPr="00435467" w14:paraId="51B5E57D" w14:textId="77777777" w:rsidTr="002053BF">
        <w:tc>
          <w:tcPr>
            <w:tcW w:w="2970" w:type="dxa"/>
            <w:vAlign w:val="bottom"/>
          </w:tcPr>
          <w:p w14:paraId="7FD8AA06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448" w:type="dxa"/>
            <w:gridSpan w:val="2"/>
            <w:vAlign w:val="bottom"/>
          </w:tcPr>
          <w:p w14:paraId="35FFAAA1" w14:textId="77777777" w:rsidR="00776363" w:rsidRPr="00435467" w:rsidRDefault="00776363" w:rsidP="005556A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ทุนจดทะเบียน</w:t>
            </w:r>
          </w:p>
        </w:tc>
        <w:tc>
          <w:tcPr>
            <w:tcW w:w="2448" w:type="dxa"/>
            <w:gridSpan w:val="2"/>
            <w:vAlign w:val="bottom"/>
          </w:tcPr>
          <w:p w14:paraId="2C41C578" w14:textId="77777777" w:rsidR="00776363" w:rsidRPr="00435467" w:rsidRDefault="00776363" w:rsidP="005556A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ทุนชำระแล้ว</w:t>
            </w:r>
          </w:p>
        </w:tc>
        <w:tc>
          <w:tcPr>
            <w:tcW w:w="1224" w:type="dxa"/>
            <w:vAlign w:val="bottom"/>
            <w:hideMark/>
          </w:tcPr>
          <w:p w14:paraId="72416468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ind w:left="-83" w:right="-77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ส่วนเกินมูลค่า</w:t>
            </w:r>
          </w:p>
        </w:tc>
      </w:tr>
      <w:tr w:rsidR="00776363" w:rsidRPr="00435467" w14:paraId="47663455" w14:textId="77777777" w:rsidTr="002053BF">
        <w:tc>
          <w:tcPr>
            <w:tcW w:w="2970" w:type="dxa"/>
            <w:vAlign w:val="bottom"/>
          </w:tcPr>
          <w:p w14:paraId="71EE5E29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4" w:type="dxa"/>
            <w:vAlign w:val="bottom"/>
          </w:tcPr>
          <w:p w14:paraId="609F4B3F" w14:textId="77777777" w:rsidR="00776363" w:rsidRPr="00435467" w:rsidRDefault="00776363" w:rsidP="005556A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จำนวนหุ้น</w:t>
            </w:r>
          </w:p>
        </w:tc>
        <w:tc>
          <w:tcPr>
            <w:tcW w:w="1224" w:type="dxa"/>
            <w:vAlign w:val="bottom"/>
          </w:tcPr>
          <w:p w14:paraId="5A168F92" w14:textId="77777777" w:rsidR="00776363" w:rsidRPr="00435467" w:rsidRDefault="00776363" w:rsidP="005556A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จำนวน</w:t>
            </w:r>
          </w:p>
        </w:tc>
        <w:tc>
          <w:tcPr>
            <w:tcW w:w="1224" w:type="dxa"/>
            <w:vAlign w:val="bottom"/>
            <w:hideMark/>
          </w:tcPr>
          <w:p w14:paraId="2E8EAC28" w14:textId="77777777" w:rsidR="00776363" w:rsidRPr="00435467" w:rsidRDefault="00776363" w:rsidP="005556A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จำนวนหุ้น</w:t>
            </w:r>
          </w:p>
        </w:tc>
        <w:tc>
          <w:tcPr>
            <w:tcW w:w="1224" w:type="dxa"/>
            <w:vAlign w:val="bottom"/>
            <w:hideMark/>
          </w:tcPr>
          <w:p w14:paraId="326F4563" w14:textId="77777777" w:rsidR="00776363" w:rsidRPr="00435467" w:rsidRDefault="00776363" w:rsidP="005556A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จำนวน</w:t>
            </w:r>
          </w:p>
        </w:tc>
        <w:tc>
          <w:tcPr>
            <w:tcW w:w="1224" w:type="dxa"/>
            <w:vAlign w:val="bottom"/>
            <w:hideMark/>
          </w:tcPr>
          <w:p w14:paraId="71C5AC0C" w14:textId="77777777" w:rsidR="00776363" w:rsidRPr="00435467" w:rsidRDefault="00776363" w:rsidP="005556A8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หุ้นสามัญ</w:t>
            </w:r>
          </w:p>
        </w:tc>
      </w:tr>
      <w:tr w:rsidR="00776363" w:rsidRPr="00435467" w14:paraId="5403A063" w14:textId="77777777" w:rsidTr="002053BF">
        <w:tc>
          <w:tcPr>
            <w:tcW w:w="2970" w:type="dxa"/>
            <w:vAlign w:val="bottom"/>
          </w:tcPr>
          <w:p w14:paraId="0DE50755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24" w:type="dxa"/>
            <w:vAlign w:val="bottom"/>
          </w:tcPr>
          <w:p w14:paraId="2656F98F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(พันหุ้น)</w:t>
            </w:r>
          </w:p>
        </w:tc>
        <w:tc>
          <w:tcPr>
            <w:tcW w:w="1224" w:type="dxa"/>
            <w:vAlign w:val="bottom"/>
          </w:tcPr>
          <w:p w14:paraId="71B0A6D5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  <w:tc>
          <w:tcPr>
            <w:tcW w:w="1224" w:type="dxa"/>
            <w:vAlign w:val="bottom"/>
            <w:hideMark/>
          </w:tcPr>
          <w:p w14:paraId="20FD28F3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(พันหุ้น)</w:t>
            </w:r>
          </w:p>
        </w:tc>
        <w:tc>
          <w:tcPr>
            <w:tcW w:w="1224" w:type="dxa"/>
            <w:vAlign w:val="bottom"/>
            <w:hideMark/>
          </w:tcPr>
          <w:p w14:paraId="2B18B796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  <w:tc>
          <w:tcPr>
            <w:tcW w:w="1224" w:type="dxa"/>
            <w:vAlign w:val="bottom"/>
            <w:hideMark/>
          </w:tcPr>
          <w:p w14:paraId="6E47D001" w14:textId="77777777" w:rsidR="00776363" w:rsidRPr="00435467" w:rsidRDefault="00776363" w:rsidP="005556A8">
            <w:pPr>
              <w:tabs>
                <w:tab w:val="left" w:pos="900"/>
                <w:tab w:val="left" w:pos="1440"/>
                <w:tab w:val="left" w:pos="2160"/>
                <w:tab w:val="left" w:pos="41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</w:tr>
      <w:tr w:rsidR="004E62CA" w:rsidRPr="00435467" w14:paraId="1609B538" w14:textId="77777777" w:rsidTr="009F2970">
        <w:tc>
          <w:tcPr>
            <w:tcW w:w="2970" w:type="dxa"/>
          </w:tcPr>
          <w:p w14:paraId="2A2CD0B4" w14:textId="36C06E67" w:rsidR="004E62CA" w:rsidRPr="00435467" w:rsidRDefault="004E62CA" w:rsidP="005556A8">
            <w:pPr>
              <w:ind w:left="132" w:right="-108" w:hanging="13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 xml:space="preserve">1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มกราคม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24" w:type="dxa"/>
            <w:vAlign w:val="bottom"/>
          </w:tcPr>
          <w:p w14:paraId="144F61F5" w14:textId="53DB98C3" w:rsidR="004E62CA" w:rsidRPr="00435467" w:rsidRDefault="004E62CA" w:rsidP="005556A8">
            <w:pP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446DC24E" w14:textId="153C9837" w:rsidR="004E62CA" w:rsidRPr="00435467" w:rsidRDefault="004E62CA" w:rsidP="005556A8">
            <w:pP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41C3FD0F" w14:textId="607EA5D4" w:rsidR="004E62CA" w:rsidRPr="00435467" w:rsidRDefault="004E62CA" w:rsidP="005556A8">
            <w:pPr>
              <w:tabs>
                <w:tab w:val="decimal" w:pos="882"/>
              </w:tabs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220,719</w:t>
            </w:r>
          </w:p>
        </w:tc>
        <w:tc>
          <w:tcPr>
            <w:tcW w:w="1224" w:type="dxa"/>
            <w:vAlign w:val="bottom"/>
          </w:tcPr>
          <w:p w14:paraId="16CFF04F" w14:textId="77B5DAA0" w:rsidR="004E62CA" w:rsidRPr="00435467" w:rsidRDefault="004E62CA" w:rsidP="005556A8">
            <w:pP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220,719</w:t>
            </w:r>
          </w:p>
        </w:tc>
        <w:tc>
          <w:tcPr>
            <w:tcW w:w="1224" w:type="dxa"/>
            <w:vAlign w:val="bottom"/>
          </w:tcPr>
          <w:p w14:paraId="4242C198" w14:textId="584D7C0F" w:rsidR="004E62CA" w:rsidRPr="00435467" w:rsidRDefault="004E62CA" w:rsidP="005556A8">
            <w:pP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76,473</w:t>
            </w:r>
          </w:p>
        </w:tc>
      </w:tr>
      <w:tr w:rsidR="004E62CA" w:rsidRPr="00435467" w14:paraId="7FA9B0B5" w14:textId="77777777" w:rsidTr="009F2970">
        <w:tc>
          <w:tcPr>
            <w:tcW w:w="2970" w:type="dxa"/>
          </w:tcPr>
          <w:p w14:paraId="0D79E663" w14:textId="77777777" w:rsidR="004E62CA" w:rsidRPr="00435467" w:rsidRDefault="004E62CA" w:rsidP="005556A8">
            <w:pPr>
              <w:ind w:left="132" w:right="-108" w:hanging="13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เพิ่มทุนจากการใช้สิทธิตาม       ใบสำคัญแสดงสิทธิ</w:t>
            </w:r>
          </w:p>
        </w:tc>
        <w:tc>
          <w:tcPr>
            <w:tcW w:w="1224" w:type="dxa"/>
            <w:vAlign w:val="bottom"/>
          </w:tcPr>
          <w:p w14:paraId="18880A8E" w14:textId="3A4D7DD3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24" w:type="dxa"/>
            <w:vAlign w:val="bottom"/>
          </w:tcPr>
          <w:p w14:paraId="3609B1F8" w14:textId="50886F5A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24" w:type="dxa"/>
            <w:vAlign w:val="bottom"/>
          </w:tcPr>
          <w:p w14:paraId="2CFD3C67" w14:textId="2657329A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ind w:right="5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224" w:type="dxa"/>
            <w:vAlign w:val="bottom"/>
          </w:tcPr>
          <w:p w14:paraId="0A0315EF" w14:textId="1250C804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224" w:type="dxa"/>
            <w:vAlign w:val="bottom"/>
          </w:tcPr>
          <w:p w14:paraId="336D357C" w14:textId="2858FDFE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5,845</w:t>
            </w:r>
          </w:p>
        </w:tc>
      </w:tr>
      <w:tr w:rsidR="004E62CA" w:rsidRPr="00435467" w14:paraId="7EB55929" w14:textId="77777777" w:rsidTr="00E7663E">
        <w:trPr>
          <w:trHeight w:val="57"/>
        </w:trPr>
        <w:tc>
          <w:tcPr>
            <w:tcW w:w="2970" w:type="dxa"/>
            <w:vAlign w:val="bottom"/>
            <w:hideMark/>
          </w:tcPr>
          <w:p w14:paraId="2BED07B7" w14:textId="45E76B03" w:rsidR="004E62CA" w:rsidRPr="00435467" w:rsidRDefault="004E62CA" w:rsidP="005556A8">
            <w:pPr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>31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24" w:type="dxa"/>
            <w:vAlign w:val="bottom"/>
          </w:tcPr>
          <w:p w14:paraId="3F4DC9FA" w14:textId="7914C4DF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264A5523" w14:textId="2CD1A9C8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0CB0E6FA" w14:textId="026B206C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221,449</w:t>
            </w:r>
          </w:p>
        </w:tc>
        <w:tc>
          <w:tcPr>
            <w:tcW w:w="1224" w:type="dxa"/>
            <w:vAlign w:val="bottom"/>
          </w:tcPr>
          <w:p w14:paraId="7999AE54" w14:textId="62C77CA4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221,449</w:t>
            </w:r>
          </w:p>
        </w:tc>
        <w:tc>
          <w:tcPr>
            <w:tcW w:w="1224" w:type="dxa"/>
            <w:vAlign w:val="bottom"/>
          </w:tcPr>
          <w:p w14:paraId="17C1BE7C" w14:textId="1A057C45" w:rsidR="004E62CA" w:rsidRPr="00435467" w:rsidRDefault="004E62CA" w:rsidP="005556A8">
            <w:pPr>
              <w:pBdr>
                <w:bottom w:val="sing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82,318</w:t>
            </w:r>
          </w:p>
        </w:tc>
      </w:tr>
      <w:tr w:rsidR="004E62CA" w:rsidRPr="00435467" w14:paraId="1C02D810" w14:textId="77777777" w:rsidTr="002053BF">
        <w:tc>
          <w:tcPr>
            <w:tcW w:w="2970" w:type="dxa"/>
            <w:vAlign w:val="bottom"/>
            <w:hideMark/>
          </w:tcPr>
          <w:p w14:paraId="226FADFE" w14:textId="221F75A1" w:rsidR="004E62CA" w:rsidRPr="00435467" w:rsidRDefault="004E62CA" w:rsidP="005556A8">
            <w:pPr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 w:val="28"/>
              </w:rPr>
              <w:t>31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ธันวาคม </w:t>
            </w: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224" w:type="dxa"/>
            <w:vAlign w:val="bottom"/>
          </w:tcPr>
          <w:p w14:paraId="3172A79D" w14:textId="42B64E74" w:rsidR="004E62CA" w:rsidRPr="00435467" w:rsidRDefault="00966677" w:rsidP="005556A8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  <w:r w:rsidR="00F829F0"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</w:rPr>
              <w:t>0,000</w:t>
            </w:r>
          </w:p>
        </w:tc>
        <w:tc>
          <w:tcPr>
            <w:tcW w:w="1224" w:type="dxa"/>
            <w:vAlign w:val="bottom"/>
          </w:tcPr>
          <w:p w14:paraId="169510AC" w14:textId="50495B13" w:rsidR="004E62CA" w:rsidRPr="00435467" w:rsidRDefault="00966677" w:rsidP="005556A8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1224" w:type="dxa"/>
            <w:vAlign w:val="bottom"/>
          </w:tcPr>
          <w:p w14:paraId="6FAD59C4" w14:textId="6D1218F8" w:rsidR="004E62CA" w:rsidRPr="00435467" w:rsidRDefault="00966677" w:rsidP="005556A8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221,449</w:t>
            </w:r>
          </w:p>
        </w:tc>
        <w:tc>
          <w:tcPr>
            <w:tcW w:w="1224" w:type="dxa"/>
            <w:vAlign w:val="bottom"/>
          </w:tcPr>
          <w:p w14:paraId="6859B8C0" w14:textId="2B40E90F" w:rsidR="004E62CA" w:rsidRPr="00435467" w:rsidRDefault="00966677" w:rsidP="005556A8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221,449</w:t>
            </w:r>
          </w:p>
        </w:tc>
        <w:tc>
          <w:tcPr>
            <w:tcW w:w="1224" w:type="dxa"/>
            <w:vAlign w:val="bottom"/>
          </w:tcPr>
          <w:p w14:paraId="55118407" w14:textId="5F4D1E94" w:rsidR="004E62CA" w:rsidRPr="00435467" w:rsidRDefault="00966677" w:rsidP="005556A8">
            <w:pPr>
              <w:pBdr>
                <w:bottom w:val="double" w:sz="4" w:space="1" w:color="auto"/>
              </w:pBdr>
              <w:tabs>
                <w:tab w:val="decimal" w:pos="882"/>
              </w:tabs>
              <w:jc w:val="thaiDistribute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82,318</w:t>
            </w:r>
          </w:p>
        </w:tc>
      </w:tr>
    </w:tbl>
    <w:p w14:paraId="7568B158" w14:textId="77777777" w:rsidR="005556A8" w:rsidRPr="00435467" w:rsidRDefault="005556A8" w:rsidP="005556A8">
      <w:pPr>
        <w:pStyle w:val="NFS"/>
      </w:pPr>
    </w:p>
    <w:p w14:paraId="5BF09CD6" w14:textId="77777777" w:rsidR="005556A8" w:rsidRPr="00435467" w:rsidRDefault="005556A8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34279749" w14:textId="4C6864D2" w:rsidR="004855FA" w:rsidRPr="00435467" w:rsidRDefault="00066B29" w:rsidP="005556A8">
      <w:pPr>
        <w:pStyle w:val="NFS"/>
        <w:rPr>
          <w:cs/>
        </w:rPr>
      </w:pPr>
      <w:r w:rsidRPr="00435467">
        <w:lastRenderedPageBreak/>
        <w:t>2</w:t>
      </w:r>
      <w:r w:rsidR="001A5730" w:rsidRPr="00435467">
        <w:t>8</w:t>
      </w:r>
      <w:r w:rsidR="004855FA" w:rsidRPr="00435467">
        <w:rPr>
          <w:cs/>
        </w:rPr>
        <w:t>.</w:t>
      </w:r>
      <w:r w:rsidR="004855FA" w:rsidRPr="00435467">
        <w:tab/>
      </w:r>
      <w:r w:rsidR="004855FA" w:rsidRPr="00435467">
        <w:rPr>
          <w:cs/>
        </w:rPr>
        <w:t>ใบสำคัญแสดงสิทธิที่จะซื้อหุ้น</w:t>
      </w:r>
    </w:p>
    <w:p w14:paraId="6DE38B35" w14:textId="00432257" w:rsidR="004855FA" w:rsidRPr="00435467" w:rsidRDefault="004855FA" w:rsidP="005556A8">
      <w:pPr>
        <w:tabs>
          <w:tab w:val="left" w:pos="360"/>
          <w:tab w:val="left" w:pos="2160"/>
          <w:tab w:val="right" w:pos="7200"/>
          <w:tab w:val="right" w:pos="854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 xml:space="preserve">เมื่อวันที่ </w:t>
      </w:r>
      <w:r w:rsidRPr="00435467">
        <w:rPr>
          <w:rFonts w:ascii="Angsana New" w:hAnsi="Angsana New"/>
          <w:sz w:val="32"/>
          <w:szCs w:val="32"/>
        </w:rPr>
        <w:t>26</w:t>
      </w:r>
      <w:r w:rsidRPr="00435467">
        <w:rPr>
          <w:rFonts w:ascii="Angsana New" w:hAnsi="Angsana New"/>
          <w:sz w:val="32"/>
          <w:szCs w:val="32"/>
          <w:cs/>
        </w:rPr>
        <w:t xml:space="preserve"> เมษายน </w:t>
      </w:r>
      <w:r w:rsidRPr="00435467">
        <w:rPr>
          <w:rFonts w:ascii="Angsana New" w:hAnsi="Angsana New"/>
          <w:sz w:val="32"/>
          <w:szCs w:val="32"/>
        </w:rPr>
        <w:t xml:space="preserve">2560 </w:t>
      </w:r>
      <w:r w:rsidRPr="00435467">
        <w:rPr>
          <w:rFonts w:ascii="Angsana New" w:hAnsi="Angsana New"/>
          <w:sz w:val="32"/>
          <w:szCs w:val="32"/>
          <w:cs/>
        </w:rPr>
        <w:t xml:space="preserve">บริษัทฯได้ออกและจัดสรรใบสำคัญแสดงสิทธิที่จะซื้อหุ้นสามัญของบริษัทฯ            ครั้งที่ </w:t>
      </w: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 xml:space="preserve"> (</w:t>
      </w:r>
      <w:r w:rsidRPr="00435467">
        <w:rPr>
          <w:rFonts w:ascii="Angsana New" w:hAnsi="Angsana New"/>
          <w:sz w:val="32"/>
          <w:szCs w:val="32"/>
        </w:rPr>
        <w:t>LIT</w:t>
      </w:r>
      <w:r w:rsidRPr="00435467">
        <w:rPr>
          <w:rFonts w:ascii="Angsana New" w:hAnsi="Angsana New"/>
          <w:sz w:val="32"/>
          <w:szCs w:val="32"/>
          <w:cs/>
        </w:rPr>
        <w:t>-</w:t>
      </w:r>
      <w:r w:rsidRPr="00435467">
        <w:rPr>
          <w:rFonts w:ascii="Angsana New" w:hAnsi="Angsana New"/>
          <w:sz w:val="32"/>
          <w:szCs w:val="32"/>
        </w:rPr>
        <w:t>W1</w:t>
      </w:r>
      <w:r w:rsidRPr="00435467">
        <w:rPr>
          <w:rFonts w:ascii="Angsana New" w:hAnsi="Angsana New"/>
          <w:sz w:val="32"/>
          <w:szCs w:val="32"/>
          <w:cs/>
        </w:rPr>
        <w:t xml:space="preserve">) จำนวน </w:t>
      </w:r>
      <w:r w:rsidRPr="00435467">
        <w:rPr>
          <w:rFonts w:ascii="Angsana New" w:hAnsi="Angsana New"/>
          <w:sz w:val="32"/>
          <w:szCs w:val="32"/>
        </w:rPr>
        <w:t xml:space="preserve">160,000,000 </w:t>
      </w:r>
      <w:r w:rsidRPr="00435467">
        <w:rPr>
          <w:rFonts w:ascii="Angsana New" w:hAnsi="Angsana New"/>
          <w:sz w:val="32"/>
          <w:szCs w:val="32"/>
          <w:cs/>
        </w:rPr>
        <w:t>หน่วย</w:t>
      </w:r>
      <w:r w:rsidR="00CF6160" w:rsidRPr="00435467">
        <w:rPr>
          <w:rFonts w:ascii="Angsana New" w:hAnsi="Angsana New"/>
          <w:sz w:val="32"/>
          <w:szCs w:val="32"/>
          <w:cs/>
        </w:rPr>
        <w:t xml:space="preserve"> ให้แก่ผู้ถือหุ้น</w:t>
      </w:r>
      <w:r w:rsidR="00CF6160" w:rsidRPr="00435467">
        <w:rPr>
          <w:rFonts w:ascii="Angsana New" w:hAnsi="Angsana New"/>
          <w:sz w:val="32"/>
          <w:szCs w:val="32"/>
          <w:cs/>
        </w:rPr>
        <w:tab/>
      </w:r>
      <w:r w:rsidR="00392921" w:rsidRPr="00435467">
        <w:rPr>
          <w:rFonts w:ascii="Angsana New" w:hAnsi="Angsana New"/>
          <w:sz w:val="32"/>
          <w:szCs w:val="32"/>
          <w:cs/>
        </w:rPr>
        <w:t xml:space="preserve">ของบริษัทฯ </w:t>
      </w:r>
      <w:r w:rsidRPr="00435467">
        <w:rPr>
          <w:rFonts w:ascii="Angsana New" w:hAnsi="Angsana New"/>
          <w:sz w:val="32"/>
          <w:szCs w:val="32"/>
          <w:cs/>
        </w:rPr>
        <w:t>โดยมีรายละเอียดดังนี้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3694"/>
        <w:gridCol w:w="5238"/>
      </w:tblGrid>
      <w:tr w:rsidR="004855FA" w:rsidRPr="00435467" w14:paraId="709CDF80" w14:textId="77777777" w:rsidTr="00F47F74">
        <w:tc>
          <w:tcPr>
            <w:tcW w:w="3694" w:type="dxa"/>
            <w:shd w:val="clear" w:color="auto" w:fill="auto"/>
          </w:tcPr>
          <w:p w14:paraId="4D60593A" w14:textId="77777777" w:rsidR="004855FA" w:rsidRPr="00435467" w:rsidRDefault="004855FA" w:rsidP="008A033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ชนิด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044BF258" w14:textId="77777777" w:rsidR="004855FA" w:rsidRPr="00435467" w:rsidRDefault="004855FA" w:rsidP="008A033A">
            <w:pPr>
              <w:tabs>
                <w:tab w:val="left" w:pos="342"/>
              </w:tabs>
              <w:ind w:left="540" w:right="72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ระบุชื่อผู้ถือและโอนเปลี่ยนมือได้</w:t>
            </w:r>
          </w:p>
        </w:tc>
      </w:tr>
      <w:tr w:rsidR="004855FA" w:rsidRPr="00435467" w14:paraId="518EAF90" w14:textId="77777777" w:rsidTr="00F47F74">
        <w:tc>
          <w:tcPr>
            <w:tcW w:w="3694" w:type="dxa"/>
            <w:shd w:val="clear" w:color="auto" w:fill="auto"/>
          </w:tcPr>
          <w:p w14:paraId="4D3720EB" w14:textId="77777777" w:rsidR="004855FA" w:rsidRPr="00435467" w:rsidRDefault="004855FA" w:rsidP="008A033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ราคาเสนอขายต่อหน่วย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56F6B51B" w14:textId="77777777" w:rsidR="004855FA" w:rsidRPr="00435467" w:rsidRDefault="004855FA" w:rsidP="008A033A">
            <w:pPr>
              <w:tabs>
                <w:tab w:val="left" w:pos="342"/>
              </w:tabs>
              <w:ind w:left="540" w:right="72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50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  <w:tr w:rsidR="004855FA" w:rsidRPr="00435467" w14:paraId="0B7374FA" w14:textId="77777777" w:rsidTr="00F47F74">
        <w:tc>
          <w:tcPr>
            <w:tcW w:w="3694" w:type="dxa"/>
            <w:shd w:val="clear" w:color="auto" w:fill="auto"/>
          </w:tcPr>
          <w:p w14:paraId="69F21096" w14:textId="77777777" w:rsidR="004855FA" w:rsidRPr="00435467" w:rsidRDefault="004855FA" w:rsidP="008A033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อายุของใบสำคัญแสดงสิทธิ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06732C34" w14:textId="77777777" w:rsidR="004855FA" w:rsidRPr="00435467" w:rsidRDefault="004855FA" w:rsidP="008A033A">
            <w:pPr>
              <w:tabs>
                <w:tab w:val="left" w:pos="342"/>
              </w:tabs>
              <w:ind w:left="540" w:right="72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5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ปีนับแต่วันที่ออกใบสำคัญแสดงสิทธิ</w:t>
            </w:r>
          </w:p>
        </w:tc>
      </w:tr>
      <w:tr w:rsidR="004855FA" w:rsidRPr="00435467" w14:paraId="1D0B80D7" w14:textId="77777777" w:rsidTr="00F47F74">
        <w:tc>
          <w:tcPr>
            <w:tcW w:w="3694" w:type="dxa"/>
            <w:shd w:val="clear" w:color="auto" w:fill="auto"/>
          </w:tcPr>
          <w:p w14:paraId="675B4321" w14:textId="77777777" w:rsidR="004855FA" w:rsidRPr="00435467" w:rsidRDefault="004855FA" w:rsidP="008A033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ราคาใช้สิทธิซื้อหุ้นสามัญ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332B3E8D" w14:textId="5742DC89" w:rsidR="004855FA" w:rsidRPr="00435467" w:rsidRDefault="004855FA" w:rsidP="008A033A">
            <w:pPr>
              <w:tabs>
                <w:tab w:val="left" w:pos="342"/>
              </w:tabs>
              <w:ind w:left="-8" w:right="72" w:firstLine="8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00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บาทต่อหุ้น </w:t>
            </w:r>
            <w:r w:rsidR="003F5E38"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เว้นแต่จะมีการปรับราคาการใช้สิทธิตามเงื่อนไข การปรับสิทธิ</w:t>
            </w:r>
          </w:p>
        </w:tc>
      </w:tr>
      <w:tr w:rsidR="004855FA" w:rsidRPr="00435467" w14:paraId="7A86504D" w14:textId="77777777" w:rsidTr="00F47F74">
        <w:tc>
          <w:tcPr>
            <w:tcW w:w="3694" w:type="dxa"/>
            <w:shd w:val="clear" w:color="auto" w:fill="auto"/>
          </w:tcPr>
          <w:p w14:paraId="5D5A74DF" w14:textId="77777777" w:rsidR="004855FA" w:rsidRPr="00435467" w:rsidRDefault="004855FA" w:rsidP="008A033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อัตราการใช้สิทธิ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724274C3" w14:textId="77777777" w:rsidR="004855FA" w:rsidRPr="00435467" w:rsidRDefault="004855FA" w:rsidP="008A033A">
            <w:pPr>
              <w:tabs>
                <w:tab w:val="left" w:pos="342"/>
              </w:tabs>
              <w:ind w:right="72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ใบสำคัญแสดงสิทธิ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หน่วย มีสิทธิซื้อหุ้นสามัญ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 1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หุ้น เว้นแต่จะมีการปรับราคาการใช้สิทธิตามเงื่อนไขการปรับสิทธิ</w:t>
            </w:r>
          </w:p>
        </w:tc>
      </w:tr>
      <w:tr w:rsidR="00F47F74" w:rsidRPr="00435467" w14:paraId="5D77823E" w14:textId="77777777" w:rsidTr="00F47F74">
        <w:tc>
          <w:tcPr>
            <w:tcW w:w="3694" w:type="dxa"/>
            <w:shd w:val="clear" w:color="auto" w:fill="auto"/>
          </w:tcPr>
          <w:p w14:paraId="083507BC" w14:textId="48AD32BA" w:rsidR="00F47F74" w:rsidRPr="00435467" w:rsidRDefault="00F47F74" w:rsidP="008A033A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เงื่อนไขและระยะเวลาการใช้สิทธิ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75767BC7" w14:textId="05213CBD" w:rsidR="00F47F74" w:rsidRPr="00435467" w:rsidRDefault="00F47F74" w:rsidP="008A033A">
            <w:pPr>
              <w:tabs>
                <w:tab w:val="left" w:pos="342"/>
              </w:tabs>
              <w:ind w:right="72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)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ab/>
              <w:t xml:space="preserve">ผู้ถือใบสำคัญแสดงสิทธิจะสามารถใช้สิทธิได้ทุกวันที่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25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ของเดือนมกราคม เมษายน กรกฎาคม และตุลาคม โดยกำหนดวันใช้สิทธิครั้งแรกเป็นวันที่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25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2560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โดยจะต้องแจ้งความจำนงในการใช้สิทธิซื้อหุ้นสามัญของบริษัทฯ ภายในระยะเวลา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5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วันทำการก่อนวันกำหนดการใช้สิทธิในแต่ละครั้งและสามารถใช้สิทธิครั้งสุดท้ายในวันที่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 25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เมษายน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2565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โดยจะต้องแจ้งความจำนงในการใช้สิทธิซื้อหุ้นสามัญของบริษัทฯ ภายในระยะเวลา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15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="00AA3D7E"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        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ทำการก่อนวันกำหนดการใช้สิทธิในครั้งสุดท้าย  </w:t>
            </w:r>
          </w:p>
        </w:tc>
      </w:tr>
      <w:tr w:rsidR="00F47F74" w:rsidRPr="00435467" w14:paraId="1C7638E5" w14:textId="77777777" w:rsidTr="00F47F74">
        <w:tc>
          <w:tcPr>
            <w:tcW w:w="3694" w:type="dxa"/>
            <w:shd w:val="clear" w:color="auto" w:fill="auto"/>
          </w:tcPr>
          <w:p w14:paraId="3FF39D30" w14:textId="77777777" w:rsidR="00F47F74" w:rsidRPr="00435467" w:rsidRDefault="00F47F74" w:rsidP="00F47F74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FE20211" w14:textId="7E716043" w:rsidR="00F47F74" w:rsidRPr="00435467" w:rsidRDefault="00F47F74" w:rsidP="00F47F74">
            <w:pPr>
              <w:tabs>
                <w:tab w:val="left" w:pos="342"/>
              </w:tabs>
              <w:ind w:right="72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ผู้ถือใบสำคัญแสดงสิทธิจะต้องใช้สิทธิในการซื้อหุ้นสามัญไม่ต่ำกว่า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100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หุ้น และต้องเป็นจำนวนเต็มเท่านั้น แต่ในกรณีที่ผู้ถือใบสำคัญแสดงสิทธิที่มีสิทธิในการซื้อหุ้นต่ำกว่า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 xml:space="preserve">100 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หุ้นสามัญ จะต้องใช้สิทธิในการซื้อหุ้นสามัญในครั้งเดียวทั้งจำนวน</w:t>
            </w:r>
          </w:p>
        </w:tc>
      </w:tr>
      <w:tr w:rsidR="00F47F74" w:rsidRPr="00435467" w14:paraId="2D613EF9" w14:textId="77777777" w:rsidTr="00F47F74">
        <w:tc>
          <w:tcPr>
            <w:tcW w:w="3694" w:type="dxa"/>
            <w:shd w:val="clear" w:color="auto" w:fill="auto"/>
          </w:tcPr>
          <w:p w14:paraId="620F6C6A" w14:textId="77777777" w:rsidR="00F47F74" w:rsidRPr="00435467" w:rsidRDefault="00F47F74" w:rsidP="00F47F74">
            <w:pPr>
              <w:tabs>
                <w:tab w:val="left" w:pos="3477"/>
              </w:tabs>
              <w:ind w:left="540" w:hanging="540"/>
              <w:jc w:val="thaiDistribute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4BEF8F3" w14:textId="06B98EE2" w:rsidR="00F47F74" w:rsidRPr="00435467" w:rsidRDefault="00F47F74" w:rsidP="00F47F74">
            <w:pPr>
              <w:tabs>
                <w:tab w:val="left" w:pos="342"/>
              </w:tabs>
              <w:ind w:right="72"/>
              <w:jc w:val="thaiDistribute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  <w:r w:rsidRPr="0043546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ใบสำคัญแสดงสิทธิที่เหลือจากการใช้สิทธิหรือไม่ถูกใช้สิทธิในวันกำหนดใช้สิทธิใด ๆ สามารถสะสมเพื่อนำไปใช้สิทธิในวันกำหนดใช้สิทธิครั้งต่อไปได้ตลอดอายุของใบสำคัญแสดงสิทธิ</w:t>
            </w:r>
          </w:p>
        </w:tc>
      </w:tr>
    </w:tbl>
    <w:p w14:paraId="0DC396BB" w14:textId="4E779DDD" w:rsidR="00DF3537" w:rsidRPr="00435467" w:rsidRDefault="00DF3537">
      <w:pPr>
        <w:rPr>
          <w:rFonts w:ascii="Angsana New" w:hAnsi="Angsana New"/>
          <w:sz w:val="2"/>
          <w:szCs w:val="2"/>
        </w:rPr>
      </w:pPr>
    </w:p>
    <w:p w14:paraId="5DF00971" w14:textId="77777777" w:rsidR="00F47F74" w:rsidRPr="00435467" w:rsidRDefault="00F47F74">
      <w:pPr>
        <w:rPr>
          <w:rFonts w:ascii="Angsana New" w:hAnsi="Angsana New"/>
          <w:sz w:val="2"/>
          <w:szCs w:val="2"/>
        </w:rPr>
      </w:pPr>
    </w:p>
    <w:p w14:paraId="756144FE" w14:textId="100E7962" w:rsidR="00966677" w:rsidRPr="00435467" w:rsidRDefault="00966677" w:rsidP="00966677">
      <w:pPr>
        <w:tabs>
          <w:tab w:val="left" w:pos="900"/>
          <w:tab w:val="left" w:pos="2070"/>
        </w:tabs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>ในระหว่างปี</w:t>
      </w:r>
      <w:r w:rsidR="00AA3D7E" w:rsidRPr="00435467">
        <w:rPr>
          <w:rFonts w:ascii="Angsana New" w:hAnsi="Angsana New"/>
          <w:sz w:val="32"/>
          <w:szCs w:val="32"/>
          <w:cs/>
        </w:rPr>
        <w:t>ปัจจุบัน</w:t>
      </w:r>
      <w:r w:rsidRPr="00435467">
        <w:rPr>
          <w:rFonts w:ascii="Angsana New" w:hAnsi="Angsana New"/>
          <w:sz w:val="32"/>
          <w:szCs w:val="32"/>
          <w:cs/>
        </w:rPr>
        <w:t>ไม่มีการใช้สิทธิตามใบสำคัญแสดงสิทธิ</w:t>
      </w:r>
      <w:r w:rsidR="005556A8" w:rsidRPr="00435467">
        <w:rPr>
          <w:rFonts w:ascii="Angsana New" w:hAnsi="Angsana New"/>
          <w:sz w:val="32"/>
          <w:szCs w:val="32"/>
          <w:cs/>
        </w:rPr>
        <w:t xml:space="preserve"> ดังนั้น</w:t>
      </w:r>
      <w:r w:rsidRPr="00435467">
        <w:rPr>
          <w:rFonts w:ascii="Angsana New" w:hAnsi="Angsana New"/>
          <w:sz w:val="32"/>
          <w:szCs w:val="32"/>
          <w:cs/>
        </w:rPr>
        <w:t xml:space="preserve"> ณ วันที่ </w:t>
      </w:r>
      <w:r w:rsidRPr="00435467">
        <w:rPr>
          <w:rFonts w:ascii="Angsana New" w:hAnsi="Angsana New"/>
          <w:sz w:val="32"/>
          <w:szCs w:val="32"/>
        </w:rPr>
        <w:t xml:space="preserve">31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z w:val="32"/>
          <w:szCs w:val="32"/>
        </w:rPr>
        <w:t>256</w:t>
      </w:r>
      <w:r w:rsidR="005556A8"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 และ </w:t>
      </w:r>
      <w:r w:rsidRPr="00435467">
        <w:rPr>
          <w:rFonts w:ascii="Angsana New" w:hAnsi="Angsana New"/>
          <w:sz w:val="32"/>
          <w:szCs w:val="32"/>
        </w:rPr>
        <w:t>256</w:t>
      </w:r>
      <w:r w:rsidR="005556A8" w:rsidRPr="00435467">
        <w:rPr>
          <w:rFonts w:ascii="Angsana New" w:hAnsi="Angsana New"/>
          <w:sz w:val="32"/>
          <w:szCs w:val="32"/>
        </w:rPr>
        <w:t>2</w:t>
      </w:r>
      <w:r w:rsidRPr="00435467">
        <w:rPr>
          <w:rFonts w:ascii="Angsana New" w:hAnsi="Angsana New"/>
          <w:sz w:val="32"/>
          <w:szCs w:val="32"/>
          <w:cs/>
        </w:rPr>
        <w:t xml:space="preserve"> บริษัทฯคงเหลือใบสำคัญแสดงสิทธิที่ยังไม่ได้ใช้สิทธิจำนวน </w:t>
      </w:r>
      <w:r w:rsidRPr="00435467">
        <w:rPr>
          <w:rFonts w:ascii="Angsana New" w:hAnsi="Angsana New"/>
          <w:sz w:val="32"/>
          <w:szCs w:val="32"/>
        </w:rPr>
        <w:t>157,100,152</w:t>
      </w:r>
      <w:r w:rsidRPr="00435467">
        <w:rPr>
          <w:rFonts w:ascii="Angsana New" w:hAnsi="Angsana New"/>
          <w:sz w:val="32"/>
          <w:szCs w:val="32"/>
          <w:cs/>
        </w:rPr>
        <w:t xml:space="preserve"> หน่วย คิดเป็นจำนวนเงิน </w:t>
      </w:r>
      <w:r w:rsidRPr="00435467">
        <w:rPr>
          <w:rFonts w:ascii="Angsana New" w:hAnsi="Angsana New"/>
          <w:sz w:val="32"/>
          <w:szCs w:val="32"/>
        </w:rPr>
        <w:t>392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 xml:space="preserve">75 </w:t>
      </w:r>
      <w:r w:rsidRPr="00435467">
        <w:rPr>
          <w:rFonts w:ascii="Angsana New" w:hAnsi="Angsana New"/>
          <w:sz w:val="32"/>
          <w:szCs w:val="32"/>
          <w:cs/>
        </w:rPr>
        <w:t xml:space="preserve">ล้านบาท </w:t>
      </w:r>
    </w:p>
    <w:p w14:paraId="01F94DC9" w14:textId="1218A223" w:rsidR="00947216" w:rsidRPr="00435467" w:rsidRDefault="001A5730" w:rsidP="00F47F74">
      <w:pPr>
        <w:pStyle w:val="NFS"/>
        <w:rPr>
          <w:cs/>
        </w:rPr>
      </w:pPr>
      <w:r w:rsidRPr="00435467">
        <w:lastRenderedPageBreak/>
        <w:t>29</w:t>
      </w:r>
      <w:r w:rsidR="00947216" w:rsidRPr="00435467">
        <w:rPr>
          <w:cs/>
        </w:rPr>
        <w:t>.</w:t>
      </w:r>
      <w:r w:rsidR="00947216" w:rsidRPr="00435467">
        <w:tab/>
      </w:r>
      <w:r w:rsidR="00947216" w:rsidRPr="00435467">
        <w:rPr>
          <w:cs/>
        </w:rPr>
        <w:t>สำรองตามกฎหมาย</w:t>
      </w:r>
    </w:p>
    <w:p w14:paraId="7945D8A9" w14:textId="440458CF" w:rsidR="00D701D3" w:rsidRPr="00435467" w:rsidRDefault="00947216" w:rsidP="00F47F74">
      <w:pPr>
        <w:tabs>
          <w:tab w:val="left" w:pos="900"/>
        </w:tabs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EE503C" w:rsidRPr="00435467">
        <w:rPr>
          <w:rFonts w:ascii="Angsana New" w:hAnsi="Angsana New"/>
          <w:sz w:val="32"/>
          <w:szCs w:val="32"/>
          <w:cs/>
        </w:rPr>
        <w:t>ภายใต้</w:t>
      </w:r>
      <w:r w:rsidRPr="00435467">
        <w:rPr>
          <w:rFonts w:ascii="Angsana New" w:hAnsi="Angsana New"/>
          <w:sz w:val="32"/>
          <w:szCs w:val="32"/>
          <w:cs/>
        </w:rPr>
        <w:t>บทบัญญัติ</w:t>
      </w:r>
      <w:r w:rsidR="00EE503C" w:rsidRPr="00435467">
        <w:rPr>
          <w:rFonts w:ascii="Angsana New" w:hAnsi="Angsana New"/>
          <w:sz w:val="32"/>
          <w:szCs w:val="32"/>
          <w:cs/>
        </w:rPr>
        <w:t xml:space="preserve">ของมาตรา </w:t>
      </w:r>
      <w:r w:rsidR="004855FA" w:rsidRPr="00435467">
        <w:rPr>
          <w:rFonts w:ascii="Angsana New" w:hAnsi="Angsana New"/>
          <w:sz w:val="32"/>
          <w:szCs w:val="32"/>
        </w:rPr>
        <w:t>116</w:t>
      </w:r>
      <w:r w:rsidR="00EE503C" w:rsidRPr="00435467">
        <w:rPr>
          <w:rFonts w:ascii="Angsana New" w:hAnsi="Angsana New"/>
          <w:sz w:val="32"/>
          <w:szCs w:val="32"/>
          <w:cs/>
        </w:rPr>
        <w:t xml:space="preserve"> แห่งพระราชบัญญัติบริษัทมหาชนจำกัด พ.ศ. </w:t>
      </w:r>
      <w:r w:rsidR="004855FA" w:rsidRPr="00435467">
        <w:rPr>
          <w:rFonts w:ascii="Angsana New" w:hAnsi="Angsana New"/>
          <w:sz w:val="32"/>
          <w:szCs w:val="32"/>
        </w:rPr>
        <w:t>2535</w:t>
      </w:r>
      <w:r w:rsidRPr="00435467">
        <w:rPr>
          <w:rFonts w:ascii="Angsana New" w:hAnsi="Angsana New"/>
          <w:sz w:val="32"/>
          <w:szCs w:val="32"/>
          <w:cs/>
        </w:rPr>
        <w:t xml:space="preserve"> บริษัทฯต้องจัดสรร</w:t>
      </w:r>
      <w:r w:rsidR="00EE503C" w:rsidRPr="00435467">
        <w:rPr>
          <w:rFonts w:ascii="Angsana New" w:hAnsi="Angsana New"/>
          <w:sz w:val="32"/>
          <w:szCs w:val="32"/>
          <w:cs/>
        </w:rPr>
        <w:t>กำไรสุทธิประจำปีส่วนหนึ่งไว้เป็นทุน</w:t>
      </w:r>
      <w:r w:rsidRPr="00435467">
        <w:rPr>
          <w:rFonts w:ascii="Angsana New" w:hAnsi="Angsana New"/>
          <w:sz w:val="32"/>
          <w:szCs w:val="32"/>
          <w:cs/>
        </w:rPr>
        <w:t xml:space="preserve">สำรองไม่น้อยกว่าร้อยละ </w:t>
      </w:r>
      <w:r w:rsidR="004855FA" w:rsidRPr="00435467">
        <w:rPr>
          <w:rFonts w:ascii="Angsana New" w:hAnsi="Angsana New"/>
          <w:sz w:val="32"/>
          <w:szCs w:val="32"/>
        </w:rPr>
        <w:t>5</w:t>
      </w:r>
      <w:r w:rsidRPr="00435467">
        <w:rPr>
          <w:rFonts w:ascii="Angsana New" w:hAnsi="Angsana New"/>
          <w:sz w:val="32"/>
          <w:szCs w:val="32"/>
          <w:cs/>
        </w:rPr>
        <w:t xml:space="preserve"> ของกำไร</w:t>
      </w:r>
      <w:r w:rsidR="00EE503C" w:rsidRPr="00435467">
        <w:rPr>
          <w:rFonts w:ascii="Angsana New" w:hAnsi="Angsana New"/>
          <w:sz w:val="32"/>
          <w:szCs w:val="32"/>
          <w:cs/>
        </w:rPr>
        <w:t xml:space="preserve">สุทธิประจำปีหักด้วยยอดขาดทุนสะสมยกมา (ถ้ามี) </w:t>
      </w:r>
      <w:r w:rsidRPr="00435467">
        <w:rPr>
          <w:rFonts w:ascii="Angsana New" w:hAnsi="Angsana New"/>
          <w:sz w:val="32"/>
          <w:szCs w:val="32"/>
          <w:cs/>
        </w:rPr>
        <w:t>จนกว่าทุนสำรอง</w:t>
      </w:r>
      <w:r w:rsidR="00EE503C" w:rsidRPr="00435467">
        <w:rPr>
          <w:rFonts w:ascii="Angsana New" w:hAnsi="Angsana New"/>
          <w:sz w:val="32"/>
          <w:szCs w:val="32"/>
          <w:cs/>
        </w:rPr>
        <w:t>นี้</w:t>
      </w:r>
      <w:r w:rsidRPr="00435467">
        <w:rPr>
          <w:rFonts w:ascii="Angsana New" w:hAnsi="Angsana New"/>
          <w:sz w:val="32"/>
          <w:szCs w:val="32"/>
          <w:cs/>
        </w:rPr>
        <w:t xml:space="preserve">จะมีจำนวนไม่น้อยกว่าร้อยละ </w:t>
      </w:r>
      <w:r w:rsidR="00FD1B7A" w:rsidRPr="00435467">
        <w:rPr>
          <w:rFonts w:ascii="Angsana New" w:hAnsi="Angsana New"/>
          <w:sz w:val="32"/>
          <w:szCs w:val="32"/>
        </w:rPr>
        <w:t>10</w:t>
      </w:r>
      <w:r w:rsidRPr="00435467">
        <w:rPr>
          <w:rFonts w:ascii="Angsana New" w:hAnsi="Angsana New"/>
          <w:sz w:val="32"/>
          <w:szCs w:val="32"/>
          <w:cs/>
        </w:rPr>
        <w:t xml:space="preserve"> ของทุน</w:t>
      </w:r>
      <w:r w:rsidR="00EE503C" w:rsidRPr="00435467">
        <w:rPr>
          <w:rFonts w:ascii="Angsana New" w:hAnsi="Angsana New"/>
          <w:sz w:val="32"/>
          <w:szCs w:val="32"/>
          <w:cs/>
        </w:rPr>
        <w:t>จดทะเบียน</w:t>
      </w:r>
      <w:r w:rsidRPr="00435467">
        <w:rPr>
          <w:rFonts w:ascii="Angsana New" w:hAnsi="Angsana New"/>
          <w:sz w:val="32"/>
          <w:szCs w:val="32"/>
          <w:cs/>
        </w:rPr>
        <w:t xml:space="preserve"> สำรองตามกฎหมายดังกล่าวไม่สามารถนำไปจ่ายเงินปันผลได้</w:t>
      </w:r>
      <w:r w:rsidR="005A7D8E" w:rsidRPr="00435467">
        <w:rPr>
          <w:rFonts w:ascii="Angsana New" w:hAnsi="Angsana New"/>
          <w:sz w:val="32"/>
          <w:szCs w:val="32"/>
          <w:cs/>
        </w:rPr>
        <w:t xml:space="preserve"> ในปัจจุบัน บริษัทฯได้จัดสรรสำรองตามกฎหมายไว้ครบถ้วนแล้ว</w:t>
      </w:r>
    </w:p>
    <w:p w14:paraId="0E912A15" w14:textId="5D1D297B" w:rsidR="00947216" w:rsidRPr="00435467" w:rsidRDefault="008F5CB1" w:rsidP="00F47F74">
      <w:pPr>
        <w:pStyle w:val="NFS"/>
        <w:spacing w:before="120"/>
      </w:pPr>
      <w:r w:rsidRPr="00435467">
        <w:t>3</w:t>
      </w:r>
      <w:r w:rsidR="001A5730" w:rsidRPr="00435467">
        <w:t>0</w:t>
      </w:r>
      <w:r w:rsidR="00947216" w:rsidRPr="00435467">
        <w:rPr>
          <w:cs/>
        </w:rPr>
        <w:t>.</w:t>
      </w:r>
      <w:r w:rsidR="00947216" w:rsidRPr="00435467">
        <w:rPr>
          <w:cs/>
        </w:rPr>
        <w:tab/>
        <w:t>รายได้ดอกเบี้ย</w:t>
      </w:r>
    </w:p>
    <w:p w14:paraId="72082704" w14:textId="77777777" w:rsidR="00947216" w:rsidRPr="00435467" w:rsidRDefault="00947216" w:rsidP="00F47F74">
      <w:pPr>
        <w:tabs>
          <w:tab w:val="left" w:pos="360"/>
        </w:tabs>
        <w:ind w:right="40"/>
        <w:jc w:val="right"/>
        <w:rPr>
          <w:rFonts w:ascii="Angsana New" w:hAnsi="Angsana New"/>
          <w:sz w:val="28"/>
          <w:cs/>
        </w:rPr>
      </w:pPr>
      <w:r w:rsidRPr="00435467">
        <w:rPr>
          <w:rFonts w:ascii="Angsana New" w:hAnsi="Angsana New"/>
          <w:sz w:val="28"/>
          <w:cs/>
        </w:rPr>
        <w:t xml:space="preserve">(หน่วย: </w:t>
      </w:r>
      <w:r w:rsidR="002627FD" w:rsidRPr="00435467">
        <w:rPr>
          <w:rFonts w:ascii="Angsana New" w:hAnsi="Angsana New"/>
          <w:sz w:val="28"/>
          <w:cs/>
        </w:rPr>
        <w:t>พัน</w:t>
      </w:r>
      <w:r w:rsidRPr="00435467">
        <w:rPr>
          <w:rFonts w:ascii="Angsana New" w:hAnsi="Angsana New"/>
          <w:sz w:val="28"/>
          <w:cs/>
        </w:rPr>
        <w:t>บาท)</w:t>
      </w:r>
    </w:p>
    <w:tbl>
      <w:tblPr>
        <w:tblW w:w="908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240"/>
        <w:gridCol w:w="1462"/>
        <w:gridCol w:w="1462"/>
        <w:gridCol w:w="1462"/>
        <w:gridCol w:w="1463"/>
      </w:tblGrid>
      <w:tr w:rsidR="00E7663E" w:rsidRPr="00435467" w14:paraId="00E67A4E" w14:textId="77777777" w:rsidTr="00F47F74">
        <w:tc>
          <w:tcPr>
            <w:tcW w:w="3240" w:type="dxa"/>
            <w:vAlign w:val="bottom"/>
          </w:tcPr>
          <w:p w14:paraId="3DCDB7EB" w14:textId="77777777" w:rsidR="00E7663E" w:rsidRPr="00435467" w:rsidRDefault="00E7663E" w:rsidP="00F47F74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14:paraId="181588C4" w14:textId="6E162696" w:rsidR="00E7663E" w:rsidRPr="00435467" w:rsidRDefault="00E7663E" w:rsidP="00F47F7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925" w:type="dxa"/>
            <w:gridSpan w:val="2"/>
            <w:vAlign w:val="bottom"/>
          </w:tcPr>
          <w:p w14:paraId="0D2C8B3E" w14:textId="60EC8E26" w:rsidR="00E7663E" w:rsidRPr="00435467" w:rsidRDefault="00FE4BBA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                                            งบการเงินเฉพาะกิจการ</w:t>
            </w:r>
          </w:p>
        </w:tc>
      </w:tr>
      <w:tr w:rsidR="00E7663E" w:rsidRPr="00435467" w14:paraId="1B6263A1" w14:textId="77777777" w:rsidTr="00F47F74">
        <w:tc>
          <w:tcPr>
            <w:tcW w:w="3240" w:type="dxa"/>
            <w:vAlign w:val="bottom"/>
          </w:tcPr>
          <w:p w14:paraId="24EEBF54" w14:textId="77777777" w:rsidR="00E7663E" w:rsidRPr="00435467" w:rsidRDefault="00E7663E" w:rsidP="00F47F74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762ECDCF" w14:textId="5D4E1535" w:rsidR="00E7663E" w:rsidRPr="00435467" w:rsidRDefault="00E7663E" w:rsidP="00F47F7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7C9A70CC" w14:textId="62D34013" w:rsidR="00E7663E" w:rsidRPr="00435467" w:rsidRDefault="00E7663E" w:rsidP="00F47F74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4BE64E99" w14:textId="544C001C" w:rsidR="00E7663E" w:rsidRPr="00435467" w:rsidRDefault="00735D38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463" w:type="dxa"/>
            <w:vAlign w:val="bottom"/>
          </w:tcPr>
          <w:p w14:paraId="5D623399" w14:textId="7B638B18" w:rsidR="00E7663E" w:rsidRPr="00435467" w:rsidRDefault="00735D38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E7663E" w:rsidRPr="00435467" w14:paraId="04774666" w14:textId="77777777" w:rsidTr="00F47F74">
        <w:tc>
          <w:tcPr>
            <w:tcW w:w="3240" w:type="dxa"/>
            <w:vAlign w:val="bottom"/>
          </w:tcPr>
          <w:p w14:paraId="2894D24F" w14:textId="77777777" w:rsidR="00E7663E" w:rsidRPr="00435467" w:rsidRDefault="00E7663E" w:rsidP="00F47F74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รายได้ดอกเบี้ยจาก</w:t>
            </w:r>
          </w:p>
        </w:tc>
        <w:tc>
          <w:tcPr>
            <w:tcW w:w="1462" w:type="dxa"/>
          </w:tcPr>
          <w:p w14:paraId="7054EABA" w14:textId="77777777" w:rsidR="00E7663E" w:rsidRPr="00435467" w:rsidRDefault="00E7663E" w:rsidP="00F47F74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</w:tcPr>
          <w:p w14:paraId="04BDCD19" w14:textId="77777777" w:rsidR="00E7663E" w:rsidRPr="00435467" w:rsidRDefault="00E7663E" w:rsidP="00F47F74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0071DE60" w14:textId="77777777" w:rsidR="00E7663E" w:rsidRPr="00435467" w:rsidRDefault="00E7663E" w:rsidP="00F47F74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3" w:type="dxa"/>
            <w:vAlign w:val="bottom"/>
          </w:tcPr>
          <w:p w14:paraId="2B6CB562" w14:textId="77777777" w:rsidR="00E7663E" w:rsidRPr="00435467" w:rsidRDefault="00E7663E" w:rsidP="00F47F74">
            <w:pPr>
              <w:tabs>
                <w:tab w:val="decimal" w:pos="124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</w:tr>
      <w:tr w:rsidR="004E62CA" w:rsidRPr="00435467" w14:paraId="788D2B61" w14:textId="77777777" w:rsidTr="00F47F74">
        <w:tc>
          <w:tcPr>
            <w:tcW w:w="3240" w:type="dxa"/>
            <w:vAlign w:val="bottom"/>
          </w:tcPr>
          <w:p w14:paraId="6ED47535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สัญญาเงินให้กู้ยืม</w:t>
            </w:r>
          </w:p>
        </w:tc>
        <w:tc>
          <w:tcPr>
            <w:tcW w:w="1462" w:type="dxa"/>
          </w:tcPr>
          <w:p w14:paraId="67A152A6" w14:textId="1C86AFC3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32EC8B30" w14:textId="17907935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37A484F5" w14:textId="15C0274C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121,192</w:t>
            </w:r>
          </w:p>
        </w:tc>
        <w:tc>
          <w:tcPr>
            <w:tcW w:w="1463" w:type="dxa"/>
            <w:vAlign w:val="bottom"/>
          </w:tcPr>
          <w:p w14:paraId="3D8D80A6" w14:textId="11EAF1C7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143,304</w:t>
            </w:r>
          </w:p>
        </w:tc>
      </w:tr>
      <w:tr w:rsidR="004E62CA" w:rsidRPr="00435467" w14:paraId="31BDBECD" w14:textId="77777777" w:rsidTr="00F47F74">
        <w:tc>
          <w:tcPr>
            <w:tcW w:w="3240" w:type="dxa"/>
            <w:vAlign w:val="bottom"/>
          </w:tcPr>
          <w:p w14:paraId="5AC62897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การรับซื้อสิทธิเรียกร้อง</w:t>
            </w:r>
          </w:p>
        </w:tc>
        <w:tc>
          <w:tcPr>
            <w:tcW w:w="1462" w:type="dxa"/>
          </w:tcPr>
          <w:p w14:paraId="7F100889" w14:textId="1964EB8E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25246E40" w14:textId="76118695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01A6581C" w14:textId="0D40A6E3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108,605</w:t>
            </w:r>
          </w:p>
        </w:tc>
        <w:tc>
          <w:tcPr>
            <w:tcW w:w="1463" w:type="dxa"/>
            <w:vAlign w:val="bottom"/>
          </w:tcPr>
          <w:p w14:paraId="658EC8E4" w14:textId="1EF27367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117,305</w:t>
            </w:r>
          </w:p>
        </w:tc>
      </w:tr>
      <w:tr w:rsidR="004E62CA" w:rsidRPr="00435467" w14:paraId="3B367702" w14:textId="77777777" w:rsidTr="00F47F74">
        <w:tc>
          <w:tcPr>
            <w:tcW w:w="3240" w:type="dxa"/>
            <w:vAlign w:val="bottom"/>
          </w:tcPr>
          <w:p w14:paraId="574D99F6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สัญญาเช่าการเงิน</w:t>
            </w:r>
          </w:p>
        </w:tc>
        <w:tc>
          <w:tcPr>
            <w:tcW w:w="1462" w:type="dxa"/>
          </w:tcPr>
          <w:p w14:paraId="571843E3" w14:textId="4BAC43B9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58F14D48" w14:textId="4FAD6FF1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3C2E99A0" w14:textId="57CE6AD4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9,075</w:t>
            </w:r>
          </w:p>
        </w:tc>
        <w:tc>
          <w:tcPr>
            <w:tcW w:w="1463" w:type="dxa"/>
            <w:vAlign w:val="bottom"/>
          </w:tcPr>
          <w:p w14:paraId="62C85A20" w14:textId="3C90E704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13,606</w:t>
            </w:r>
          </w:p>
        </w:tc>
      </w:tr>
      <w:tr w:rsidR="004E62CA" w:rsidRPr="00435467" w14:paraId="492543E5" w14:textId="77777777" w:rsidTr="00F47F74">
        <w:tc>
          <w:tcPr>
            <w:tcW w:w="3240" w:type="dxa"/>
            <w:vAlign w:val="bottom"/>
          </w:tcPr>
          <w:p w14:paraId="33806B75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สัญญาเช่าซื้อ</w:t>
            </w:r>
          </w:p>
        </w:tc>
        <w:tc>
          <w:tcPr>
            <w:tcW w:w="1462" w:type="dxa"/>
          </w:tcPr>
          <w:p w14:paraId="60A73846" w14:textId="1127F920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62" w:type="dxa"/>
            <w:vAlign w:val="bottom"/>
          </w:tcPr>
          <w:p w14:paraId="0A26CE4B" w14:textId="2AAEDB83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0DC4C633" w14:textId="6798199A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9,860</w:t>
            </w:r>
          </w:p>
        </w:tc>
        <w:tc>
          <w:tcPr>
            <w:tcW w:w="1463" w:type="dxa"/>
            <w:vAlign w:val="bottom"/>
          </w:tcPr>
          <w:p w14:paraId="50F459C9" w14:textId="4DA84893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16,715</w:t>
            </w:r>
          </w:p>
        </w:tc>
      </w:tr>
      <w:tr w:rsidR="004E62CA" w:rsidRPr="00435467" w14:paraId="713E8E2F" w14:textId="77777777" w:rsidTr="00F47F74">
        <w:trPr>
          <w:trHeight w:val="73"/>
        </w:trPr>
        <w:tc>
          <w:tcPr>
            <w:tcW w:w="3240" w:type="dxa"/>
            <w:vAlign w:val="bottom"/>
          </w:tcPr>
          <w:p w14:paraId="35AA73CC" w14:textId="77777777" w:rsidR="004E62CA" w:rsidRPr="00435467" w:rsidRDefault="004E62CA" w:rsidP="004E62CA">
            <w:pPr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รวมรายได้ดอกเบี้ย</w:t>
            </w:r>
          </w:p>
        </w:tc>
        <w:tc>
          <w:tcPr>
            <w:tcW w:w="1462" w:type="dxa"/>
          </w:tcPr>
          <w:p w14:paraId="67291726" w14:textId="4A80667F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2E69F5EE" w14:textId="458CED82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62" w:type="dxa"/>
            <w:vAlign w:val="bottom"/>
          </w:tcPr>
          <w:p w14:paraId="320C7F3B" w14:textId="3C26294E" w:rsidR="004E62CA" w:rsidRPr="00435467" w:rsidRDefault="00457ABB" w:rsidP="004E62CA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248,732</w:t>
            </w:r>
          </w:p>
        </w:tc>
        <w:tc>
          <w:tcPr>
            <w:tcW w:w="1463" w:type="dxa"/>
            <w:vAlign w:val="bottom"/>
          </w:tcPr>
          <w:p w14:paraId="2479D71F" w14:textId="14420C3F" w:rsidR="004E62CA" w:rsidRPr="00435467" w:rsidRDefault="004E62CA" w:rsidP="004E62CA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290,930</w:t>
            </w:r>
          </w:p>
        </w:tc>
      </w:tr>
    </w:tbl>
    <w:p w14:paraId="07E19DAF" w14:textId="562CCA45" w:rsidR="00947216" w:rsidRPr="00435467" w:rsidRDefault="006D13C6" w:rsidP="00F47F74">
      <w:pPr>
        <w:pStyle w:val="NFS"/>
      </w:pPr>
      <w:r w:rsidRPr="00435467">
        <w:t>3</w:t>
      </w:r>
      <w:r w:rsidR="001A5730" w:rsidRPr="00435467">
        <w:t>1</w:t>
      </w:r>
      <w:r w:rsidR="00947216" w:rsidRPr="00435467">
        <w:rPr>
          <w:cs/>
        </w:rPr>
        <w:t>.</w:t>
      </w:r>
      <w:r w:rsidR="00947216" w:rsidRPr="00435467">
        <w:rPr>
          <w:cs/>
        </w:rPr>
        <w:tab/>
        <w:t>รายได้ค่าธรรมเนียมและบริการ</w:t>
      </w:r>
    </w:p>
    <w:p w14:paraId="756AF8BF" w14:textId="77777777" w:rsidR="00947216" w:rsidRPr="00435467" w:rsidRDefault="00947216" w:rsidP="00F47F74">
      <w:pPr>
        <w:tabs>
          <w:tab w:val="left" w:pos="360"/>
        </w:tabs>
        <w:ind w:right="40"/>
        <w:jc w:val="right"/>
        <w:rPr>
          <w:rFonts w:ascii="Angsana New" w:hAnsi="Angsana New"/>
          <w:sz w:val="28"/>
          <w:cs/>
        </w:rPr>
      </w:pPr>
      <w:r w:rsidRPr="00435467">
        <w:rPr>
          <w:rFonts w:ascii="Angsana New" w:hAnsi="Angsana New"/>
          <w:sz w:val="28"/>
          <w:cs/>
        </w:rPr>
        <w:t xml:space="preserve">(หน่วย: </w:t>
      </w:r>
      <w:r w:rsidR="002627FD" w:rsidRPr="00435467">
        <w:rPr>
          <w:rFonts w:ascii="Angsana New" w:hAnsi="Angsana New"/>
          <w:sz w:val="28"/>
          <w:cs/>
        </w:rPr>
        <w:t>พัน</w:t>
      </w:r>
      <w:r w:rsidRPr="00435467">
        <w:rPr>
          <w:rFonts w:ascii="Angsana New" w:hAnsi="Angsana New"/>
          <w:sz w:val="28"/>
          <w:cs/>
        </w:rPr>
        <w:t>บาท)</w:t>
      </w:r>
    </w:p>
    <w:tbl>
      <w:tblPr>
        <w:tblW w:w="908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240"/>
        <w:gridCol w:w="1462"/>
        <w:gridCol w:w="1462"/>
        <w:gridCol w:w="1462"/>
        <w:gridCol w:w="1463"/>
      </w:tblGrid>
      <w:tr w:rsidR="00E7663E" w:rsidRPr="00435467" w14:paraId="50F18760" w14:textId="77777777" w:rsidTr="00F47F74">
        <w:tc>
          <w:tcPr>
            <w:tcW w:w="3240" w:type="dxa"/>
            <w:vAlign w:val="bottom"/>
          </w:tcPr>
          <w:p w14:paraId="23D59DBE" w14:textId="77777777" w:rsidR="00E7663E" w:rsidRPr="00435467" w:rsidRDefault="00E7663E" w:rsidP="00F47F74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14:paraId="55113A4B" w14:textId="77777777" w:rsidR="00E7663E" w:rsidRPr="0043546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925" w:type="dxa"/>
            <w:gridSpan w:val="2"/>
            <w:vAlign w:val="bottom"/>
          </w:tcPr>
          <w:p w14:paraId="10F638E6" w14:textId="77777777" w:rsidR="00E7663E" w:rsidRPr="00435467" w:rsidRDefault="00E7663E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E7663E" w:rsidRPr="00435467" w14:paraId="23BADCFD" w14:textId="77777777" w:rsidTr="00F47F74">
        <w:tc>
          <w:tcPr>
            <w:tcW w:w="3240" w:type="dxa"/>
            <w:vAlign w:val="bottom"/>
          </w:tcPr>
          <w:p w14:paraId="5CE35413" w14:textId="77777777" w:rsidR="00E7663E" w:rsidRPr="00435467" w:rsidRDefault="00E7663E" w:rsidP="00F47F74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181D53D1" w14:textId="46700135" w:rsidR="00E7663E" w:rsidRPr="00435467" w:rsidRDefault="00735D38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462" w:type="dxa"/>
            <w:vAlign w:val="bottom"/>
          </w:tcPr>
          <w:p w14:paraId="38253685" w14:textId="78A5E077" w:rsidR="00E7663E" w:rsidRPr="00435467" w:rsidRDefault="00735D38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62" w:type="dxa"/>
            <w:vAlign w:val="bottom"/>
          </w:tcPr>
          <w:p w14:paraId="06A94BA2" w14:textId="44265823" w:rsidR="00E7663E" w:rsidRPr="00435467" w:rsidRDefault="00735D38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463" w:type="dxa"/>
            <w:vAlign w:val="bottom"/>
          </w:tcPr>
          <w:p w14:paraId="27C74BFC" w14:textId="56473AA1" w:rsidR="00E7663E" w:rsidRPr="00435467" w:rsidRDefault="00735D38" w:rsidP="00F47F74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E7663E" w:rsidRPr="00435467" w14:paraId="3837FF26" w14:textId="77777777" w:rsidTr="00F47F74">
        <w:tc>
          <w:tcPr>
            <w:tcW w:w="3240" w:type="dxa"/>
            <w:vAlign w:val="bottom"/>
          </w:tcPr>
          <w:p w14:paraId="52BC929A" w14:textId="77777777" w:rsidR="00E7663E" w:rsidRPr="00435467" w:rsidRDefault="00E7663E" w:rsidP="00F47F74">
            <w:pPr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รายได้ค่าธรรมเนียมและบริการจาก</w:t>
            </w:r>
          </w:p>
        </w:tc>
        <w:tc>
          <w:tcPr>
            <w:tcW w:w="1462" w:type="dxa"/>
          </w:tcPr>
          <w:p w14:paraId="2750FCBB" w14:textId="77777777" w:rsidR="00E7663E" w:rsidRPr="00435467" w:rsidRDefault="00E7663E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68FC6327" w14:textId="77777777" w:rsidR="00E7663E" w:rsidRPr="00435467" w:rsidRDefault="00E7663E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2" w:type="dxa"/>
            <w:vAlign w:val="bottom"/>
          </w:tcPr>
          <w:p w14:paraId="3574CB7A" w14:textId="77777777" w:rsidR="00E7663E" w:rsidRPr="00435467" w:rsidRDefault="00E7663E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  <w:tc>
          <w:tcPr>
            <w:tcW w:w="1463" w:type="dxa"/>
            <w:vAlign w:val="bottom"/>
          </w:tcPr>
          <w:p w14:paraId="5CAEC7E8" w14:textId="77777777" w:rsidR="00E7663E" w:rsidRPr="00435467" w:rsidRDefault="00E7663E" w:rsidP="00F47F74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</w:p>
        </w:tc>
      </w:tr>
      <w:tr w:rsidR="004E62CA" w:rsidRPr="00435467" w14:paraId="1E315D56" w14:textId="77777777" w:rsidTr="004E62CA">
        <w:tc>
          <w:tcPr>
            <w:tcW w:w="3240" w:type="dxa"/>
            <w:vAlign w:val="bottom"/>
          </w:tcPr>
          <w:p w14:paraId="574435E9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สัญญาเงินให้กู้ยืม</w:t>
            </w:r>
          </w:p>
        </w:tc>
        <w:tc>
          <w:tcPr>
            <w:tcW w:w="1462" w:type="dxa"/>
          </w:tcPr>
          <w:p w14:paraId="6ED51511" w14:textId="010113C7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58,815</w:t>
            </w:r>
          </w:p>
        </w:tc>
        <w:tc>
          <w:tcPr>
            <w:tcW w:w="1462" w:type="dxa"/>
          </w:tcPr>
          <w:p w14:paraId="7F961CD1" w14:textId="12366BB8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84,950</w:t>
            </w:r>
          </w:p>
        </w:tc>
        <w:tc>
          <w:tcPr>
            <w:tcW w:w="1462" w:type="dxa"/>
            <w:vAlign w:val="bottom"/>
          </w:tcPr>
          <w:p w14:paraId="3CDC70A4" w14:textId="32F73200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1,295</w:t>
            </w:r>
          </w:p>
        </w:tc>
        <w:tc>
          <w:tcPr>
            <w:tcW w:w="1463" w:type="dxa"/>
            <w:vAlign w:val="bottom"/>
          </w:tcPr>
          <w:p w14:paraId="6FDA2103" w14:textId="6F305A98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7,730</w:t>
            </w:r>
          </w:p>
        </w:tc>
      </w:tr>
      <w:tr w:rsidR="004E62CA" w:rsidRPr="00435467" w14:paraId="52258E4E" w14:textId="77777777" w:rsidTr="004E62CA">
        <w:tc>
          <w:tcPr>
            <w:tcW w:w="3240" w:type="dxa"/>
            <w:vAlign w:val="bottom"/>
          </w:tcPr>
          <w:p w14:paraId="66D67FC9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การรับซื้อสิทธิเรียกร้อง</w:t>
            </w:r>
          </w:p>
        </w:tc>
        <w:tc>
          <w:tcPr>
            <w:tcW w:w="1462" w:type="dxa"/>
          </w:tcPr>
          <w:p w14:paraId="4DF1302A" w14:textId="051784EF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49,569</w:t>
            </w:r>
          </w:p>
        </w:tc>
        <w:tc>
          <w:tcPr>
            <w:tcW w:w="1462" w:type="dxa"/>
          </w:tcPr>
          <w:p w14:paraId="38D1958C" w14:textId="458C21C9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41,255</w:t>
            </w:r>
          </w:p>
        </w:tc>
        <w:tc>
          <w:tcPr>
            <w:tcW w:w="1462" w:type="dxa"/>
            <w:vAlign w:val="bottom"/>
          </w:tcPr>
          <w:p w14:paraId="5B62F0FA" w14:textId="7D264A5B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49,569</w:t>
            </w:r>
          </w:p>
        </w:tc>
        <w:tc>
          <w:tcPr>
            <w:tcW w:w="1463" w:type="dxa"/>
            <w:vAlign w:val="bottom"/>
          </w:tcPr>
          <w:p w14:paraId="7DC38DD8" w14:textId="6B627DBD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32,475</w:t>
            </w:r>
          </w:p>
        </w:tc>
      </w:tr>
      <w:tr w:rsidR="004E62CA" w:rsidRPr="00435467" w14:paraId="10C14A8D" w14:textId="77777777" w:rsidTr="004E62CA">
        <w:tc>
          <w:tcPr>
            <w:tcW w:w="3240" w:type="dxa"/>
            <w:vAlign w:val="bottom"/>
          </w:tcPr>
          <w:p w14:paraId="05D1237A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สัญญาเช่าการเงิน </w:t>
            </w:r>
          </w:p>
        </w:tc>
        <w:tc>
          <w:tcPr>
            <w:tcW w:w="1462" w:type="dxa"/>
          </w:tcPr>
          <w:p w14:paraId="434AAA54" w14:textId="12A2AA9A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381</w:t>
            </w:r>
          </w:p>
        </w:tc>
        <w:tc>
          <w:tcPr>
            <w:tcW w:w="1462" w:type="dxa"/>
          </w:tcPr>
          <w:p w14:paraId="22753C66" w14:textId="0656691E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233</w:t>
            </w:r>
          </w:p>
        </w:tc>
        <w:tc>
          <w:tcPr>
            <w:tcW w:w="1462" w:type="dxa"/>
            <w:vAlign w:val="bottom"/>
          </w:tcPr>
          <w:p w14:paraId="069ACD68" w14:textId="39C5D3E4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381</w:t>
            </w:r>
          </w:p>
        </w:tc>
        <w:tc>
          <w:tcPr>
            <w:tcW w:w="1463" w:type="dxa"/>
            <w:vAlign w:val="bottom"/>
          </w:tcPr>
          <w:p w14:paraId="7BC6B2AB" w14:textId="62C39895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233</w:t>
            </w:r>
          </w:p>
        </w:tc>
      </w:tr>
      <w:tr w:rsidR="004E62CA" w:rsidRPr="00435467" w14:paraId="1E4080A1" w14:textId="77777777" w:rsidTr="004E62CA">
        <w:tc>
          <w:tcPr>
            <w:tcW w:w="3240" w:type="dxa"/>
            <w:vAlign w:val="bottom"/>
          </w:tcPr>
          <w:p w14:paraId="6255C396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สัญญาเช่าซื้อ</w:t>
            </w:r>
          </w:p>
        </w:tc>
        <w:tc>
          <w:tcPr>
            <w:tcW w:w="1462" w:type="dxa"/>
          </w:tcPr>
          <w:p w14:paraId="0F3D2C75" w14:textId="4DAA1CBF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44</w:t>
            </w:r>
          </w:p>
        </w:tc>
        <w:tc>
          <w:tcPr>
            <w:tcW w:w="1462" w:type="dxa"/>
          </w:tcPr>
          <w:p w14:paraId="38DF4B9D" w14:textId="1C17F90C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56</w:t>
            </w:r>
          </w:p>
        </w:tc>
        <w:tc>
          <w:tcPr>
            <w:tcW w:w="1462" w:type="dxa"/>
            <w:vAlign w:val="bottom"/>
          </w:tcPr>
          <w:p w14:paraId="696487F8" w14:textId="184C9D3E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44</w:t>
            </w:r>
          </w:p>
        </w:tc>
        <w:tc>
          <w:tcPr>
            <w:tcW w:w="1463" w:type="dxa"/>
            <w:vAlign w:val="bottom"/>
          </w:tcPr>
          <w:p w14:paraId="50C12F4D" w14:textId="0D65AAC2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56</w:t>
            </w:r>
          </w:p>
        </w:tc>
      </w:tr>
      <w:tr w:rsidR="004E62CA" w:rsidRPr="00435467" w14:paraId="7655F6CA" w14:textId="77777777" w:rsidTr="004E62CA">
        <w:tc>
          <w:tcPr>
            <w:tcW w:w="3240" w:type="dxa"/>
            <w:vAlign w:val="bottom"/>
          </w:tcPr>
          <w:p w14:paraId="2B936A4B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การออกหนังสือค้ำประกัน</w:t>
            </w:r>
          </w:p>
        </w:tc>
        <w:tc>
          <w:tcPr>
            <w:tcW w:w="1462" w:type="dxa"/>
          </w:tcPr>
          <w:p w14:paraId="516195DD" w14:textId="6C5EDF99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9,965</w:t>
            </w:r>
          </w:p>
        </w:tc>
        <w:tc>
          <w:tcPr>
            <w:tcW w:w="1462" w:type="dxa"/>
          </w:tcPr>
          <w:p w14:paraId="27BF183A" w14:textId="20A773C2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13,517</w:t>
            </w:r>
          </w:p>
        </w:tc>
        <w:tc>
          <w:tcPr>
            <w:tcW w:w="1462" w:type="dxa"/>
            <w:vAlign w:val="bottom"/>
          </w:tcPr>
          <w:p w14:paraId="691133D9" w14:textId="46F87B32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9,965</w:t>
            </w:r>
          </w:p>
        </w:tc>
        <w:tc>
          <w:tcPr>
            <w:tcW w:w="1463" w:type="dxa"/>
            <w:vAlign w:val="bottom"/>
          </w:tcPr>
          <w:p w14:paraId="53FEF04F" w14:textId="146C5EC6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13,517</w:t>
            </w:r>
          </w:p>
        </w:tc>
      </w:tr>
      <w:tr w:rsidR="004E62CA" w:rsidRPr="00435467" w14:paraId="720BDAF6" w14:textId="77777777" w:rsidTr="004E62CA">
        <w:tc>
          <w:tcPr>
            <w:tcW w:w="3240" w:type="dxa"/>
            <w:vAlign w:val="bottom"/>
          </w:tcPr>
          <w:p w14:paraId="5AE99965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การออกหนังสือเลตเตอร์ออฟเครดิต</w:t>
            </w:r>
          </w:p>
        </w:tc>
        <w:tc>
          <w:tcPr>
            <w:tcW w:w="1462" w:type="dxa"/>
          </w:tcPr>
          <w:p w14:paraId="4EAE94D4" w14:textId="459B014F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62" w:type="dxa"/>
          </w:tcPr>
          <w:p w14:paraId="1A905A64" w14:textId="40C7D29A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1,251</w:t>
            </w:r>
          </w:p>
        </w:tc>
        <w:tc>
          <w:tcPr>
            <w:tcW w:w="1462" w:type="dxa"/>
            <w:vAlign w:val="bottom"/>
          </w:tcPr>
          <w:p w14:paraId="2EE86BD8" w14:textId="668E0CDD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63" w:type="dxa"/>
            <w:vAlign w:val="bottom"/>
          </w:tcPr>
          <w:p w14:paraId="257E1C2E" w14:textId="72E837FD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1,251</w:t>
            </w:r>
          </w:p>
        </w:tc>
      </w:tr>
      <w:tr w:rsidR="004E62CA" w:rsidRPr="00435467" w14:paraId="41360EA0" w14:textId="77777777" w:rsidTr="004E62CA">
        <w:tc>
          <w:tcPr>
            <w:tcW w:w="3240" w:type="dxa"/>
            <w:vAlign w:val="bottom"/>
          </w:tcPr>
          <w:p w14:paraId="4BDC0FCB" w14:textId="77777777" w:rsidR="004E62CA" w:rsidRPr="00435467" w:rsidRDefault="004E62CA" w:rsidP="004E62CA">
            <w:pPr>
              <w:autoSpaceDE/>
              <w:autoSpaceDN/>
              <w:ind w:left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อื่น ๆ</w:t>
            </w:r>
          </w:p>
        </w:tc>
        <w:tc>
          <w:tcPr>
            <w:tcW w:w="1462" w:type="dxa"/>
          </w:tcPr>
          <w:p w14:paraId="5456C579" w14:textId="26D85736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462" w:type="dxa"/>
          </w:tcPr>
          <w:p w14:paraId="1FE28DEC" w14:textId="5B7C80E6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462" w:type="dxa"/>
            <w:vAlign w:val="bottom"/>
          </w:tcPr>
          <w:p w14:paraId="516B5DD7" w14:textId="2C58500B" w:rsidR="004E62CA" w:rsidRPr="00435467" w:rsidRDefault="00457ABB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463" w:type="dxa"/>
            <w:vAlign w:val="bottom"/>
          </w:tcPr>
          <w:p w14:paraId="1EFBE968" w14:textId="3D5FB987" w:rsidR="004E62CA" w:rsidRPr="00435467" w:rsidRDefault="004E62CA" w:rsidP="004E62CA">
            <w:pP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22</w:t>
            </w:r>
          </w:p>
        </w:tc>
      </w:tr>
      <w:tr w:rsidR="004E62CA" w:rsidRPr="00435467" w14:paraId="6EFB2F6A" w14:textId="77777777" w:rsidTr="004E62CA">
        <w:tc>
          <w:tcPr>
            <w:tcW w:w="3240" w:type="dxa"/>
            <w:vAlign w:val="bottom"/>
          </w:tcPr>
          <w:p w14:paraId="51DBF3C7" w14:textId="77777777" w:rsidR="004E62CA" w:rsidRPr="00435467" w:rsidRDefault="004E62CA" w:rsidP="004E62CA">
            <w:pPr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รวมรายได้ค่าธรรมเนียมและบริการ</w:t>
            </w:r>
          </w:p>
        </w:tc>
        <w:tc>
          <w:tcPr>
            <w:tcW w:w="1462" w:type="dxa"/>
          </w:tcPr>
          <w:p w14:paraId="7E240975" w14:textId="1E554A71" w:rsidR="004E62CA" w:rsidRPr="00435467" w:rsidRDefault="00457ABB" w:rsidP="004E62CA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118,796</w:t>
            </w:r>
          </w:p>
        </w:tc>
        <w:tc>
          <w:tcPr>
            <w:tcW w:w="1462" w:type="dxa"/>
          </w:tcPr>
          <w:p w14:paraId="478BCA7C" w14:textId="440DF946" w:rsidR="004E62CA" w:rsidRPr="00435467" w:rsidRDefault="004E62CA" w:rsidP="004E62CA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141,284</w:t>
            </w:r>
          </w:p>
        </w:tc>
        <w:tc>
          <w:tcPr>
            <w:tcW w:w="1462" w:type="dxa"/>
            <w:vAlign w:val="bottom"/>
          </w:tcPr>
          <w:p w14:paraId="58E3CFFC" w14:textId="27581D48" w:rsidR="004E62CA" w:rsidRPr="00435467" w:rsidRDefault="00457ABB" w:rsidP="004E62CA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61,276</w:t>
            </w:r>
          </w:p>
        </w:tc>
        <w:tc>
          <w:tcPr>
            <w:tcW w:w="1463" w:type="dxa"/>
            <w:vAlign w:val="bottom"/>
          </w:tcPr>
          <w:p w14:paraId="36AEE7B1" w14:textId="3F8F6FCE" w:rsidR="004E62CA" w:rsidRPr="00435467" w:rsidRDefault="004E62CA" w:rsidP="004E62CA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2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55,284</w:t>
            </w:r>
          </w:p>
        </w:tc>
      </w:tr>
    </w:tbl>
    <w:p w14:paraId="7258B342" w14:textId="77777777" w:rsidR="00F47F74" w:rsidRPr="00435467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3556E59A" w14:textId="551D0AB1" w:rsidR="00F32EC6" w:rsidRPr="00435467" w:rsidRDefault="001A5730" w:rsidP="00F47F74">
      <w:pPr>
        <w:pStyle w:val="NFS"/>
      </w:pPr>
      <w:r w:rsidRPr="00435467">
        <w:lastRenderedPageBreak/>
        <w:t>32</w:t>
      </w:r>
      <w:r w:rsidR="00C73F05" w:rsidRPr="00435467">
        <w:rPr>
          <w:cs/>
        </w:rPr>
        <w:t>.</w:t>
      </w:r>
      <w:r w:rsidR="00F32EC6" w:rsidRPr="00435467">
        <w:tab/>
      </w:r>
      <w:r w:rsidR="00F32EC6" w:rsidRPr="00435467">
        <w:rPr>
          <w:cs/>
        </w:rPr>
        <w:t>รายได้อื่น</w:t>
      </w:r>
    </w:p>
    <w:p w14:paraId="61B31498" w14:textId="77777777" w:rsidR="00F32EC6" w:rsidRPr="00435467" w:rsidRDefault="00F32EC6" w:rsidP="009546BD">
      <w:pPr>
        <w:tabs>
          <w:tab w:val="left" w:pos="360"/>
        </w:tabs>
        <w:spacing w:line="340" w:lineRule="exact"/>
        <w:ind w:right="40"/>
        <w:jc w:val="right"/>
        <w:rPr>
          <w:rFonts w:ascii="Angsana New" w:hAnsi="Angsana New"/>
          <w:sz w:val="28"/>
          <w:cs/>
        </w:rPr>
      </w:pPr>
      <w:r w:rsidRPr="00435467">
        <w:rPr>
          <w:rFonts w:ascii="Angsana New" w:hAnsi="Angsana New"/>
          <w:sz w:val="28"/>
          <w:cs/>
        </w:rPr>
        <w:t>(หน่วย: พันบาท)</w:t>
      </w:r>
    </w:p>
    <w:tbl>
      <w:tblPr>
        <w:tblW w:w="908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240"/>
        <w:gridCol w:w="1462"/>
        <w:gridCol w:w="1462"/>
        <w:gridCol w:w="1462"/>
        <w:gridCol w:w="1463"/>
      </w:tblGrid>
      <w:tr w:rsidR="00E7663E" w:rsidRPr="00435467" w14:paraId="0520E59E" w14:textId="77777777" w:rsidTr="004163B5">
        <w:tc>
          <w:tcPr>
            <w:tcW w:w="3240" w:type="dxa"/>
            <w:vAlign w:val="bottom"/>
          </w:tcPr>
          <w:p w14:paraId="2E29E848" w14:textId="77777777" w:rsidR="00E7663E" w:rsidRPr="0043546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14:paraId="18C0DC90" w14:textId="77777777" w:rsidR="00E7663E" w:rsidRPr="00435467" w:rsidRDefault="00E7663E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925" w:type="dxa"/>
            <w:gridSpan w:val="2"/>
            <w:vAlign w:val="bottom"/>
          </w:tcPr>
          <w:p w14:paraId="39DA41F3" w14:textId="77777777" w:rsidR="00E7663E" w:rsidRPr="00435467" w:rsidRDefault="00E7663E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E7663E" w:rsidRPr="00435467" w14:paraId="18646D72" w14:textId="77777777" w:rsidTr="004163B5">
        <w:tc>
          <w:tcPr>
            <w:tcW w:w="3240" w:type="dxa"/>
            <w:vAlign w:val="bottom"/>
          </w:tcPr>
          <w:p w14:paraId="5A1585CF" w14:textId="77777777" w:rsidR="00E7663E" w:rsidRPr="0043546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06BB44DF" w14:textId="19550964" w:rsidR="00E7663E" w:rsidRPr="00435467" w:rsidRDefault="00735D38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462" w:type="dxa"/>
            <w:vAlign w:val="bottom"/>
          </w:tcPr>
          <w:p w14:paraId="594DDD5A" w14:textId="0FCFD3C4" w:rsidR="00E7663E" w:rsidRPr="00435467" w:rsidRDefault="00735D38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462" w:type="dxa"/>
          </w:tcPr>
          <w:p w14:paraId="1B31A455" w14:textId="732A2E2B" w:rsidR="00E7663E" w:rsidRPr="00435467" w:rsidRDefault="00735D38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463" w:type="dxa"/>
            <w:vAlign w:val="bottom"/>
          </w:tcPr>
          <w:p w14:paraId="5A7A142A" w14:textId="000BE2FF" w:rsidR="00E7663E" w:rsidRPr="00435467" w:rsidRDefault="00735D38" w:rsidP="009546BD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spacing w:line="340" w:lineRule="exact"/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E7663E" w:rsidRPr="00435467" w14:paraId="0D6DF0F0" w14:textId="77777777" w:rsidTr="00E7663E">
        <w:tc>
          <w:tcPr>
            <w:tcW w:w="3240" w:type="dxa"/>
            <w:vAlign w:val="bottom"/>
          </w:tcPr>
          <w:p w14:paraId="5FC76E40" w14:textId="77777777" w:rsidR="00E7663E" w:rsidRPr="00435467" w:rsidRDefault="00E7663E" w:rsidP="009546BD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62" w:type="dxa"/>
          </w:tcPr>
          <w:p w14:paraId="00DD842A" w14:textId="77777777" w:rsidR="00E7663E" w:rsidRPr="0043546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bottom"/>
          </w:tcPr>
          <w:p w14:paraId="4D23FCD9" w14:textId="77777777" w:rsidR="00E7663E" w:rsidRPr="0043546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1462" w:type="dxa"/>
            <w:vAlign w:val="bottom"/>
          </w:tcPr>
          <w:p w14:paraId="78A7F682" w14:textId="77777777" w:rsidR="00E7663E" w:rsidRPr="0043546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  <w:tc>
          <w:tcPr>
            <w:tcW w:w="1463" w:type="dxa"/>
            <w:vAlign w:val="bottom"/>
          </w:tcPr>
          <w:p w14:paraId="5EA8D12F" w14:textId="77777777" w:rsidR="00E7663E" w:rsidRPr="00435467" w:rsidRDefault="00E7663E" w:rsidP="009546BD">
            <w:pPr>
              <w:pStyle w:val="BodyTextIndent"/>
              <w:spacing w:before="0" w:after="0" w:line="340" w:lineRule="exact"/>
              <w:ind w:right="-43"/>
              <w:rPr>
                <w:sz w:val="28"/>
                <w:szCs w:val="28"/>
              </w:rPr>
            </w:pPr>
          </w:p>
        </w:tc>
      </w:tr>
      <w:tr w:rsidR="004E62CA" w:rsidRPr="00435467" w14:paraId="24C83BD3" w14:textId="77777777" w:rsidTr="004E62CA">
        <w:tc>
          <w:tcPr>
            <w:tcW w:w="3240" w:type="dxa"/>
            <w:vAlign w:val="bottom"/>
          </w:tcPr>
          <w:p w14:paraId="4DC0DA23" w14:textId="77777777" w:rsidR="004E62CA" w:rsidRPr="00435467" w:rsidRDefault="004E62CA" w:rsidP="004E62CA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รายได้จากการขาย</w:t>
            </w:r>
          </w:p>
        </w:tc>
        <w:tc>
          <w:tcPr>
            <w:tcW w:w="1462" w:type="dxa"/>
          </w:tcPr>
          <w:p w14:paraId="7A7D5E55" w14:textId="3B1640B0" w:rsidR="004E62CA" w:rsidRPr="00435467" w:rsidRDefault="001A5730" w:rsidP="004E62C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10,044</w:t>
            </w:r>
          </w:p>
        </w:tc>
        <w:tc>
          <w:tcPr>
            <w:tcW w:w="1462" w:type="dxa"/>
          </w:tcPr>
          <w:p w14:paraId="3698D91E" w14:textId="57B7CFDA" w:rsidR="004E62CA" w:rsidRPr="00435467" w:rsidRDefault="004E62CA" w:rsidP="004E62C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5,134</w:t>
            </w:r>
          </w:p>
        </w:tc>
        <w:tc>
          <w:tcPr>
            <w:tcW w:w="1462" w:type="dxa"/>
            <w:vAlign w:val="bottom"/>
          </w:tcPr>
          <w:p w14:paraId="20CE1FA7" w14:textId="29D5E783" w:rsidR="004E62CA" w:rsidRPr="00435467" w:rsidRDefault="001A5730" w:rsidP="004E62C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10,044</w:t>
            </w:r>
          </w:p>
        </w:tc>
        <w:tc>
          <w:tcPr>
            <w:tcW w:w="1463" w:type="dxa"/>
            <w:vAlign w:val="bottom"/>
          </w:tcPr>
          <w:p w14:paraId="1EA115A6" w14:textId="1C4F7328" w:rsidR="004E62CA" w:rsidRPr="00435467" w:rsidRDefault="004E62CA" w:rsidP="004E62C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5,134</w:t>
            </w:r>
          </w:p>
        </w:tc>
      </w:tr>
      <w:tr w:rsidR="004E62CA" w:rsidRPr="00435467" w14:paraId="6BC93E4B" w14:textId="77777777" w:rsidTr="004E62CA">
        <w:tc>
          <w:tcPr>
            <w:tcW w:w="3240" w:type="dxa"/>
            <w:vAlign w:val="bottom"/>
          </w:tcPr>
          <w:p w14:paraId="30ABE22C" w14:textId="77777777" w:rsidR="004E62CA" w:rsidRPr="00435467" w:rsidRDefault="004E62CA" w:rsidP="004E62CA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ต้นทุนขาย</w:t>
            </w:r>
          </w:p>
        </w:tc>
        <w:tc>
          <w:tcPr>
            <w:tcW w:w="1462" w:type="dxa"/>
          </w:tcPr>
          <w:p w14:paraId="4D1087A0" w14:textId="070035BD" w:rsidR="004E62CA" w:rsidRPr="00435467" w:rsidRDefault="001A5730" w:rsidP="004E62C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8,512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62" w:type="dxa"/>
          </w:tcPr>
          <w:p w14:paraId="0E2FF692" w14:textId="3FADEC20" w:rsidR="004E62CA" w:rsidRPr="00435467" w:rsidRDefault="004E62CA" w:rsidP="004E62C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4,359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62" w:type="dxa"/>
            <w:vAlign w:val="bottom"/>
          </w:tcPr>
          <w:p w14:paraId="6112F2AA" w14:textId="2D7D66BA" w:rsidR="004E62CA" w:rsidRPr="00435467" w:rsidRDefault="001A5730" w:rsidP="004E62C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8,512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463" w:type="dxa"/>
            <w:vAlign w:val="bottom"/>
          </w:tcPr>
          <w:p w14:paraId="2EF4435E" w14:textId="6A6BC6C7" w:rsidR="004E62CA" w:rsidRPr="00435467" w:rsidRDefault="004E62CA" w:rsidP="004E62C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</w:t>
            </w:r>
            <w:r w:rsidRPr="00435467">
              <w:rPr>
                <w:rFonts w:ascii="Angsana New" w:hAnsi="Angsana New"/>
                <w:sz w:val="28"/>
              </w:rPr>
              <w:t>4,359</w:t>
            </w:r>
            <w:r w:rsidRPr="00435467">
              <w:rPr>
                <w:rFonts w:ascii="Angsana New" w:hAnsi="Angsana New"/>
                <w:sz w:val="28"/>
                <w:cs/>
              </w:rPr>
              <w:t>)</w:t>
            </w:r>
          </w:p>
        </w:tc>
      </w:tr>
      <w:tr w:rsidR="004E62CA" w:rsidRPr="00435467" w14:paraId="039B52FB" w14:textId="77777777" w:rsidTr="004E62CA">
        <w:tc>
          <w:tcPr>
            <w:tcW w:w="3240" w:type="dxa"/>
            <w:vAlign w:val="bottom"/>
          </w:tcPr>
          <w:p w14:paraId="2267B896" w14:textId="77777777" w:rsidR="004E62CA" w:rsidRPr="00435467" w:rsidRDefault="004E62CA" w:rsidP="004E62CA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ส่วนต่างของรายได้และต้นทุน</w:t>
            </w:r>
          </w:p>
        </w:tc>
        <w:tc>
          <w:tcPr>
            <w:tcW w:w="1462" w:type="dxa"/>
          </w:tcPr>
          <w:p w14:paraId="0021175B" w14:textId="423C8F74" w:rsidR="004E62CA" w:rsidRPr="00435467" w:rsidRDefault="001A5730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1,532</w:t>
            </w:r>
          </w:p>
        </w:tc>
        <w:tc>
          <w:tcPr>
            <w:tcW w:w="1462" w:type="dxa"/>
          </w:tcPr>
          <w:p w14:paraId="1089AEC4" w14:textId="07999D62" w:rsidR="004E62CA" w:rsidRPr="00435467" w:rsidRDefault="004E62CA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775</w:t>
            </w:r>
          </w:p>
        </w:tc>
        <w:tc>
          <w:tcPr>
            <w:tcW w:w="1462" w:type="dxa"/>
            <w:vAlign w:val="bottom"/>
          </w:tcPr>
          <w:p w14:paraId="0D024B3B" w14:textId="55676624" w:rsidR="004E62CA" w:rsidRPr="00435467" w:rsidRDefault="001A5730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1,532</w:t>
            </w:r>
          </w:p>
        </w:tc>
        <w:tc>
          <w:tcPr>
            <w:tcW w:w="1463" w:type="dxa"/>
            <w:vAlign w:val="bottom"/>
          </w:tcPr>
          <w:p w14:paraId="2C0CD6DB" w14:textId="2E3C3E98" w:rsidR="004E62CA" w:rsidRPr="00435467" w:rsidRDefault="004E62CA" w:rsidP="004E62CA">
            <w:pP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775</w:t>
            </w:r>
          </w:p>
        </w:tc>
      </w:tr>
      <w:tr w:rsidR="004E62CA" w:rsidRPr="00435467" w14:paraId="4B0575EA" w14:textId="77777777" w:rsidTr="004E62CA">
        <w:tc>
          <w:tcPr>
            <w:tcW w:w="3240" w:type="dxa"/>
            <w:vAlign w:val="bottom"/>
          </w:tcPr>
          <w:p w14:paraId="78CB0E71" w14:textId="024CD770" w:rsidR="004E62CA" w:rsidRPr="00435467" w:rsidRDefault="004E62CA" w:rsidP="004E62CA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รายได้เงินปันผล</w:t>
            </w:r>
            <w:r w:rsidR="005556A8" w:rsidRPr="00435467">
              <w:rPr>
                <w:rFonts w:ascii="Angsana New" w:hAnsi="Angsana New"/>
                <w:sz w:val="28"/>
                <w:cs/>
              </w:rPr>
              <w:t>จากบริษัทย่อย</w:t>
            </w:r>
          </w:p>
        </w:tc>
        <w:tc>
          <w:tcPr>
            <w:tcW w:w="1462" w:type="dxa"/>
          </w:tcPr>
          <w:p w14:paraId="20F60C26" w14:textId="2858302E" w:rsidR="004E62CA" w:rsidRPr="00435467" w:rsidRDefault="001A5730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62" w:type="dxa"/>
          </w:tcPr>
          <w:p w14:paraId="1A3CD477" w14:textId="091762FC" w:rsidR="004E62CA" w:rsidRPr="00435467" w:rsidRDefault="004E62CA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462" w:type="dxa"/>
            <w:vAlign w:val="bottom"/>
          </w:tcPr>
          <w:p w14:paraId="2AAF97B9" w14:textId="683A575E" w:rsidR="004E62CA" w:rsidRPr="00435467" w:rsidRDefault="001A5730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50,000</w:t>
            </w:r>
          </w:p>
        </w:tc>
        <w:tc>
          <w:tcPr>
            <w:tcW w:w="1463" w:type="dxa"/>
            <w:vAlign w:val="bottom"/>
          </w:tcPr>
          <w:p w14:paraId="2D5C5A6B" w14:textId="49C29E94" w:rsidR="004E62CA" w:rsidRPr="00435467" w:rsidRDefault="004E62CA" w:rsidP="004E62CA">
            <w:pP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15,000</w:t>
            </w:r>
          </w:p>
        </w:tc>
      </w:tr>
      <w:tr w:rsidR="004E62CA" w:rsidRPr="00435467" w14:paraId="386FEE9D" w14:textId="77777777" w:rsidTr="004E62CA">
        <w:tc>
          <w:tcPr>
            <w:tcW w:w="3240" w:type="dxa"/>
            <w:vAlign w:val="bottom"/>
          </w:tcPr>
          <w:p w14:paraId="2B8970F2" w14:textId="77777777" w:rsidR="004E62CA" w:rsidRPr="00435467" w:rsidRDefault="004E62CA" w:rsidP="004E62CA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รายได้ดอกเบี้ยจ่ายชำระล่าช้า</w:t>
            </w:r>
          </w:p>
        </w:tc>
        <w:tc>
          <w:tcPr>
            <w:tcW w:w="1462" w:type="dxa"/>
          </w:tcPr>
          <w:p w14:paraId="52BEACB5" w14:textId="604E913A" w:rsidR="004E62CA" w:rsidRPr="00435467" w:rsidRDefault="001A5730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23,635</w:t>
            </w:r>
          </w:p>
        </w:tc>
        <w:tc>
          <w:tcPr>
            <w:tcW w:w="1462" w:type="dxa"/>
          </w:tcPr>
          <w:p w14:paraId="77F48FD1" w14:textId="7D22179A" w:rsidR="004E62CA" w:rsidRPr="00435467" w:rsidRDefault="004E62CA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17,896</w:t>
            </w:r>
          </w:p>
        </w:tc>
        <w:tc>
          <w:tcPr>
            <w:tcW w:w="1462" w:type="dxa"/>
            <w:vAlign w:val="bottom"/>
          </w:tcPr>
          <w:p w14:paraId="7C3E2CA0" w14:textId="5EFA2CB3" w:rsidR="004E62CA" w:rsidRPr="00435467" w:rsidRDefault="001A5730" w:rsidP="004E62CA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23,635</w:t>
            </w:r>
          </w:p>
        </w:tc>
        <w:tc>
          <w:tcPr>
            <w:tcW w:w="1463" w:type="dxa"/>
            <w:vAlign w:val="bottom"/>
          </w:tcPr>
          <w:p w14:paraId="7842DEF2" w14:textId="2486C30B" w:rsidR="004E62CA" w:rsidRPr="00435467" w:rsidRDefault="004E62CA" w:rsidP="004E62CA">
            <w:pP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17,896</w:t>
            </w:r>
          </w:p>
        </w:tc>
      </w:tr>
      <w:tr w:rsidR="00EA6214" w:rsidRPr="00435467" w14:paraId="601B62FA" w14:textId="77777777" w:rsidTr="004E62CA">
        <w:tc>
          <w:tcPr>
            <w:tcW w:w="3240" w:type="dxa"/>
            <w:vAlign w:val="bottom"/>
          </w:tcPr>
          <w:p w14:paraId="56F1C590" w14:textId="6151FEE4" w:rsidR="00EA6214" w:rsidRPr="00435467" w:rsidRDefault="00EA6214" w:rsidP="00EA6214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กำไรจากการขาย</w:t>
            </w:r>
            <w:r w:rsidR="002C336B" w:rsidRPr="00435467">
              <w:rPr>
                <w:rFonts w:ascii="Angsana New" w:hAnsi="Angsana New"/>
                <w:sz w:val="28"/>
                <w:cs/>
              </w:rPr>
              <w:t>หลักทรัพย์เพื่อค้า</w:t>
            </w:r>
          </w:p>
        </w:tc>
        <w:tc>
          <w:tcPr>
            <w:tcW w:w="1462" w:type="dxa"/>
          </w:tcPr>
          <w:p w14:paraId="1435017A" w14:textId="572B6372" w:rsidR="00EA6214" w:rsidRPr="00435467" w:rsidRDefault="001A5730" w:rsidP="00EA6214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1,232</w:t>
            </w:r>
          </w:p>
        </w:tc>
        <w:tc>
          <w:tcPr>
            <w:tcW w:w="1462" w:type="dxa"/>
          </w:tcPr>
          <w:p w14:paraId="508668D4" w14:textId="635C25E2" w:rsidR="00EA6214" w:rsidRPr="00435467" w:rsidRDefault="00EA6214" w:rsidP="00EA6214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124</w:t>
            </w:r>
          </w:p>
        </w:tc>
        <w:tc>
          <w:tcPr>
            <w:tcW w:w="1462" w:type="dxa"/>
            <w:vAlign w:val="bottom"/>
          </w:tcPr>
          <w:p w14:paraId="4F70801B" w14:textId="74E22AB1" w:rsidR="00EA6214" w:rsidRPr="00435467" w:rsidRDefault="001A5730" w:rsidP="00EA6214">
            <w:pP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1,232</w:t>
            </w:r>
          </w:p>
        </w:tc>
        <w:tc>
          <w:tcPr>
            <w:tcW w:w="1463" w:type="dxa"/>
            <w:vAlign w:val="bottom"/>
          </w:tcPr>
          <w:p w14:paraId="29EF65A6" w14:textId="63EC19FD" w:rsidR="00EA6214" w:rsidRPr="00435467" w:rsidRDefault="0049795A" w:rsidP="00EA6214">
            <w:pP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124</w:t>
            </w:r>
          </w:p>
        </w:tc>
      </w:tr>
      <w:tr w:rsidR="00EA6214" w:rsidRPr="00435467" w14:paraId="47D2916D" w14:textId="77777777" w:rsidTr="004E62CA">
        <w:tc>
          <w:tcPr>
            <w:tcW w:w="3240" w:type="dxa"/>
            <w:vAlign w:val="bottom"/>
          </w:tcPr>
          <w:p w14:paraId="3921CAE3" w14:textId="77777777" w:rsidR="00EA6214" w:rsidRPr="00435467" w:rsidRDefault="00EA6214" w:rsidP="00EA6214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อื่น ๆ</w:t>
            </w:r>
          </w:p>
        </w:tc>
        <w:tc>
          <w:tcPr>
            <w:tcW w:w="1462" w:type="dxa"/>
          </w:tcPr>
          <w:p w14:paraId="607135BD" w14:textId="7A6D23BD" w:rsidR="00EA6214" w:rsidRPr="00435467" w:rsidRDefault="001A5730" w:rsidP="00EA6214">
            <w:pPr>
              <w:pBdr>
                <w:bottom w:val="sing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2,497</w:t>
            </w:r>
          </w:p>
        </w:tc>
        <w:tc>
          <w:tcPr>
            <w:tcW w:w="1462" w:type="dxa"/>
          </w:tcPr>
          <w:p w14:paraId="7227743D" w14:textId="130B540D" w:rsidR="00EA6214" w:rsidRPr="00435467" w:rsidRDefault="00EA6214" w:rsidP="00EA6214">
            <w:pPr>
              <w:pBdr>
                <w:bottom w:val="sing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5,595</w:t>
            </w:r>
          </w:p>
        </w:tc>
        <w:tc>
          <w:tcPr>
            <w:tcW w:w="1462" w:type="dxa"/>
            <w:vAlign w:val="bottom"/>
          </w:tcPr>
          <w:p w14:paraId="6EA34D88" w14:textId="1E44E8B6" w:rsidR="00EA6214" w:rsidRPr="00435467" w:rsidRDefault="001A5730" w:rsidP="00EA6214">
            <w:pPr>
              <w:pBdr>
                <w:bottom w:val="sing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2,436</w:t>
            </w:r>
          </w:p>
        </w:tc>
        <w:tc>
          <w:tcPr>
            <w:tcW w:w="1463" w:type="dxa"/>
            <w:vAlign w:val="bottom"/>
          </w:tcPr>
          <w:p w14:paraId="09E2408A" w14:textId="5ECAD3FA" w:rsidR="00EA6214" w:rsidRPr="00435467" w:rsidRDefault="00EA6214" w:rsidP="00EA6214">
            <w:pPr>
              <w:pBdr>
                <w:bottom w:val="single" w:sz="4" w:space="1" w:color="auto"/>
              </w:pBd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5,</w:t>
            </w:r>
            <w:r w:rsidR="0049795A" w:rsidRPr="00435467">
              <w:rPr>
                <w:rFonts w:ascii="Angsana New" w:hAnsi="Angsana New"/>
                <w:sz w:val="28"/>
              </w:rPr>
              <w:t>374</w:t>
            </w:r>
          </w:p>
        </w:tc>
      </w:tr>
      <w:tr w:rsidR="00EA6214" w:rsidRPr="00435467" w14:paraId="4289BF52" w14:textId="77777777" w:rsidTr="004E62CA">
        <w:tc>
          <w:tcPr>
            <w:tcW w:w="3240" w:type="dxa"/>
            <w:vAlign w:val="bottom"/>
          </w:tcPr>
          <w:p w14:paraId="7421CB46" w14:textId="77777777" w:rsidR="00EA6214" w:rsidRPr="00435467" w:rsidRDefault="00EA6214" w:rsidP="00EA6214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รวมรายได้อื่น</w:t>
            </w:r>
          </w:p>
        </w:tc>
        <w:tc>
          <w:tcPr>
            <w:tcW w:w="1462" w:type="dxa"/>
          </w:tcPr>
          <w:p w14:paraId="4F8043F9" w14:textId="418B604C" w:rsidR="00EA6214" w:rsidRPr="00435467" w:rsidRDefault="001A5730" w:rsidP="00EA6214">
            <w:pPr>
              <w:pBdr>
                <w:bottom w:val="doub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28,896</w:t>
            </w:r>
          </w:p>
        </w:tc>
        <w:tc>
          <w:tcPr>
            <w:tcW w:w="1462" w:type="dxa"/>
          </w:tcPr>
          <w:p w14:paraId="06BC97EE" w14:textId="518D3A20" w:rsidR="00EA6214" w:rsidRPr="00435467" w:rsidRDefault="00EA6214" w:rsidP="00EA6214">
            <w:pPr>
              <w:pBdr>
                <w:bottom w:val="doub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24,390</w:t>
            </w:r>
          </w:p>
        </w:tc>
        <w:tc>
          <w:tcPr>
            <w:tcW w:w="1462" w:type="dxa"/>
            <w:vAlign w:val="bottom"/>
          </w:tcPr>
          <w:p w14:paraId="0C1D2B3A" w14:textId="2490592F" w:rsidR="00EA6214" w:rsidRPr="00435467" w:rsidRDefault="001A5730" w:rsidP="00EA6214">
            <w:pPr>
              <w:pBdr>
                <w:bottom w:val="double" w:sz="4" w:space="1" w:color="auto"/>
              </w:pBdr>
              <w:tabs>
                <w:tab w:val="decimal" w:pos="1085"/>
              </w:tabs>
              <w:spacing w:line="340" w:lineRule="exact"/>
              <w:ind w:left="72" w:right="94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78,835</w:t>
            </w:r>
          </w:p>
        </w:tc>
        <w:tc>
          <w:tcPr>
            <w:tcW w:w="1463" w:type="dxa"/>
            <w:vAlign w:val="bottom"/>
          </w:tcPr>
          <w:p w14:paraId="56101886" w14:textId="65192D18" w:rsidR="00EA6214" w:rsidRPr="00435467" w:rsidRDefault="00EA6214" w:rsidP="00EA6214">
            <w:pPr>
              <w:pBdr>
                <w:bottom w:val="double" w:sz="4" w:space="1" w:color="auto"/>
              </w:pBdr>
              <w:tabs>
                <w:tab w:val="decimal" w:pos="1062"/>
              </w:tabs>
              <w:autoSpaceDE/>
              <w:autoSpaceDN/>
              <w:spacing w:line="340" w:lineRule="exact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39,169</w:t>
            </w:r>
          </w:p>
        </w:tc>
      </w:tr>
    </w:tbl>
    <w:p w14:paraId="1F1E661D" w14:textId="4FE1D932" w:rsidR="00E22676" w:rsidRPr="00435467" w:rsidRDefault="00E22676" w:rsidP="00FD1B7A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3F6704" w:rsidRPr="00435467">
        <w:rPr>
          <w:rFonts w:ascii="Angsana New" w:hAnsi="Angsana New"/>
          <w:sz w:val="32"/>
          <w:szCs w:val="32"/>
          <w:cs/>
        </w:rPr>
        <w:t>ส่วนต่างของรายได้และ</w:t>
      </w:r>
      <w:r w:rsidR="001C5BDF" w:rsidRPr="00435467">
        <w:rPr>
          <w:rFonts w:ascii="Angsana New" w:hAnsi="Angsana New"/>
          <w:sz w:val="32"/>
          <w:szCs w:val="32"/>
          <w:cs/>
        </w:rPr>
        <w:t>ต้นทุนคือการให้บริการจัดหาสินค้า</w:t>
      </w:r>
      <w:r w:rsidR="003F6704" w:rsidRPr="00435467">
        <w:rPr>
          <w:rFonts w:ascii="Angsana New" w:hAnsi="Angsana New"/>
          <w:sz w:val="32"/>
          <w:szCs w:val="32"/>
          <w:cs/>
        </w:rPr>
        <w:t>ให้ลูกค้า ซึ่งแสดง</w:t>
      </w:r>
      <w:r w:rsidR="00C76192" w:rsidRPr="00435467">
        <w:rPr>
          <w:rFonts w:ascii="Angsana New" w:hAnsi="Angsana New"/>
          <w:sz w:val="32"/>
          <w:szCs w:val="32"/>
          <w:cs/>
        </w:rPr>
        <w:t>ด้วย</w:t>
      </w:r>
      <w:r w:rsidR="003F6704" w:rsidRPr="00435467">
        <w:rPr>
          <w:rFonts w:ascii="Angsana New" w:hAnsi="Angsana New"/>
          <w:sz w:val="32"/>
          <w:szCs w:val="32"/>
          <w:cs/>
        </w:rPr>
        <w:t>ยอดสุทธิของรายได้จากการ</w:t>
      </w:r>
      <w:r w:rsidR="006D13A4" w:rsidRPr="00435467">
        <w:rPr>
          <w:rFonts w:ascii="Angsana New" w:hAnsi="Angsana New"/>
          <w:sz w:val="32"/>
          <w:szCs w:val="32"/>
          <w:cs/>
        </w:rPr>
        <w:t>จัดหาสินค้าและต้นทุนของสินค้า</w:t>
      </w:r>
      <w:r w:rsidR="00C76192" w:rsidRPr="00435467">
        <w:rPr>
          <w:rFonts w:ascii="Angsana New" w:hAnsi="Angsana New"/>
          <w:sz w:val="32"/>
          <w:szCs w:val="32"/>
          <w:cs/>
        </w:rPr>
        <w:t xml:space="preserve"> โดยรวมไว้ในรายได้อื่นในงบ</w:t>
      </w:r>
      <w:r w:rsidR="003F6704" w:rsidRPr="00435467">
        <w:rPr>
          <w:rFonts w:ascii="Angsana New" w:hAnsi="Angsana New"/>
          <w:sz w:val="32"/>
          <w:szCs w:val="32"/>
          <w:cs/>
        </w:rPr>
        <w:t>กำไรขาดทุนเบ็ดเสร็จ</w:t>
      </w:r>
    </w:p>
    <w:p w14:paraId="6C401750" w14:textId="0F363202" w:rsidR="005913EC" w:rsidRPr="00435467" w:rsidRDefault="00066B29" w:rsidP="00066B29">
      <w:pPr>
        <w:pStyle w:val="NFS"/>
        <w:spacing w:before="120"/>
      </w:pPr>
      <w:r w:rsidRPr="00435467">
        <w:t>3</w:t>
      </w:r>
      <w:r w:rsidR="001A5730" w:rsidRPr="00435467">
        <w:t>3</w:t>
      </w:r>
      <w:r w:rsidR="005706CF" w:rsidRPr="00435467">
        <w:rPr>
          <w:cs/>
        </w:rPr>
        <w:t>.</w:t>
      </w:r>
      <w:r w:rsidR="005706CF" w:rsidRPr="00435467">
        <w:rPr>
          <w:cs/>
        </w:rPr>
        <w:tab/>
        <w:t>ค่าใช้จ่ายตามลักษณะ</w:t>
      </w:r>
    </w:p>
    <w:p w14:paraId="71CB3B6A" w14:textId="77777777" w:rsidR="005706CF" w:rsidRPr="00435467" w:rsidRDefault="005706CF" w:rsidP="00FD1B7A">
      <w:pPr>
        <w:tabs>
          <w:tab w:val="left" w:pos="540"/>
        </w:tabs>
        <w:spacing w:before="120" w:after="12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รายการค่าใช้จ่ายตามลักษณะประกอบด้วยรายการค่าใช้จ่ายที่สำคัญดังต่อไปนี้</w:t>
      </w:r>
    </w:p>
    <w:p w14:paraId="1CB34C51" w14:textId="77777777" w:rsidR="00CC3070" w:rsidRPr="00435467" w:rsidRDefault="00CC3070" w:rsidP="00FD1B7A">
      <w:pPr>
        <w:tabs>
          <w:tab w:val="left" w:pos="360"/>
        </w:tabs>
        <w:ind w:right="-43"/>
        <w:jc w:val="right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(หน่วย: พันบาท)</w:t>
      </w:r>
    </w:p>
    <w:tbl>
      <w:tblPr>
        <w:tblW w:w="9179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4230"/>
        <w:gridCol w:w="1237"/>
        <w:gridCol w:w="1237"/>
        <w:gridCol w:w="1237"/>
        <w:gridCol w:w="1238"/>
      </w:tblGrid>
      <w:tr w:rsidR="00E7663E" w:rsidRPr="00435467" w14:paraId="7C69FBEA" w14:textId="77777777" w:rsidTr="00E7663E">
        <w:trPr>
          <w:trHeight w:val="288"/>
        </w:trPr>
        <w:tc>
          <w:tcPr>
            <w:tcW w:w="4230" w:type="dxa"/>
            <w:vAlign w:val="bottom"/>
          </w:tcPr>
          <w:p w14:paraId="25838E2D" w14:textId="77777777" w:rsidR="00E7663E" w:rsidRPr="00435467" w:rsidRDefault="00E7663E" w:rsidP="00EA6F3B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</w:tcPr>
          <w:p w14:paraId="42F22A84" w14:textId="77777777" w:rsidR="00E7663E" w:rsidRPr="00435467" w:rsidRDefault="00E7663E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  <w:tc>
          <w:tcPr>
            <w:tcW w:w="2475" w:type="dxa"/>
            <w:gridSpan w:val="2"/>
            <w:vAlign w:val="bottom"/>
          </w:tcPr>
          <w:p w14:paraId="5F55DF72" w14:textId="77777777" w:rsidR="00E7663E" w:rsidRPr="00435467" w:rsidRDefault="00E7663E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E7663E" w:rsidRPr="00435467" w14:paraId="1ADB2BE4" w14:textId="77777777" w:rsidTr="004163B5">
        <w:trPr>
          <w:trHeight w:val="414"/>
        </w:trPr>
        <w:tc>
          <w:tcPr>
            <w:tcW w:w="4230" w:type="dxa"/>
            <w:vAlign w:val="bottom"/>
          </w:tcPr>
          <w:p w14:paraId="08F2489B" w14:textId="77777777" w:rsidR="00E7663E" w:rsidRPr="00435467" w:rsidRDefault="00E7663E" w:rsidP="00E7663E">
            <w:pPr>
              <w:pStyle w:val="BodyTextIndent"/>
              <w:spacing w:before="0" w:after="0"/>
              <w:ind w:right="-43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bottom"/>
          </w:tcPr>
          <w:p w14:paraId="51D81AE1" w14:textId="34842D81" w:rsidR="00E7663E" w:rsidRPr="00435467" w:rsidRDefault="00735D38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237" w:type="dxa"/>
            <w:vAlign w:val="bottom"/>
          </w:tcPr>
          <w:p w14:paraId="6A8C08E5" w14:textId="78553FE3" w:rsidR="00E7663E" w:rsidRPr="00435467" w:rsidRDefault="00735D38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  <w:tc>
          <w:tcPr>
            <w:tcW w:w="1237" w:type="dxa"/>
            <w:vAlign w:val="bottom"/>
          </w:tcPr>
          <w:p w14:paraId="193E2D42" w14:textId="21E0683A" w:rsidR="00E7663E" w:rsidRPr="00435467" w:rsidRDefault="00735D38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2563</w:t>
            </w:r>
          </w:p>
        </w:tc>
        <w:tc>
          <w:tcPr>
            <w:tcW w:w="1238" w:type="dxa"/>
            <w:vAlign w:val="bottom"/>
          </w:tcPr>
          <w:p w14:paraId="015AFE51" w14:textId="5FC60E24" w:rsidR="00E7663E" w:rsidRPr="00435467" w:rsidRDefault="00735D38" w:rsidP="00E7663E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4E62CA" w:rsidRPr="00435467" w14:paraId="4E04F4F0" w14:textId="77777777" w:rsidTr="007A7AAF">
        <w:tc>
          <w:tcPr>
            <w:tcW w:w="4230" w:type="dxa"/>
            <w:vAlign w:val="bottom"/>
          </w:tcPr>
          <w:p w14:paraId="652F81B9" w14:textId="3A57A777" w:rsidR="004E62CA" w:rsidRPr="00435467" w:rsidRDefault="004E62CA" w:rsidP="004E62CA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เงินเดือนและผลประโยชน์อื่นของพนักงาน</w:t>
            </w:r>
          </w:p>
        </w:tc>
        <w:tc>
          <w:tcPr>
            <w:tcW w:w="1237" w:type="dxa"/>
            <w:vAlign w:val="bottom"/>
          </w:tcPr>
          <w:p w14:paraId="6A908EE0" w14:textId="741AA2EC" w:rsidR="004E62CA" w:rsidRPr="00435467" w:rsidRDefault="00457ABB" w:rsidP="004E62CA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85,057</w:t>
            </w:r>
          </w:p>
        </w:tc>
        <w:tc>
          <w:tcPr>
            <w:tcW w:w="1237" w:type="dxa"/>
            <w:vAlign w:val="bottom"/>
          </w:tcPr>
          <w:p w14:paraId="46C628DA" w14:textId="70040795" w:rsidR="004E62CA" w:rsidRPr="00435467" w:rsidRDefault="004E62CA" w:rsidP="004E62CA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89,088</w:t>
            </w:r>
          </w:p>
        </w:tc>
        <w:tc>
          <w:tcPr>
            <w:tcW w:w="1237" w:type="dxa"/>
            <w:vAlign w:val="bottom"/>
          </w:tcPr>
          <w:p w14:paraId="3B1A083D" w14:textId="6B1B2A71" w:rsidR="004E62CA" w:rsidRPr="00435467" w:rsidRDefault="00457ABB" w:rsidP="004E62CA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73,</w:t>
            </w:r>
            <w:r w:rsidR="002C336B" w:rsidRPr="00435467">
              <w:rPr>
                <w:rFonts w:ascii="Angsana New" w:hAnsi="Angsana New"/>
                <w:sz w:val="28"/>
                <w:cs/>
              </w:rPr>
              <w:t>142</w:t>
            </w:r>
          </w:p>
        </w:tc>
        <w:tc>
          <w:tcPr>
            <w:tcW w:w="1238" w:type="dxa"/>
            <w:vAlign w:val="bottom"/>
          </w:tcPr>
          <w:p w14:paraId="70BAEC37" w14:textId="7004DE69" w:rsidR="004E62CA" w:rsidRPr="00435467" w:rsidRDefault="004E62CA" w:rsidP="004E62CA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72,134</w:t>
            </w:r>
          </w:p>
        </w:tc>
      </w:tr>
      <w:tr w:rsidR="00AA3D7E" w:rsidRPr="00435467" w14:paraId="64BA5EEE" w14:textId="77777777" w:rsidTr="007A7AAF">
        <w:tc>
          <w:tcPr>
            <w:tcW w:w="4230" w:type="dxa"/>
            <w:vAlign w:val="bottom"/>
          </w:tcPr>
          <w:p w14:paraId="2F3577E0" w14:textId="3289C55D" w:rsidR="00AA3D7E" w:rsidRPr="00435467" w:rsidRDefault="00AA3D7E" w:rsidP="00AA3D7E">
            <w:pPr>
              <w:tabs>
                <w:tab w:val="left" w:pos="360"/>
                <w:tab w:val="left" w:pos="900"/>
                <w:tab w:val="left" w:pos="2070"/>
              </w:tabs>
              <w:ind w:left="150" w:hanging="150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ผลขาดทุนด้านเครดิตที่คาดว่าจะเกิดขึ้น                           (</w:t>
            </w:r>
            <w:r w:rsidRPr="00435467">
              <w:rPr>
                <w:rFonts w:ascii="Angsana New" w:hAnsi="Angsana New"/>
                <w:sz w:val="28"/>
              </w:rPr>
              <w:t>2562</w:t>
            </w:r>
            <w:r w:rsidRPr="00435467">
              <w:rPr>
                <w:rFonts w:ascii="Angsana New" w:hAnsi="Angsana New"/>
                <w:sz w:val="28"/>
                <w:cs/>
              </w:rPr>
              <w:t>: หนี้สูญและหนี้สงสัยจะสูญ)</w:t>
            </w:r>
          </w:p>
        </w:tc>
        <w:tc>
          <w:tcPr>
            <w:tcW w:w="1237" w:type="dxa"/>
            <w:vAlign w:val="bottom"/>
          </w:tcPr>
          <w:p w14:paraId="31449A4D" w14:textId="0EBE1522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66,063</w:t>
            </w:r>
          </w:p>
        </w:tc>
        <w:tc>
          <w:tcPr>
            <w:tcW w:w="1237" w:type="dxa"/>
            <w:vAlign w:val="bottom"/>
          </w:tcPr>
          <w:p w14:paraId="2FE05237" w14:textId="56DBDE51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110,522</w:t>
            </w:r>
          </w:p>
        </w:tc>
        <w:tc>
          <w:tcPr>
            <w:tcW w:w="1237" w:type="dxa"/>
            <w:vAlign w:val="bottom"/>
          </w:tcPr>
          <w:p w14:paraId="4BBEE471" w14:textId="693F79AC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66,062</w:t>
            </w:r>
          </w:p>
        </w:tc>
        <w:tc>
          <w:tcPr>
            <w:tcW w:w="1238" w:type="dxa"/>
            <w:vAlign w:val="bottom"/>
          </w:tcPr>
          <w:p w14:paraId="754EA26E" w14:textId="61FD7230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110,522</w:t>
            </w:r>
          </w:p>
        </w:tc>
      </w:tr>
      <w:tr w:rsidR="00AA3D7E" w:rsidRPr="00435467" w14:paraId="529BCE4F" w14:textId="77777777" w:rsidTr="007A7AAF">
        <w:tc>
          <w:tcPr>
            <w:tcW w:w="4230" w:type="dxa"/>
            <w:vAlign w:val="bottom"/>
          </w:tcPr>
          <w:p w14:paraId="5CD8ABCC" w14:textId="2C102787" w:rsidR="00AA3D7E" w:rsidRPr="00435467" w:rsidRDefault="00AA3D7E" w:rsidP="00AA3D7E">
            <w:pPr>
              <w:ind w:left="162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ค่าเช่าและค่าบริการจ่าย</w:t>
            </w:r>
          </w:p>
        </w:tc>
        <w:tc>
          <w:tcPr>
            <w:tcW w:w="1237" w:type="dxa"/>
            <w:vAlign w:val="bottom"/>
          </w:tcPr>
          <w:p w14:paraId="7F439B0E" w14:textId="16FFF2B3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4,835</w:t>
            </w:r>
          </w:p>
        </w:tc>
        <w:tc>
          <w:tcPr>
            <w:tcW w:w="1237" w:type="dxa"/>
            <w:vAlign w:val="bottom"/>
          </w:tcPr>
          <w:p w14:paraId="5FA06224" w14:textId="529EBE16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12,926</w:t>
            </w:r>
          </w:p>
        </w:tc>
        <w:tc>
          <w:tcPr>
            <w:tcW w:w="1237" w:type="dxa"/>
            <w:vAlign w:val="bottom"/>
          </w:tcPr>
          <w:p w14:paraId="26E1FB3C" w14:textId="3DEAA4EF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4,167</w:t>
            </w:r>
          </w:p>
        </w:tc>
        <w:tc>
          <w:tcPr>
            <w:tcW w:w="1238" w:type="dxa"/>
            <w:vAlign w:val="bottom"/>
          </w:tcPr>
          <w:p w14:paraId="467005D0" w14:textId="06EA8DCE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11,457</w:t>
            </w:r>
          </w:p>
        </w:tc>
      </w:tr>
      <w:tr w:rsidR="00AA3D7E" w:rsidRPr="00435467" w14:paraId="6600979F" w14:textId="77777777" w:rsidTr="007A7AAF">
        <w:tc>
          <w:tcPr>
            <w:tcW w:w="4230" w:type="dxa"/>
            <w:vAlign w:val="bottom"/>
          </w:tcPr>
          <w:p w14:paraId="3E468D0F" w14:textId="77777777" w:rsidR="00AA3D7E" w:rsidRPr="00435467" w:rsidRDefault="00AA3D7E" w:rsidP="00AA3D7E">
            <w:pPr>
              <w:ind w:left="162" w:right="-1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ค่าที่ปรึกษากฎหมาย</w:t>
            </w:r>
          </w:p>
        </w:tc>
        <w:tc>
          <w:tcPr>
            <w:tcW w:w="1237" w:type="dxa"/>
            <w:vAlign w:val="bottom"/>
          </w:tcPr>
          <w:p w14:paraId="339E428E" w14:textId="6E56E5E9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4,302</w:t>
            </w:r>
          </w:p>
        </w:tc>
        <w:tc>
          <w:tcPr>
            <w:tcW w:w="1237" w:type="dxa"/>
            <w:vAlign w:val="bottom"/>
          </w:tcPr>
          <w:p w14:paraId="596C0DB6" w14:textId="2A4BA6B7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3,215</w:t>
            </w:r>
          </w:p>
        </w:tc>
        <w:tc>
          <w:tcPr>
            <w:tcW w:w="1237" w:type="dxa"/>
            <w:vAlign w:val="bottom"/>
          </w:tcPr>
          <w:p w14:paraId="2156EDF0" w14:textId="73772624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3,742</w:t>
            </w:r>
          </w:p>
        </w:tc>
        <w:tc>
          <w:tcPr>
            <w:tcW w:w="1238" w:type="dxa"/>
            <w:vAlign w:val="bottom"/>
          </w:tcPr>
          <w:p w14:paraId="1EF2DC78" w14:textId="3BA6FB93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2,735</w:t>
            </w:r>
          </w:p>
        </w:tc>
      </w:tr>
      <w:tr w:rsidR="00AA3D7E" w:rsidRPr="00435467" w14:paraId="6A8045E5" w14:textId="77777777" w:rsidTr="007A7AAF">
        <w:tc>
          <w:tcPr>
            <w:tcW w:w="4230" w:type="dxa"/>
            <w:vAlign w:val="bottom"/>
          </w:tcPr>
          <w:p w14:paraId="3FC59929" w14:textId="77777777" w:rsidR="00AA3D7E" w:rsidRPr="00435467" w:rsidRDefault="00AA3D7E" w:rsidP="00AA3D7E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ภาษีธุรกิจเฉพาะ</w:t>
            </w:r>
          </w:p>
        </w:tc>
        <w:tc>
          <w:tcPr>
            <w:tcW w:w="1237" w:type="dxa"/>
            <w:vAlign w:val="bottom"/>
          </w:tcPr>
          <w:p w14:paraId="1A91910A" w14:textId="159EF213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9,937</w:t>
            </w:r>
          </w:p>
        </w:tc>
        <w:tc>
          <w:tcPr>
            <w:tcW w:w="1237" w:type="dxa"/>
            <w:vAlign w:val="bottom"/>
          </w:tcPr>
          <w:p w14:paraId="5D75E99F" w14:textId="57D63037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10,426</w:t>
            </w:r>
          </w:p>
        </w:tc>
        <w:tc>
          <w:tcPr>
            <w:tcW w:w="1237" w:type="dxa"/>
            <w:vAlign w:val="bottom"/>
          </w:tcPr>
          <w:p w14:paraId="0F90736C" w14:textId="0C8FCE46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9,937</w:t>
            </w:r>
          </w:p>
        </w:tc>
        <w:tc>
          <w:tcPr>
            <w:tcW w:w="1238" w:type="dxa"/>
            <w:vAlign w:val="bottom"/>
          </w:tcPr>
          <w:p w14:paraId="33A8B6F9" w14:textId="039B0E57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10,426</w:t>
            </w:r>
          </w:p>
        </w:tc>
      </w:tr>
      <w:tr w:rsidR="00AA3D7E" w:rsidRPr="00435467" w14:paraId="09FBD2BA" w14:textId="77777777" w:rsidTr="007A7AAF">
        <w:tc>
          <w:tcPr>
            <w:tcW w:w="4230" w:type="dxa"/>
            <w:vAlign w:val="bottom"/>
          </w:tcPr>
          <w:p w14:paraId="5606616B" w14:textId="77777777" w:rsidR="00AA3D7E" w:rsidRPr="00435467" w:rsidRDefault="00AA3D7E" w:rsidP="00AA3D7E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ค่าบริการทางการเงิน</w:t>
            </w:r>
          </w:p>
        </w:tc>
        <w:tc>
          <w:tcPr>
            <w:tcW w:w="1237" w:type="dxa"/>
            <w:vAlign w:val="bottom"/>
          </w:tcPr>
          <w:p w14:paraId="4DD4300B" w14:textId="450DB38C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2,454</w:t>
            </w:r>
          </w:p>
        </w:tc>
        <w:tc>
          <w:tcPr>
            <w:tcW w:w="1237" w:type="dxa"/>
            <w:vAlign w:val="bottom"/>
          </w:tcPr>
          <w:p w14:paraId="6043FE98" w14:textId="7EA714C1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4,828</w:t>
            </w:r>
          </w:p>
        </w:tc>
        <w:tc>
          <w:tcPr>
            <w:tcW w:w="1237" w:type="dxa"/>
            <w:vAlign w:val="bottom"/>
          </w:tcPr>
          <w:p w14:paraId="2B8AFCF0" w14:textId="28771EC3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2,429</w:t>
            </w:r>
          </w:p>
        </w:tc>
        <w:tc>
          <w:tcPr>
            <w:tcW w:w="1238" w:type="dxa"/>
            <w:vAlign w:val="bottom"/>
          </w:tcPr>
          <w:p w14:paraId="0E16565C" w14:textId="078B4749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4,740</w:t>
            </w:r>
          </w:p>
        </w:tc>
      </w:tr>
      <w:tr w:rsidR="00AA3D7E" w:rsidRPr="00435467" w14:paraId="4F14AD9B" w14:textId="77777777" w:rsidTr="007A7AAF">
        <w:tc>
          <w:tcPr>
            <w:tcW w:w="4230" w:type="dxa"/>
            <w:vAlign w:val="bottom"/>
          </w:tcPr>
          <w:p w14:paraId="1CCFF21A" w14:textId="77777777" w:rsidR="00AA3D7E" w:rsidRPr="00435467" w:rsidRDefault="00AA3D7E" w:rsidP="00AA3D7E">
            <w:pPr>
              <w:ind w:left="162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ค่าเสื่อมราคาและค่าตัดจำหน่าย</w:t>
            </w:r>
          </w:p>
        </w:tc>
        <w:tc>
          <w:tcPr>
            <w:tcW w:w="1237" w:type="dxa"/>
            <w:vAlign w:val="bottom"/>
          </w:tcPr>
          <w:p w14:paraId="7087A2B0" w14:textId="1B3679D4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10,91</w:t>
            </w:r>
            <w:r w:rsidR="00C96A5D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37" w:type="dxa"/>
            <w:vAlign w:val="bottom"/>
          </w:tcPr>
          <w:p w14:paraId="1E793293" w14:textId="72C38ED4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7,64</w:t>
            </w:r>
            <w:r w:rsidR="00C96A5D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237" w:type="dxa"/>
            <w:vAlign w:val="bottom"/>
          </w:tcPr>
          <w:p w14:paraId="2A95F5F7" w14:textId="39B857C8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10,221</w:t>
            </w:r>
          </w:p>
        </w:tc>
        <w:tc>
          <w:tcPr>
            <w:tcW w:w="1238" w:type="dxa"/>
            <w:vAlign w:val="bottom"/>
          </w:tcPr>
          <w:p w14:paraId="5609BFEC" w14:textId="2CFD871B" w:rsidR="00AA3D7E" w:rsidRPr="00435467" w:rsidRDefault="00AA3D7E" w:rsidP="00AA3D7E">
            <w:pPr>
              <w:tabs>
                <w:tab w:val="decimal" w:pos="885"/>
              </w:tabs>
              <w:autoSpaceDE/>
              <w:autoSpaceDN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7,540</w:t>
            </w:r>
          </w:p>
        </w:tc>
      </w:tr>
    </w:tbl>
    <w:p w14:paraId="5428C41A" w14:textId="77777777" w:rsidR="00F47F74" w:rsidRPr="00435467" w:rsidRDefault="00F47F74" w:rsidP="007E7DF6">
      <w:pPr>
        <w:pStyle w:val="NFS"/>
      </w:pPr>
    </w:p>
    <w:p w14:paraId="56A738E5" w14:textId="77777777" w:rsidR="00F47F74" w:rsidRPr="00435467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6754EA39" w14:textId="1E4DA9B0" w:rsidR="00B953CC" w:rsidRPr="00435467" w:rsidRDefault="00493F1B" w:rsidP="007E7DF6">
      <w:pPr>
        <w:pStyle w:val="NFS"/>
        <w:rPr>
          <w:cs/>
        </w:rPr>
      </w:pPr>
      <w:r w:rsidRPr="00435467">
        <w:t>3</w:t>
      </w:r>
      <w:r w:rsidR="001A5730" w:rsidRPr="00435467">
        <w:t>4</w:t>
      </w:r>
      <w:r w:rsidR="00B953CC" w:rsidRPr="00435467">
        <w:rPr>
          <w:cs/>
        </w:rPr>
        <w:t>.</w:t>
      </w:r>
      <w:r w:rsidR="00B953CC" w:rsidRPr="00435467">
        <w:tab/>
      </w:r>
      <w:r w:rsidR="00B953CC" w:rsidRPr="00435467">
        <w:rPr>
          <w:cs/>
        </w:rPr>
        <w:t>กำไรต่อหุ้น</w:t>
      </w:r>
    </w:p>
    <w:p w14:paraId="3FAA8185" w14:textId="43A86E87" w:rsidR="00053E7C" w:rsidRPr="00435467" w:rsidRDefault="00B953CC" w:rsidP="00FD1B7A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="00053E7C" w:rsidRPr="00435467">
        <w:rPr>
          <w:rFonts w:ascii="Angsana New" w:hAnsi="Angsana New"/>
          <w:sz w:val="32"/>
          <w:szCs w:val="32"/>
          <w:cs/>
        </w:rPr>
        <w:t>กำไรต่อหุ้นขั้นพื้นฐานคำนวณโดยหารกำไรสำหรับปี</w:t>
      </w:r>
      <w:r w:rsidR="00EC36ED" w:rsidRPr="00435467">
        <w:rPr>
          <w:rFonts w:ascii="Angsana New" w:hAnsi="Angsana New"/>
          <w:sz w:val="32"/>
          <w:szCs w:val="32"/>
          <w:cs/>
        </w:rPr>
        <w:t>ที่เป็นของผู้ถือหุ้นของบริษัทฯ</w:t>
      </w:r>
      <w:r w:rsidR="00053E7C" w:rsidRPr="00435467">
        <w:rPr>
          <w:rFonts w:ascii="Angsana New" w:hAnsi="Angsana New"/>
          <w:sz w:val="32"/>
          <w:szCs w:val="32"/>
          <w:cs/>
        </w:rPr>
        <w:t xml:space="preserve"> (ไม่รวมกำไรขาดทุนเบ็ดเสร็จอื่น) ด้วยจำนวนหุ้นสามัญถัวเฉลี่ยถ่วงน้ำหนักของหุ้นสามัญที่ออกอยู่ในระหว่างปี </w:t>
      </w:r>
    </w:p>
    <w:p w14:paraId="088FDD5B" w14:textId="683E9469" w:rsidR="00053E7C" w:rsidRPr="00435467" w:rsidRDefault="00053E7C" w:rsidP="002C336B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กำไร</w:t>
      </w:r>
      <w:r w:rsidR="00EC36ED" w:rsidRPr="00435467">
        <w:rPr>
          <w:rFonts w:ascii="Angsana New" w:hAnsi="Angsana New"/>
          <w:sz w:val="32"/>
          <w:szCs w:val="32"/>
          <w:cs/>
        </w:rPr>
        <w:t>ต่อหุ้นปรับลด</w:t>
      </w:r>
      <w:r w:rsidRPr="00435467">
        <w:rPr>
          <w:rFonts w:ascii="Angsana New" w:hAnsi="Angsana New"/>
          <w:sz w:val="32"/>
          <w:szCs w:val="32"/>
          <w:cs/>
        </w:rPr>
        <w:t>คำนวณโดยหารกำไรสำหรับ</w:t>
      </w:r>
      <w:r w:rsidR="004855FA" w:rsidRPr="00435467">
        <w:rPr>
          <w:rFonts w:ascii="Angsana New" w:hAnsi="Angsana New"/>
          <w:sz w:val="32"/>
          <w:szCs w:val="32"/>
          <w:cs/>
        </w:rPr>
        <w:t>ปี</w:t>
      </w:r>
      <w:r w:rsidRPr="00435467">
        <w:rPr>
          <w:rFonts w:ascii="Angsana New" w:hAnsi="Angsana New"/>
          <w:sz w:val="32"/>
          <w:szCs w:val="32"/>
          <w:cs/>
        </w:rPr>
        <w:t>ที่เป็นของผู้ถือหุ้นของบริษัทฯ (ไม่รวมกำไรขาดทุนเบ็ดเสร็จอื่น) ด้วยผลรวมของจำนวนถัวเฉลี่ยถ่วงน้ำหนักของหุ้นสามัญที่ออกอยู่ในระหว่าง</w:t>
      </w:r>
      <w:r w:rsidR="004855FA" w:rsidRPr="00435467">
        <w:rPr>
          <w:rFonts w:ascii="Angsana New" w:hAnsi="Angsana New"/>
          <w:sz w:val="32"/>
          <w:szCs w:val="32"/>
          <w:cs/>
        </w:rPr>
        <w:t>ปี</w:t>
      </w:r>
      <w:r w:rsidRPr="00435467">
        <w:rPr>
          <w:rFonts w:ascii="Angsana New" w:hAnsi="Angsana New"/>
          <w:sz w:val="32"/>
          <w:szCs w:val="32"/>
          <w:cs/>
        </w:rPr>
        <w:t>กับจำนวน</w:t>
      </w:r>
      <w:r w:rsidR="00EC36ED" w:rsidRPr="00435467">
        <w:rPr>
          <w:rFonts w:ascii="Angsana New" w:hAnsi="Angsana New"/>
          <w:sz w:val="32"/>
          <w:szCs w:val="32"/>
          <w:cs/>
        </w:rPr>
        <w:t xml:space="preserve">         </w:t>
      </w:r>
      <w:r w:rsidRPr="00435467">
        <w:rPr>
          <w:rFonts w:ascii="Angsana New" w:hAnsi="Angsana New"/>
          <w:sz w:val="32"/>
          <w:szCs w:val="32"/>
          <w:cs/>
        </w:rPr>
        <w:t>ถัวเฉลี่ยถ่วงน้ำหนักของหุ้นสามัญที่บริษัทฯอาจต้องออกเพื่อแปลงหุ้นสามัญเทียบเท่าปรับลดทั้งสิ้นให้เป็นหุ้นสามัญ โดยสมมติว่าได้มีการแปลงเป็นหุ้นสามัญ</w:t>
      </w:r>
      <w:r w:rsidR="00EC36ED" w:rsidRPr="00435467">
        <w:rPr>
          <w:rFonts w:ascii="Angsana New" w:hAnsi="Angsana New"/>
          <w:sz w:val="32"/>
          <w:szCs w:val="32"/>
          <w:cs/>
        </w:rPr>
        <w:t xml:space="preserve"> ณ วันต้นปีหรือ</w:t>
      </w:r>
      <w:r w:rsidRPr="00435467">
        <w:rPr>
          <w:rFonts w:ascii="Angsana New" w:hAnsi="Angsana New"/>
          <w:sz w:val="32"/>
          <w:szCs w:val="32"/>
          <w:cs/>
        </w:rPr>
        <w:t xml:space="preserve"> ณ วันออกหุ้นสามัญเทียบเท่า</w:t>
      </w:r>
    </w:p>
    <w:p w14:paraId="0CA67C1D" w14:textId="23F05664" w:rsidR="00AA3D7E" w:rsidRPr="00435467" w:rsidRDefault="00AA3D7E" w:rsidP="00FD1B7A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 xml:space="preserve">31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z w:val="32"/>
          <w:szCs w:val="32"/>
        </w:rPr>
        <w:t>256</w:t>
      </w:r>
      <w:r w:rsidR="004B786C" w:rsidRPr="00435467">
        <w:rPr>
          <w:rFonts w:ascii="Angsana New" w:hAnsi="Angsana New"/>
          <w:sz w:val="32"/>
          <w:szCs w:val="32"/>
        </w:rPr>
        <w:t>3</w:t>
      </w:r>
      <w:r w:rsidRPr="00435467">
        <w:rPr>
          <w:rFonts w:ascii="Angsana New" w:hAnsi="Angsana New"/>
          <w:sz w:val="32"/>
          <w:szCs w:val="32"/>
          <w:cs/>
        </w:rPr>
        <w:t xml:space="preserve"> ไม่มีการคำนวณจำนวนของหุ้นสามัญเทียบเท่าที่บริษัทฯอาจต้องออกสำหรับ            ใบแสดงสิทธิที่จะซื้อหุ้นสามัญเนื่องจากราคาใช้สิทธิสูงกว่ามูลค่ายุติธรรมของหุ้นสามัญ </w:t>
      </w:r>
    </w:p>
    <w:p w14:paraId="122BA156" w14:textId="41845465" w:rsidR="00053E7C" w:rsidRPr="00435467" w:rsidRDefault="00053E7C" w:rsidP="00FD1B7A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กำไรต่อหุ้นขั้นพื้นฐานและกำไรต่อหุ้นปรับลดแสดงการคำนวณได้ดังนี้</w:t>
      </w:r>
    </w:p>
    <w:tbl>
      <w:tblPr>
        <w:tblW w:w="91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2520"/>
        <w:gridCol w:w="1110"/>
        <w:gridCol w:w="1110"/>
        <w:gridCol w:w="1110"/>
        <w:gridCol w:w="1110"/>
        <w:gridCol w:w="1110"/>
        <w:gridCol w:w="1110"/>
      </w:tblGrid>
      <w:tr w:rsidR="004163B5" w:rsidRPr="00435467" w14:paraId="7EBCE624" w14:textId="77777777" w:rsidTr="004163B5">
        <w:tc>
          <w:tcPr>
            <w:tcW w:w="2520" w:type="dxa"/>
            <w:vAlign w:val="bottom"/>
          </w:tcPr>
          <w:p w14:paraId="2ED91957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660" w:type="dxa"/>
            <w:gridSpan w:val="6"/>
            <w:vAlign w:val="bottom"/>
          </w:tcPr>
          <w:p w14:paraId="59ADE1D1" w14:textId="77777777" w:rsidR="004163B5" w:rsidRPr="00435467" w:rsidRDefault="004163B5" w:rsidP="00EA6F3B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435467">
              <w:rPr>
                <w:rFonts w:ascii="Angsana New" w:hAnsi="Angsana New"/>
                <w:sz w:val="26"/>
                <w:szCs w:val="26"/>
                <w:cs/>
              </w:rPr>
              <w:t>งบการเงินรวม</w:t>
            </w:r>
          </w:p>
        </w:tc>
      </w:tr>
      <w:tr w:rsidR="004163B5" w:rsidRPr="00435467" w14:paraId="03B88D04" w14:textId="77777777" w:rsidTr="004163B5">
        <w:tc>
          <w:tcPr>
            <w:tcW w:w="2520" w:type="dxa"/>
            <w:vAlign w:val="bottom"/>
          </w:tcPr>
          <w:p w14:paraId="2FD5DD67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vAlign w:val="bottom"/>
          </w:tcPr>
          <w:p w14:paraId="3A9B88AB" w14:textId="77777777" w:rsidR="004163B5" w:rsidRPr="00435467" w:rsidRDefault="004163B5" w:rsidP="0049146F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กำไรสำหรับปี</w:t>
            </w:r>
          </w:p>
        </w:tc>
        <w:tc>
          <w:tcPr>
            <w:tcW w:w="2220" w:type="dxa"/>
            <w:gridSpan w:val="2"/>
            <w:vAlign w:val="bottom"/>
          </w:tcPr>
          <w:p w14:paraId="7BD6D033" w14:textId="13CA9595" w:rsidR="004163B5" w:rsidRPr="00435467" w:rsidRDefault="004163B5" w:rsidP="0049146F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จำนวนหุ้นสามัญ </w:t>
            </w:r>
            <w:r w:rsidR="00AA3D7E"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                          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 ถัวเฉลี่ยถ่วงน้ำหนัก</w:t>
            </w:r>
          </w:p>
        </w:tc>
        <w:tc>
          <w:tcPr>
            <w:tcW w:w="2220" w:type="dxa"/>
            <w:gridSpan w:val="2"/>
            <w:vAlign w:val="bottom"/>
          </w:tcPr>
          <w:p w14:paraId="7AFE2AB0" w14:textId="77777777" w:rsidR="004163B5" w:rsidRPr="00435467" w:rsidRDefault="004163B5" w:rsidP="0049146F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กำไรต่อหุ้น </w:t>
            </w:r>
          </w:p>
        </w:tc>
      </w:tr>
      <w:tr w:rsidR="004163B5" w:rsidRPr="00435467" w14:paraId="3D35A700" w14:textId="77777777" w:rsidTr="004163B5">
        <w:tc>
          <w:tcPr>
            <w:tcW w:w="2520" w:type="dxa"/>
            <w:vAlign w:val="bottom"/>
          </w:tcPr>
          <w:p w14:paraId="5A06754B" w14:textId="77777777" w:rsidR="004163B5" w:rsidRPr="00435467" w:rsidRDefault="004163B5" w:rsidP="004163B5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44CEA9D8" w14:textId="3801BDC9" w:rsidR="004163B5" w:rsidRPr="00435467" w:rsidRDefault="00735D38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2563</w:t>
            </w:r>
          </w:p>
        </w:tc>
        <w:tc>
          <w:tcPr>
            <w:tcW w:w="1110" w:type="dxa"/>
            <w:vAlign w:val="bottom"/>
          </w:tcPr>
          <w:p w14:paraId="47569704" w14:textId="587B3EB2" w:rsidR="004163B5" w:rsidRPr="00435467" w:rsidRDefault="00735D38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10" w:type="dxa"/>
            <w:vAlign w:val="bottom"/>
          </w:tcPr>
          <w:p w14:paraId="5FEC3C3C" w14:textId="1E2FF5BA" w:rsidR="004163B5" w:rsidRPr="00435467" w:rsidRDefault="00735D38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2563</w:t>
            </w:r>
          </w:p>
        </w:tc>
        <w:tc>
          <w:tcPr>
            <w:tcW w:w="1110" w:type="dxa"/>
            <w:vAlign w:val="bottom"/>
          </w:tcPr>
          <w:p w14:paraId="04CFA417" w14:textId="10EBDFE1" w:rsidR="004163B5" w:rsidRPr="00435467" w:rsidRDefault="00735D38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10" w:type="dxa"/>
            <w:vAlign w:val="bottom"/>
          </w:tcPr>
          <w:p w14:paraId="2CD6B51D" w14:textId="68599D2C" w:rsidR="004163B5" w:rsidRPr="00435467" w:rsidRDefault="00735D38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2563</w:t>
            </w:r>
          </w:p>
        </w:tc>
        <w:tc>
          <w:tcPr>
            <w:tcW w:w="1110" w:type="dxa"/>
            <w:vAlign w:val="bottom"/>
          </w:tcPr>
          <w:p w14:paraId="43EEDA33" w14:textId="2DCE3876" w:rsidR="004163B5" w:rsidRPr="00435467" w:rsidRDefault="00735D38" w:rsidP="004163B5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</w:tr>
      <w:tr w:rsidR="004163B5" w:rsidRPr="00435467" w14:paraId="08A79708" w14:textId="77777777" w:rsidTr="004163B5">
        <w:tc>
          <w:tcPr>
            <w:tcW w:w="2520" w:type="dxa"/>
            <w:vAlign w:val="bottom"/>
          </w:tcPr>
          <w:p w14:paraId="4E5487FC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BF1B859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0" w:type="dxa"/>
            <w:vAlign w:val="bottom"/>
          </w:tcPr>
          <w:p w14:paraId="2339F418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(พันบาท)</w:t>
            </w:r>
          </w:p>
        </w:tc>
        <w:tc>
          <w:tcPr>
            <w:tcW w:w="1110" w:type="dxa"/>
            <w:vAlign w:val="bottom"/>
          </w:tcPr>
          <w:p w14:paraId="0155F452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0" w:type="dxa"/>
            <w:vAlign w:val="bottom"/>
          </w:tcPr>
          <w:p w14:paraId="598A98B9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(พันหุ้น)</w:t>
            </w:r>
          </w:p>
        </w:tc>
        <w:tc>
          <w:tcPr>
            <w:tcW w:w="1110" w:type="dxa"/>
            <w:vAlign w:val="bottom"/>
          </w:tcPr>
          <w:p w14:paraId="3511CE1F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0" w:type="dxa"/>
            <w:vAlign w:val="bottom"/>
          </w:tcPr>
          <w:p w14:paraId="071D4332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(บาท)</w:t>
            </w:r>
          </w:p>
        </w:tc>
      </w:tr>
      <w:tr w:rsidR="004163B5" w:rsidRPr="00435467" w14:paraId="5D626CBF" w14:textId="77777777" w:rsidTr="004163B5">
        <w:trPr>
          <w:trHeight w:val="80"/>
        </w:trPr>
        <w:tc>
          <w:tcPr>
            <w:tcW w:w="2520" w:type="dxa"/>
            <w:vAlign w:val="bottom"/>
          </w:tcPr>
          <w:p w14:paraId="2059B46C" w14:textId="77777777" w:rsidR="004163B5" w:rsidRPr="00435467" w:rsidRDefault="004163B5" w:rsidP="0049146F">
            <w:pPr>
              <w:ind w:left="162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กำไรต่อหุ้นขั้นพื้นฐาน</w:t>
            </w:r>
          </w:p>
        </w:tc>
        <w:tc>
          <w:tcPr>
            <w:tcW w:w="1110" w:type="dxa"/>
            <w:vAlign w:val="bottom"/>
          </w:tcPr>
          <w:p w14:paraId="2C6B54A6" w14:textId="77777777" w:rsidR="004163B5" w:rsidRPr="00435467" w:rsidRDefault="004163B5" w:rsidP="0049146F">
            <w:pPr>
              <w:tabs>
                <w:tab w:val="decimal" w:pos="852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2C9B2DBC" w14:textId="77777777" w:rsidR="004163B5" w:rsidRPr="00435467" w:rsidRDefault="004163B5" w:rsidP="0049146F">
            <w:pPr>
              <w:tabs>
                <w:tab w:val="decimal" w:pos="852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58365F6F" w14:textId="77777777" w:rsidR="004163B5" w:rsidRPr="00435467" w:rsidRDefault="004163B5" w:rsidP="0049146F">
            <w:pPr>
              <w:tabs>
                <w:tab w:val="decimal" w:pos="1027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38F812DF" w14:textId="77777777" w:rsidR="004163B5" w:rsidRPr="00435467" w:rsidRDefault="004163B5" w:rsidP="0049146F">
            <w:pPr>
              <w:tabs>
                <w:tab w:val="decimal" w:pos="1027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FF8BDEB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both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249AB019" w14:textId="77777777" w:rsidR="004163B5" w:rsidRPr="00435467" w:rsidRDefault="004163B5" w:rsidP="0049146F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both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62CA" w:rsidRPr="00435467" w14:paraId="0EB150A6" w14:textId="77777777" w:rsidTr="004B786C">
        <w:tc>
          <w:tcPr>
            <w:tcW w:w="2520" w:type="dxa"/>
          </w:tcPr>
          <w:p w14:paraId="23F2C809" w14:textId="77777777" w:rsidR="004E62CA" w:rsidRPr="00435467" w:rsidRDefault="004E62CA" w:rsidP="004B786C">
            <w:pPr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กำไรสำหรับปี  </w:t>
            </w:r>
          </w:p>
        </w:tc>
        <w:tc>
          <w:tcPr>
            <w:tcW w:w="1110" w:type="dxa"/>
          </w:tcPr>
          <w:p w14:paraId="33F0C348" w14:textId="63A3C926" w:rsidR="004E62CA" w:rsidRPr="00435467" w:rsidRDefault="002C336B" w:rsidP="004B786C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71,241</w:t>
            </w:r>
          </w:p>
        </w:tc>
        <w:tc>
          <w:tcPr>
            <w:tcW w:w="1110" w:type="dxa"/>
          </w:tcPr>
          <w:p w14:paraId="36807BF8" w14:textId="1B997144" w:rsidR="004E62CA" w:rsidRPr="00435467" w:rsidRDefault="004E62CA" w:rsidP="004B786C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103,098</w:t>
            </w:r>
          </w:p>
        </w:tc>
        <w:tc>
          <w:tcPr>
            <w:tcW w:w="1110" w:type="dxa"/>
          </w:tcPr>
          <w:p w14:paraId="7A20B8A0" w14:textId="26A363DD" w:rsidR="004E62CA" w:rsidRPr="00435467" w:rsidRDefault="002C336B" w:rsidP="004B786C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221,449</w:t>
            </w:r>
          </w:p>
        </w:tc>
        <w:tc>
          <w:tcPr>
            <w:tcW w:w="1110" w:type="dxa"/>
          </w:tcPr>
          <w:p w14:paraId="5457C2AB" w14:textId="5EF2AFB0" w:rsidR="004E62CA" w:rsidRPr="00435467" w:rsidRDefault="004E62CA" w:rsidP="004B786C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221,221</w:t>
            </w:r>
          </w:p>
        </w:tc>
        <w:tc>
          <w:tcPr>
            <w:tcW w:w="1110" w:type="dxa"/>
          </w:tcPr>
          <w:p w14:paraId="45D3ED5E" w14:textId="34CE88CD" w:rsidR="004E62CA" w:rsidRPr="00435467" w:rsidRDefault="002C336B" w:rsidP="004B786C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0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10" w:type="dxa"/>
          </w:tcPr>
          <w:p w14:paraId="6E46016B" w14:textId="0158F599" w:rsidR="004E62CA" w:rsidRPr="00435467" w:rsidRDefault="004E62CA" w:rsidP="004B786C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0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47</w:t>
            </w:r>
          </w:p>
        </w:tc>
      </w:tr>
      <w:tr w:rsidR="004E62CA" w:rsidRPr="00435467" w14:paraId="3D369186" w14:textId="77777777" w:rsidTr="004163B5">
        <w:trPr>
          <w:trHeight w:val="80"/>
        </w:trPr>
        <w:tc>
          <w:tcPr>
            <w:tcW w:w="2520" w:type="dxa"/>
            <w:vAlign w:val="bottom"/>
          </w:tcPr>
          <w:p w14:paraId="436F9DA3" w14:textId="77777777" w:rsidR="004E62CA" w:rsidRPr="00435467" w:rsidRDefault="004E62CA" w:rsidP="004E62CA">
            <w:pPr>
              <w:ind w:left="162" w:right="-88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ผลกระทบของหุ้นสามัญ                                                 เทียบเท่าปรับลด</w:t>
            </w:r>
          </w:p>
        </w:tc>
        <w:tc>
          <w:tcPr>
            <w:tcW w:w="1110" w:type="dxa"/>
            <w:vAlign w:val="bottom"/>
          </w:tcPr>
          <w:p w14:paraId="2BFF4BEF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7C10E1DE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2EB5FDE2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6D980E0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3131C693" w14:textId="77777777" w:rsidR="004E62CA" w:rsidRPr="00435467" w:rsidRDefault="004E62CA" w:rsidP="004E62CA">
            <w:pPr>
              <w:tabs>
                <w:tab w:val="decimal" w:pos="504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5D9BCDE4" w14:textId="77777777" w:rsidR="004E62CA" w:rsidRPr="00435467" w:rsidRDefault="004E62CA" w:rsidP="004E62CA">
            <w:pPr>
              <w:tabs>
                <w:tab w:val="decimal" w:pos="504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4E62CA" w:rsidRPr="00435467" w14:paraId="0407E519" w14:textId="77777777" w:rsidTr="004163B5">
        <w:tc>
          <w:tcPr>
            <w:tcW w:w="2520" w:type="dxa"/>
            <w:vAlign w:val="bottom"/>
          </w:tcPr>
          <w:p w14:paraId="71799885" w14:textId="77777777" w:rsidR="004E62CA" w:rsidRPr="00435467" w:rsidRDefault="004E62CA" w:rsidP="004E62CA">
            <w:pPr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ใบสำคัญแสดงสิทธิ (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LIT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-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W1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110" w:type="dxa"/>
            <w:vAlign w:val="bottom"/>
          </w:tcPr>
          <w:p w14:paraId="60DD1429" w14:textId="1D68AFF7" w:rsidR="004E62CA" w:rsidRPr="00435467" w:rsidRDefault="002C336B" w:rsidP="004E62CA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10" w:type="dxa"/>
            <w:vAlign w:val="bottom"/>
          </w:tcPr>
          <w:p w14:paraId="1C5B4DD3" w14:textId="1B73BFC4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10" w:type="dxa"/>
            <w:vAlign w:val="bottom"/>
          </w:tcPr>
          <w:p w14:paraId="75C564D3" w14:textId="653AE4B5" w:rsidR="004E62CA" w:rsidRPr="00435467" w:rsidRDefault="002C336B" w:rsidP="004E62CA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10" w:type="dxa"/>
            <w:vAlign w:val="bottom"/>
          </w:tcPr>
          <w:p w14:paraId="30B9F64D" w14:textId="185049E9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20,834</w:t>
            </w:r>
          </w:p>
        </w:tc>
        <w:tc>
          <w:tcPr>
            <w:tcW w:w="1110" w:type="dxa"/>
            <w:vAlign w:val="bottom"/>
          </w:tcPr>
          <w:p w14:paraId="692AC75B" w14:textId="77777777" w:rsidR="004E62CA" w:rsidRPr="00435467" w:rsidRDefault="004E62CA" w:rsidP="004E62CA">
            <w:pPr>
              <w:tabs>
                <w:tab w:val="decimal" w:pos="518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292ED0AA" w14:textId="77777777" w:rsidR="004E62CA" w:rsidRPr="00435467" w:rsidRDefault="004E62CA" w:rsidP="004E62CA">
            <w:pPr>
              <w:tabs>
                <w:tab w:val="decimal" w:pos="518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4E62CA" w:rsidRPr="00435467" w14:paraId="2D7CF39B" w14:textId="77777777" w:rsidTr="004163B5">
        <w:tc>
          <w:tcPr>
            <w:tcW w:w="2520" w:type="dxa"/>
            <w:vAlign w:val="bottom"/>
          </w:tcPr>
          <w:p w14:paraId="3DECB3AB" w14:textId="77777777" w:rsidR="004E62CA" w:rsidRPr="00435467" w:rsidRDefault="004E62CA" w:rsidP="004E62CA">
            <w:pPr>
              <w:ind w:left="162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กำไรต่อหุ้นปรับลด</w:t>
            </w:r>
          </w:p>
        </w:tc>
        <w:tc>
          <w:tcPr>
            <w:tcW w:w="1110" w:type="dxa"/>
            <w:vAlign w:val="bottom"/>
          </w:tcPr>
          <w:p w14:paraId="3CB57AD1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93579A5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338880FD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16C93FC8" w14:textId="77777777" w:rsidR="004E62CA" w:rsidRPr="00435467" w:rsidRDefault="004E62CA" w:rsidP="004E62CA">
            <w:pPr>
              <w:tabs>
                <w:tab w:val="decimal" w:pos="702"/>
                <w:tab w:val="decimal" w:pos="83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41A09547" w14:textId="77777777" w:rsidR="004E62CA" w:rsidRPr="00435467" w:rsidRDefault="004E62CA" w:rsidP="004E62CA">
            <w:pPr>
              <w:tabs>
                <w:tab w:val="decimal" w:pos="518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vAlign w:val="bottom"/>
          </w:tcPr>
          <w:p w14:paraId="488B926B" w14:textId="77777777" w:rsidR="004E62CA" w:rsidRPr="00435467" w:rsidRDefault="004E62CA" w:rsidP="004E62CA">
            <w:pPr>
              <w:tabs>
                <w:tab w:val="decimal" w:pos="518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4E62CA" w:rsidRPr="00435467" w14:paraId="07FDC84A" w14:textId="77777777" w:rsidTr="004163B5">
        <w:tc>
          <w:tcPr>
            <w:tcW w:w="2520" w:type="dxa"/>
            <w:vAlign w:val="bottom"/>
          </w:tcPr>
          <w:p w14:paraId="2D9A47E4" w14:textId="77777777" w:rsidR="004E62CA" w:rsidRPr="00435467" w:rsidRDefault="004E62CA" w:rsidP="004E62CA">
            <w:pPr>
              <w:tabs>
                <w:tab w:val="left" w:pos="318"/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กำไรสำหรับปี - สมมติว่า                                                         มีการใช้สิทธิซื้อหุ้นสามัญ                                                  จากใบสำคัญแสดงสิทธิ</w:t>
            </w:r>
          </w:p>
        </w:tc>
        <w:tc>
          <w:tcPr>
            <w:tcW w:w="1110" w:type="dxa"/>
            <w:vAlign w:val="bottom"/>
          </w:tcPr>
          <w:p w14:paraId="12C4D3B7" w14:textId="1A2CD8CC" w:rsidR="004E62CA" w:rsidRPr="00435467" w:rsidRDefault="002C336B" w:rsidP="004E62CA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71,241</w:t>
            </w:r>
          </w:p>
        </w:tc>
        <w:tc>
          <w:tcPr>
            <w:tcW w:w="1110" w:type="dxa"/>
            <w:vAlign w:val="bottom"/>
          </w:tcPr>
          <w:p w14:paraId="23FADDD0" w14:textId="3AE2A72D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103,098</w:t>
            </w:r>
          </w:p>
        </w:tc>
        <w:tc>
          <w:tcPr>
            <w:tcW w:w="1110" w:type="dxa"/>
            <w:vAlign w:val="bottom"/>
          </w:tcPr>
          <w:p w14:paraId="6A1C2F3B" w14:textId="495A16EC" w:rsidR="004E62CA" w:rsidRPr="00435467" w:rsidRDefault="002C336B" w:rsidP="004E62CA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221,449</w:t>
            </w:r>
          </w:p>
        </w:tc>
        <w:tc>
          <w:tcPr>
            <w:tcW w:w="1110" w:type="dxa"/>
            <w:vAlign w:val="bottom"/>
          </w:tcPr>
          <w:p w14:paraId="564CCCE3" w14:textId="613EA83E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242,055</w:t>
            </w:r>
          </w:p>
        </w:tc>
        <w:tc>
          <w:tcPr>
            <w:tcW w:w="1110" w:type="dxa"/>
            <w:vAlign w:val="bottom"/>
          </w:tcPr>
          <w:p w14:paraId="5B5D143A" w14:textId="119401EE" w:rsidR="004E62CA" w:rsidRPr="00435467" w:rsidRDefault="002C336B" w:rsidP="004E62CA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0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10" w:type="dxa"/>
            <w:vAlign w:val="bottom"/>
          </w:tcPr>
          <w:p w14:paraId="1CDDE743" w14:textId="46AE817C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0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43</w:t>
            </w:r>
          </w:p>
        </w:tc>
      </w:tr>
    </w:tbl>
    <w:p w14:paraId="2DF97548" w14:textId="77777777" w:rsidR="00EA6F3B" w:rsidRPr="00435467" w:rsidRDefault="00EA6F3B" w:rsidP="00EA6F3B">
      <w:pPr>
        <w:ind w:left="547"/>
        <w:jc w:val="thaiDistribute"/>
        <w:rPr>
          <w:rFonts w:ascii="Angsana New" w:hAnsi="Angsana New"/>
          <w:sz w:val="26"/>
          <w:szCs w:val="26"/>
          <w:cs/>
        </w:rPr>
      </w:pPr>
    </w:p>
    <w:p w14:paraId="306E4CCA" w14:textId="77777777" w:rsidR="00F47F74" w:rsidRPr="00435467" w:rsidRDefault="00F47F74">
      <w:pPr>
        <w:rPr>
          <w:rFonts w:ascii="Angsana New" w:hAnsi="Angsana New"/>
        </w:rPr>
      </w:pPr>
      <w:r w:rsidRPr="00435467">
        <w:rPr>
          <w:rFonts w:ascii="Angsana New" w:hAnsi="Angsana New"/>
          <w:szCs w:val="24"/>
          <w:cs/>
        </w:rPr>
        <w:br w:type="page"/>
      </w:r>
    </w:p>
    <w:tbl>
      <w:tblPr>
        <w:tblW w:w="9225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1125"/>
        <w:gridCol w:w="1125"/>
        <w:gridCol w:w="1125"/>
        <w:gridCol w:w="1125"/>
        <w:gridCol w:w="1125"/>
      </w:tblGrid>
      <w:tr w:rsidR="00053E7C" w:rsidRPr="00435467" w14:paraId="2FD88F4E" w14:textId="77777777" w:rsidTr="00E87B80">
        <w:tc>
          <w:tcPr>
            <w:tcW w:w="2520" w:type="dxa"/>
            <w:vAlign w:val="bottom"/>
          </w:tcPr>
          <w:p w14:paraId="5615200D" w14:textId="43D07D93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705" w:type="dxa"/>
            <w:gridSpan w:val="6"/>
            <w:vAlign w:val="bottom"/>
          </w:tcPr>
          <w:p w14:paraId="037B64D9" w14:textId="77777777" w:rsidR="00053E7C" w:rsidRPr="00435467" w:rsidRDefault="00EA6F3B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sz w:val="26"/>
                <w:szCs w:val="26"/>
              </w:rPr>
            </w:pPr>
            <w:r w:rsidRPr="00435467">
              <w:rPr>
                <w:rFonts w:ascii="Angsana New" w:hAnsi="Angsana New"/>
                <w:sz w:val="26"/>
                <w:szCs w:val="26"/>
                <w:cs/>
              </w:rPr>
              <w:t>งบการเงินเฉพาะกิจการ</w:t>
            </w:r>
          </w:p>
        </w:tc>
      </w:tr>
      <w:tr w:rsidR="00053E7C" w:rsidRPr="00435467" w14:paraId="6C8C5266" w14:textId="77777777" w:rsidTr="00E87B80">
        <w:tc>
          <w:tcPr>
            <w:tcW w:w="2520" w:type="dxa"/>
            <w:vAlign w:val="bottom"/>
          </w:tcPr>
          <w:p w14:paraId="21FE7F33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vAlign w:val="bottom"/>
          </w:tcPr>
          <w:p w14:paraId="3B629587" w14:textId="77777777" w:rsidR="00053E7C" w:rsidRPr="00435467" w:rsidRDefault="00053E7C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กำไรสำหรับ</w:t>
            </w:r>
            <w:r w:rsidR="00521208"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ปี</w:t>
            </w:r>
          </w:p>
        </w:tc>
        <w:tc>
          <w:tcPr>
            <w:tcW w:w="2250" w:type="dxa"/>
            <w:gridSpan w:val="2"/>
            <w:vAlign w:val="bottom"/>
          </w:tcPr>
          <w:p w14:paraId="500F3941" w14:textId="1895984A" w:rsidR="00053E7C" w:rsidRPr="00435467" w:rsidRDefault="00053E7C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จำนวนหุ้นสามัญ</w:t>
            </w:r>
            <w:r w:rsidR="00AA3D7E"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                          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ถัวเฉลี่ยถ่วงน้ำหนัก</w:t>
            </w:r>
          </w:p>
        </w:tc>
        <w:tc>
          <w:tcPr>
            <w:tcW w:w="2250" w:type="dxa"/>
            <w:gridSpan w:val="2"/>
            <w:vAlign w:val="bottom"/>
          </w:tcPr>
          <w:p w14:paraId="73144AF3" w14:textId="77777777" w:rsidR="00053E7C" w:rsidRPr="00435467" w:rsidRDefault="00053E7C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กำไรต่อหุ้น </w:t>
            </w:r>
          </w:p>
        </w:tc>
      </w:tr>
      <w:tr w:rsidR="00053E7C" w:rsidRPr="00435467" w14:paraId="2470C0D0" w14:textId="77777777" w:rsidTr="00E87B80">
        <w:tc>
          <w:tcPr>
            <w:tcW w:w="2520" w:type="dxa"/>
            <w:vAlign w:val="bottom"/>
          </w:tcPr>
          <w:p w14:paraId="5E41F249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22F8D5A1" w14:textId="106CC9A0" w:rsidR="00053E7C" w:rsidRPr="00435467" w:rsidRDefault="00735D38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2563</w:t>
            </w:r>
          </w:p>
        </w:tc>
        <w:tc>
          <w:tcPr>
            <w:tcW w:w="1125" w:type="dxa"/>
            <w:vAlign w:val="bottom"/>
          </w:tcPr>
          <w:p w14:paraId="3F2845AC" w14:textId="7BDF4F5A" w:rsidR="00053E7C" w:rsidRPr="00435467" w:rsidRDefault="00735D38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25" w:type="dxa"/>
            <w:vAlign w:val="bottom"/>
          </w:tcPr>
          <w:p w14:paraId="0705BC91" w14:textId="18A85074" w:rsidR="00053E7C" w:rsidRPr="00435467" w:rsidRDefault="00735D38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2563</w:t>
            </w:r>
          </w:p>
        </w:tc>
        <w:tc>
          <w:tcPr>
            <w:tcW w:w="1125" w:type="dxa"/>
            <w:vAlign w:val="bottom"/>
          </w:tcPr>
          <w:p w14:paraId="021FBB6E" w14:textId="746B0A74" w:rsidR="00053E7C" w:rsidRPr="00435467" w:rsidRDefault="00735D38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125" w:type="dxa"/>
            <w:vAlign w:val="bottom"/>
          </w:tcPr>
          <w:p w14:paraId="166619A5" w14:textId="3BF9897A" w:rsidR="00053E7C" w:rsidRPr="00435467" w:rsidRDefault="00735D38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2563</w:t>
            </w:r>
          </w:p>
        </w:tc>
        <w:tc>
          <w:tcPr>
            <w:tcW w:w="1125" w:type="dxa"/>
            <w:vAlign w:val="bottom"/>
          </w:tcPr>
          <w:p w14:paraId="65F288A3" w14:textId="585980F7" w:rsidR="00053E7C" w:rsidRPr="00435467" w:rsidRDefault="00735D38" w:rsidP="00DF3537">
            <w:pPr>
              <w:pBdr>
                <w:bottom w:val="single" w:sz="4" w:space="1" w:color="auto"/>
              </w:pBd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2562</w:t>
            </w:r>
          </w:p>
        </w:tc>
      </w:tr>
      <w:tr w:rsidR="00053E7C" w:rsidRPr="00435467" w14:paraId="087B6A51" w14:textId="77777777" w:rsidTr="00E87B80">
        <w:tc>
          <w:tcPr>
            <w:tcW w:w="2520" w:type="dxa"/>
            <w:vAlign w:val="bottom"/>
          </w:tcPr>
          <w:p w14:paraId="14A1BF1C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Align w:val="bottom"/>
          </w:tcPr>
          <w:p w14:paraId="1C2D5CF5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(พันบาท)</w:t>
            </w:r>
          </w:p>
        </w:tc>
        <w:tc>
          <w:tcPr>
            <w:tcW w:w="1125" w:type="dxa"/>
            <w:vAlign w:val="bottom"/>
          </w:tcPr>
          <w:p w14:paraId="1353D6EF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(พันบาท)</w:t>
            </w:r>
          </w:p>
        </w:tc>
        <w:tc>
          <w:tcPr>
            <w:tcW w:w="1125" w:type="dxa"/>
            <w:vAlign w:val="bottom"/>
          </w:tcPr>
          <w:p w14:paraId="12693D95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(พันหุ้น)</w:t>
            </w:r>
          </w:p>
        </w:tc>
        <w:tc>
          <w:tcPr>
            <w:tcW w:w="1125" w:type="dxa"/>
            <w:vAlign w:val="bottom"/>
          </w:tcPr>
          <w:p w14:paraId="6A6C3DCA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(พันหุ้น)</w:t>
            </w:r>
          </w:p>
        </w:tc>
        <w:tc>
          <w:tcPr>
            <w:tcW w:w="1125" w:type="dxa"/>
            <w:vAlign w:val="bottom"/>
          </w:tcPr>
          <w:p w14:paraId="558B6538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125" w:type="dxa"/>
            <w:vAlign w:val="bottom"/>
          </w:tcPr>
          <w:p w14:paraId="5FB6F254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center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(บาท)</w:t>
            </w:r>
          </w:p>
        </w:tc>
      </w:tr>
      <w:tr w:rsidR="00053E7C" w:rsidRPr="00435467" w14:paraId="15A37C61" w14:textId="77777777" w:rsidTr="00E87B80">
        <w:trPr>
          <w:trHeight w:val="80"/>
        </w:trPr>
        <w:tc>
          <w:tcPr>
            <w:tcW w:w="2520" w:type="dxa"/>
            <w:vAlign w:val="bottom"/>
          </w:tcPr>
          <w:p w14:paraId="01AA6B30" w14:textId="77777777" w:rsidR="00053E7C" w:rsidRPr="00435467" w:rsidRDefault="00053E7C" w:rsidP="00DF3537">
            <w:pPr>
              <w:ind w:left="162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กำไรต่อหุ้นขั้นพื้นฐาน</w:t>
            </w:r>
          </w:p>
        </w:tc>
        <w:tc>
          <w:tcPr>
            <w:tcW w:w="1080" w:type="dxa"/>
            <w:vAlign w:val="bottom"/>
          </w:tcPr>
          <w:p w14:paraId="01DEC80A" w14:textId="77777777" w:rsidR="00053E7C" w:rsidRPr="00435467" w:rsidRDefault="00053E7C" w:rsidP="00DF3537">
            <w:pPr>
              <w:tabs>
                <w:tab w:val="decimal" w:pos="852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5AACD291" w14:textId="77777777" w:rsidR="00053E7C" w:rsidRPr="00435467" w:rsidRDefault="00053E7C" w:rsidP="00DF3537">
            <w:pPr>
              <w:tabs>
                <w:tab w:val="decimal" w:pos="852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3316F896" w14:textId="77777777" w:rsidR="00053E7C" w:rsidRPr="00435467" w:rsidRDefault="00053E7C" w:rsidP="00DF3537">
            <w:pPr>
              <w:tabs>
                <w:tab w:val="decimal" w:pos="1027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134B649E" w14:textId="77777777" w:rsidR="00053E7C" w:rsidRPr="00435467" w:rsidRDefault="00053E7C" w:rsidP="00DF3537">
            <w:pPr>
              <w:tabs>
                <w:tab w:val="decimal" w:pos="1027"/>
              </w:tabs>
              <w:jc w:val="right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4E5FB7DF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both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491DC1E0" w14:textId="77777777" w:rsidR="00053E7C" w:rsidRPr="00435467" w:rsidRDefault="00053E7C" w:rsidP="00DF3537">
            <w:pPr>
              <w:tabs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jc w:val="both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62CA" w:rsidRPr="00435467" w14:paraId="7F9B02F4" w14:textId="77777777" w:rsidTr="004B786C">
        <w:tc>
          <w:tcPr>
            <w:tcW w:w="2520" w:type="dxa"/>
          </w:tcPr>
          <w:p w14:paraId="3BE74C16" w14:textId="77777777" w:rsidR="004E62CA" w:rsidRPr="00435467" w:rsidRDefault="004E62CA" w:rsidP="004B786C">
            <w:pPr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 xml:space="preserve">กำไรสำหรับปี  </w:t>
            </w:r>
          </w:p>
        </w:tc>
        <w:tc>
          <w:tcPr>
            <w:tcW w:w="1080" w:type="dxa"/>
          </w:tcPr>
          <w:p w14:paraId="335EC055" w14:textId="025FD46F" w:rsidR="004E62CA" w:rsidRPr="00435467" w:rsidRDefault="002C336B" w:rsidP="004B786C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85,935</w:t>
            </w:r>
          </w:p>
        </w:tc>
        <w:tc>
          <w:tcPr>
            <w:tcW w:w="1125" w:type="dxa"/>
          </w:tcPr>
          <w:p w14:paraId="55055CA3" w14:textId="44242CB4" w:rsidR="004E62CA" w:rsidRPr="00435467" w:rsidRDefault="004E62CA" w:rsidP="004B786C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64,594</w:t>
            </w:r>
          </w:p>
        </w:tc>
        <w:tc>
          <w:tcPr>
            <w:tcW w:w="1125" w:type="dxa"/>
          </w:tcPr>
          <w:p w14:paraId="49BFB84C" w14:textId="5990DD6B" w:rsidR="004E62CA" w:rsidRPr="00435467" w:rsidRDefault="002C336B" w:rsidP="004B786C">
            <w:pPr>
              <w:pBdr>
                <w:bottom w:val="double" w:sz="4" w:space="1" w:color="FFFFFF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221,449</w:t>
            </w:r>
          </w:p>
        </w:tc>
        <w:tc>
          <w:tcPr>
            <w:tcW w:w="1125" w:type="dxa"/>
          </w:tcPr>
          <w:p w14:paraId="5B0E28B4" w14:textId="146F9436" w:rsidR="004E62CA" w:rsidRPr="00435467" w:rsidRDefault="004E62CA" w:rsidP="004B786C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221,221</w:t>
            </w:r>
          </w:p>
        </w:tc>
        <w:tc>
          <w:tcPr>
            <w:tcW w:w="1125" w:type="dxa"/>
          </w:tcPr>
          <w:p w14:paraId="493C6D36" w14:textId="11E6E5F2" w:rsidR="004E62CA" w:rsidRPr="00435467" w:rsidRDefault="002C336B" w:rsidP="004B786C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0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125" w:type="dxa"/>
          </w:tcPr>
          <w:p w14:paraId="2E369912" w14:textId="1ABC5EE3" w:rsidR="004E62CA" w:rsidRPr="00435467" w:rsidRDefault="004E62CA" w:rsidP="004B786C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0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29</w:t>
            </w:r>
          </w:p>
        </w:tc>
      </w:tr>
      <w:tr w:rsidR="004E62CA" w:rsidRPr="00435467" w14:paraId="183042CA" w14:textId="77777777" w:rsidTr="003E2FBD">
        <w:trPr>
          <w:trHeight w:val="80"/>
        </w:trPr>
        <w:tc>
          <w:tcPr>
            <w:tcW w:w="2520" w:type="dxa"/>
            <w:vAlign w:val="bottom"/>
          </w:tcPr>
          <w:p w14:paraId="78CD4C6A" w14:textId="77777777" w:rsidR="004E62CA" w:rsidRPr="00435467" w:rsidRDefault="004E62CA" w:rsidP="004E62CA">
            <w:pPr>
              <w:ind w:left="162" w:right="-88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ผลกระทบของหุ้นสามัญ     เทียบเท่าปรับลด</w:t>
            </w:r>
          </w:p>
        </w:tc>
        <w:tc>
          <w:tcPr>
            <w:tcW w:w="1080" w:type="dxa"/>
            <w:vAlign w:val="bottom"/>
          </w:tcPr>
          <w:p w14:paraId="76F96F6C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5A34783F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29F5E606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5986458D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0F27161B" w14:textId="77777777" w:rsidR="004E62CA" w:rsidRPr="00435467" w:rsidRDefault="004E62CA" w:rsidP="004E62CA">
            <w:pP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6987C227" w14:textId="77777777" w:rsidR="004E62CA" w:rsidRPr="00435467" w:rsidRDefault="004E62CA" w:rsidP="004E62CA">
            <w:pP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4E62CA" w:rsidRPr="00435467" w14:paraId="427B0439" w14:textId="77777777" w:rsidTr="003E2FBD">
        <w:tc>
          <w:tcPr>
            <w:tcW w:w="2520" w:type="dxa"/>
            <w:vAlign w:val="bottom"/>
          </w:tcPr>
          <w:p w14:paraId="0E7EF316" w14:textId="77777777" w:rsidR="004E62CA" w:rsidRPr="00435467" w:rsidRDefault="004E62CA" w:rsidP="004E62CA">
            <w:pPr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ใบสำคัญแสดงสิทธิ (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LIT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-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W1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080" w:type="dxa"/>
            <w:vAlign w:val="bottom"/>
          </w:tcPr>
          <w:p w14:paraId="37405335" w14:textId="31655887" w:rsidR="004E62CA" w:rsidRPr="00435467" w:rsidRDefault="002C336B" w:rsidP="004E62CA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39C4E548" w14:textId="6B433649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519CCA81" w14:textId="258B41AB" w:rsidR="004E62CA" w:rsidRPr="00435467" w:rsidRDefault="002C336B" w:rsidP="004E62CA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25" w:type="dxa"/>
            <w:vAlign w:val="bottom"/>
          </w:tcPr>
          <w:p w14:paraId="07119E6B" w14:textId="6173E84F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20,834</w:t>
            </w:r>
          </w:p>
        </w:tc>
        <w:tc>
          <w:tcPr>
            <w:tcW w:w="1125" w:type="dxa"/>
            <w:vAlign w:val="bottom"/>
          </w:tcPr>
          <w:p w14:paraId="49F72365" w14:textId="77777777" w:rsidR="004E62CA" w:rsidRPr="00435467" w:rsidRDefault="004E62CA" w:rsidP="004E62CA">
            <w:pP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2915C032" w14:textId="77777777" w:rsidR="004E62CA" w:rsidRPr="00435467" w:rsidRDefault="004E62CA" w:rsidP="004E62CA">
            <w:pP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4E62CA" w:rsidRPr="00435467" w14:paraId="7141BA6C" w14:textId="77777777" w:rsidTr="003E2FBD">
        <w:tc>
          <w:tcPr>
            <w:tcW w:w="2520" w:type="dxa"/>
            <w:vAlign w:val="bottom"/>
          </w:tcPr>
          <w:p w14:paraId="045DD22E" w14:textId="77777777" w:rsidR="004E62CA" w:rsidRPr="00435467" w:rsidRDefault="004E62CA" w:rsidP="004E62CA">
            <w:pPr>
              <w:ind w:left="162" w:hanging="162"/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กำไรต่อหุ้นปรับลด</w:t>
            </w:r>
          </w:p>
        </w:tc>
        <w:tc>
          <w:tcPr>
            <w:tcW w:w="1080" w:type="dxa"/>
            <w:vAlign w:val="bottom"/>
          </w:tcPr>
          <w:p w14:paraId="1E54EF87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3B75C617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303D351A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372AEAA2" w14:textId="77777777" w:rsidR="004E62CA" w:rsidRPr="00435467" w:rsidRDefault="004E62CA" w:rsidP="004E62CA">
            <w:pP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04780792" w14:textId="77777777" w:rsidR="004E62CA" w:rsidRPr="00435467" w:rsidRDefault="004E62CA" w:rsidP="004E62CA">
            <w:pPr>
              <w:tabs>
                <w:tab w:val="decimal" w:pos="522"/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Align w:val="bottom"/>
          </w:tcPr>
          <w:p w14:paraId="0BC720CB" w14:textId="77777777" w:rsidR="004E62CA" w:rsidRPr="00435467" w:rsidRDefault="004E62CA" w:rsidP="004E62CA">
            <w:pPr>
              <w:tabs>
                <w:tab w:val="decimal" w:pos="522"/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</w:tr>
      <w:tr w:rsidR="004E62CA" w:rsidRPr="00435467" w14:paraId="348C1B44" w14:textId="77777777" w:rsidTr="003E2FBD">
        <w:tc>
          <w:tcPr>
            <w:tcW w:w="2520" w:type="dxa"/>
            <w:vAlign w:val="bottom"/>
          </w:tcPr>
          <w:p w14:paraId="0199C7A9" w14:textId="77777777" w:rsidR="004E62CA" w:rsidRPr="00435467" w:rsidRDefault="004E62CA" w:rsidP="004E62CA">
            <w:pPr>
              <w:tabs>
                <w:tab w:val="left" w:pos="318"/>
                <w:tab w:val="left" w:pos="900"/>
                <w:tab w:val="left" w:pos="2160"/>
                <w:tab w:val="left" w:pos="2520"/>
                <w:tab w:val="right" w:pos="5400"/>
                <w:tab w:val="right" w:pos="6660"/>
                <w:tab w:val="right" w:pos="7920"/>
                <w:tab w:val="right" w:pos="10890"/>
              </w:tabs>
              <w:ind w:left="162" w:hanging="162"/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กำไรสำหรับปี - สมมติว่า           มีการใช้สิทธิซื้อหุ้นสามัญ    จากใบสำคัญแสดงสิทธิ</w:t>
            </w:r>
          </w:p>
        </w:tc>
        <w:tc>
          <w:tcPr>
            <w:tcW w:w="1080" w:type="dxa"/>
            <w:vAlign w:val="bottom"/>
          </w:tcPr>
          <w:p w14:paraId="038D4CC7" w14:textId="21B1E0EC" w:rsidR="004E62CA" w:rsidRPr="00435467" w:rsidRDefault="002C336B" w:rsidP="004E62CA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85,935</w:t>
            </w:r>
          </w:p>
        </w:tc>
        <w:tc>
          <w:tcPr>
            <w:tcW w:w="1125" w:type="dxa"/>
            <w:vAlign w:val="bottom"/>
          </w:tcPr>
          <w:p w14:paraId="5EC7327A" w14:textId="1C417908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64,594</w:t>
            </w:r>
          </w:p>
        </w:tc>
        <w:tc>
          <w:tcPr>
            <w:tcW w:w="1125" w:type="dxa"/>
            <w:vAlign w:val="bottom"/>
          </w:tcPr>
          <w:p w14:paraId="1AE862E6" w14:textId="4E152802" w:rsidR="004E62CA" w:rsidRPr="00435467" w:rsidRDefault="002C336B" w:rsidP="004E62CA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221,449</w:t>
            </w:r>
          </w:p>
        </w:tc>
        <w:tc>
          <w:tcPr>
            <w:tcW w:w="1125" w:type="dxa"/>
            <w:vAlign w:val="bottom"/>
          </w:tcPr>
          <w:p w14:paraId="6026CD59" w14:textId="4E42D81F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70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242,055</w:t>
            </w:r>
          </w:p>
        </w:tc>
        <w:tc>
          <w:tcPr>
            <w:tcW w:w="1125" w:type="dxa"/>
            <w:vAlign w:val="bottom"/>
          </w:tcPr>
          <w:p w14:paraId="4BA0A739" w14:textId="1D83A0C3" w:rsidR="004E62CA" w:rsidRPr="00435467" w:rsidRDefault="002C336B" w:rsidP="004E62CA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0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125" w:type="dxa"/>
            <w:vAlign w:val="bottom"/>
          </w:tcPr>
          <w:p w14:paraId="6D3C1204" w14:textId="1FCC881E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522"/>
              </w:tabs>
              <w:rPr>
                <w:rFonts w:ascii="Angsana New" w:hAnsi="Angsana New"/>
                <w:color w:val="000000"/>
                <w:sz w:val="26"/>
                <w:szCs w:val="26"/>
              </w:rPr>
            </w:pP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0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  <w:cs/>
              </w:rPr>
              <w:t>.</w:t>
            </w:r>
            <w:r w:rsidRPr="00435467">
              <w:rPr>
                <w:rFonts w:ascii="Angsana New" w:hAnsi="Angsana New"/>
                <w:color w:val="000000"/>
                <w:sz w:val="26"/>
                <w:szCs w:val="26"/>
              </w:rPr>
              <w:t>27</w:t>
            </w:r>
          </w:p>
        </w:tc>
      </w:tr>
    </w:tbl>
    <w:p w14:paraId="31BC1FE6" w14:textId="6759022C" w:rsidR="00A14C3A" w:rsidRPr="00435467" w:rsidRDefault="006D13C6" w:rsidP="000338CB">
      <w:pPr>
        <w:pStyle w:val="NFS"/>
        <w:rPr>
          <w:cs/>
        </w:rPr>
      </w:pPr>
      <w:r w:rsidRPr="00435467">
        <w:t>3</w:t>
      </w:r>
      <w:r w:rsidR="001A5730" w:rsidRPr="00435467">
        <w:t>5</w:t>
      </w:r>
      <w:r w:rsidR="00066B29" w:rsidRPr="00435467">
        <w:rPr>
          <w:cs/>
        </w:rPr>
        <w:t>.</w:t>
      </w:r>
      <w:r w:rsidR="00940648" w:rsidRPr="00435467">
        <w:rPr>
          <w:cs/>
        </w:rPr>
        <w:tab/>
        <w:t>เงินปันผลจ่าย</w:t>
      </w:r>
    </w:p>
    <w:tbl>
      <w:tblPr>
        <w:tblW w:w="925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340"/>
        <w:gridCol w:w="2592"/>
        <w:gridCol w:w="1260"/>
        <w:gridCol w:w="1260"/>
        <w:gridCol w:w="1800"/>
      </w:tblGrid>
      <w:tr w:rsidR="00983761" w:rsidRPr="00435467" w14:paraId="28E29A76" w14:textId="77777777" w:rsidTr="00AA3D7E">
        <w:trPr>
          <w:trHeight w:val="20"/>
        </w:trPr>
        <w:tc>
          <w:tcPr>
            <w:tcW w:w="2340" w:type="dxa"/>
            <w:vAlign w:val="bottom"/>
          </w:tcPr>
          <w:p w14:paraId="19208137" w14:textId="77777777" w:rsidR="00983761" w:rsidRPr="00435467" w:rsidRDefault="00983761" w:rsidP="000338CB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เงินปันผล</w:t>
            </w:r>
          </w:p>
        </w:tc>
        <w:tc>
          <w:tcPr>
            <w:tcW w:w="2592" w:type="dxa"/>
            <w:vAlign w:val="bottom"/>
          </w:tcPr>
          <w:p w14:paraId="0F09D979" w14:textId="77777777" w:rsidR="00983761" w:rsidRPr="00435467" w:rsidRDefault="00983761" w:rsidP="000338CB">
            <w:pPr>
              <w:pBdr>
                <w:bottom w:val="single" w:sz="4" w:space="1" w:color="auto"/>
              </w:pBdr>
              <w:tabs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อนุมัติโดย</w:t>
            </w:r>
          </w:p>
        </w:tc>
        <w:tc>
          <w:tcPr>
            <w:tcW w:w="1260" w:type="dxa"/>
            <w:vAlign w:val="bottom"/>
          </w:tcPr>
          <w:p w14:paraId="07E8BD2B" w14:textId="77777777" w:rsidR="00983761" w:rsidRPr="00435467" w:rsidRDefault="00983761" w:rsidP="000338CB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เงินปันผลจ่าย                       ต่อหุ้น</w:t>
            </w:r>
          </w:p>
        </w:tc>
        <w:tc>
          <w:tcPr>
            <w:tcW w:w="1260" w:type="dxa"/>
            <w:vAlign w:val="bottom"/>
          </w:tcPr>
          <w:p w14:paraId="06ADD5AB" w14:textId="49290E55" w:rsidR="00983761" w:rsidRPr="00435467" w:rsidRDefault="00AA3D7E" w:rsidP="000338CB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จำนวน              </w:t>
            </w:r>
            <w:r w:rsidR="00983761" w:rsidRPr="00435467">
              <w:rPr>
                <w:rFonts w:ascii="Angsana New" w:hAnsi="Angsana New"/>
                <w:sz w:val="28"/>
                <w:cs/>
              </w:rPr>
              <w:t>เงินปันผลจ่าย</w:t>
            </w:r>
          </w:p>
        </w:tc>
        <w:tc>
          <w:tcPr>
            <w:tcW w:w="1800" w:type="dxa"/>
            <w:vAlign w:val="bottom"/>
          </w:tcPr>
          <w:p w14:paraId="55EAB9B1" w14:textId="11DED7DC" w:rsidR="00983761" w:rsidRPr="00435467" w:rsidRDefault="00AA3D7E" w:rsidP="000338CB">
            <w:pPr>
              <w:pBdr>
                <w:bottom w:val="single" w:sz="4" w:space="1" w:color="auto"/>
              </w:pBd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เงินปันผลจ่าย                ในเดือน</w:t>
            </w:r>
          </w:p>
        </w:tc>
      </w:tr>
      <w:tr w:rsidR="00983761" w:rsidRPr="00435467" w14:paraId="119623BB" w14:textId="77777777" w:rsidTr="00AA3D7E">
        <w:trPr>
          <w:trHeight w:val="20"/>
        </w:trPr>
        <w:tc>
          <w:tcPr>
            <w:tcW w:w="2340" w:type="dxa"/>
            <w:vAlign w:val="bottom"/>
          </w:tcPr>
          <w:p w14:paraId="184C6E92" w14:textId="77777777" w:rsidR="00983761" w:rsidRPr="00435467" w:rsidRDefault="00983761" w:rsidP="000338CB">
            <w:pPr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92" w:type="dxa"/>
            <w:vAlign w:val="bottom"/>
          </w:tcPr>
          <w:p w14:paraId="473A9860" w14:textId="77777777" w:rsidR="00983761" w:rsidRPr="00435467" w:rsidRDefault="00983761" w:rsidP="000338CB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0" w:type="dxa"/>
            <w:vAlign w:val="bottom"/>
          </w:tcPr>
          <w:p w14:paraId="2DF483B3" w14:textId="77777777" w:rsidR="00983761" w:rsidRPr="00435467" w:rsidRDefault="00983761" w:rsidP="000338CB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(บาทต่อหุ้น)</w:t>
            </w:r>
          </w:p>
        </w:tc>
        <w:tc>
          <w:tcPr>
            <w:tcW w:w="1260" w:type="dxa"/>
            <w:vAlign w:val="bottom"/>
          </w:tcPr>
          <w:p w14:paraId="186D484A" w14:textId="77777777" w:rsidR="00983761" w:rsidRPr="00435467" w:rsidRDefault="00983761" w:rsidP="000338CB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(พันบาท)</w:t>
            </w:r>
          </w:p>
        </w:tc>
        <w:tc>
          <w:tcPr>
            <w:tcW w:w="1800" w:type="dxa"/>
            <w:vAlign w:val="bottom"/>
          </w:tcPr>
          <w:p w14:paraId="337B05B1" w14:textId="77777777" w:rsidR="00983761" w:rsidRPr="00435467" w:rsidRDefault="00983761" w:rsidP="000338CB">
            <w:pPr>
              <w:tabs>
                <w:tab w:val="left" w:pos="360"/>
                <w:tab w:val="left" w:pos="600"/>
                <w:tab w:val="left" w:pos="900"/>
                <w:tab w:val="left" w:pos="2070"/>
                <w:tab w:val="right" w:pos="7280"/>
                <w:tab w:val="right" w:pos="8540"/>
              </w:tabs>
              <w:ind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3E2FBD" w:rsidRPr="00435467" w14:paraId="139CB91E" w14:textId="77777777" w:rsidTr="00AA3D7E">
        <w:trPr>
          <w:trHeight w:val="20"/>
        </w:trPr>
        <w:tc>
          <w:tcPr>
            <w:tcW w:w="2340" w:type="dxa"/>
          </w:tcPr>
          <w:p w14:paraId="47E57AE6" w14:textId="5DD01E77" w:rsidR="00952ABD" w:rsidRPr="00435467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right="-108" w:hanging="162"/>
              <w:rPr>
                <w:rFonts w:ascii="Angsana New" w:eastAsia="Cordia New" w:hAnsi="Angsana New"/>
                <w:b/>
                <w:bCs/>
                <w:sz w:val="28"/>
                <w:cs/>
                <w:lang w:eastAsia="th-TH"/>
              </w:rPr>
            </w:pPr>
            <w:r w:rsidRPr="00435467">
              <w:rPr>
                <w:rFonts w:ascii="Angsana New" w:eastAsia="Cordia New" w:hAnsi="Angsana New"/>
                <w:b/>
                <w:bCs/>
                <w:sz w:val="28"/>
                <w:cs/>
                <w:lang w:eastAsia="th-TH"/>
              </w:rPr>
              <w:t xml:space="preserve">สำหรับปี </w:t>
            </w:r>
            <w:r w:rsidRPr="00435467">
              <w:rPr>
                <w:rFonts w:ascii="Angsana New" w:eastAsia="Cordia New" w:hAnsi="Angsana New"/>
                <w:b/>
                <w:bCs/>
                <w:sz w:val="28"/>
                <w:lang w:eastAsia="th-TH"/>
              </w:rPr>
              <w:t>256</w:t>
            </w:r>
            <w:r w:rsidR="004E62CA" w:rsidRPr="00435467">
              <w:rPr>
                <w:rFonts w:ascii="Angsana New" w:eastAsia="Cordia New" w:hAnsi="Angsana New"/>
                <w:b/>
                <w:bCs/>
                <w:sz w:val="28"/>
                <w:lang w:eastAsia="th-TH"/>
              </w:rPr>
              <w:t>3</w:t>
            </w:r>
          </w:p>
        </w:tc>
        <w:tc>
          <w:tcPr>
            <w:tcW w:w="2592" w:type="dxa"/>
          </w:tcPr>
          <w:p w14:paraId="49A8ABB6" w14:textId="77777777" w:rsidR="003E2FBD" w:rsidRPr="00435467" w:rsidRDefault="003E2FBD" w:rsidP="000338CB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14:paraId="66D03D02" w14:textId="77777777" w:rsidR="003E2FBD" w:rsidRPr="00435467" w:rsidRDefault="003E2FBD" w:rsidP="000338CB">
            <w:pPr>
              <w:tabs>
                <w:tab w:val="decimal" w:pos="516"/>
              </w:tabs>
              <w:ind w:left="-108" w:right="-18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14:paraId="5DC15209" w14:textId="77777777" w:rsidR="003E2FBD" w:rsidRPr="00435467" w:rsidRDefault="003E2FBD" w:rsidP="000338CB">
            <w:pPr>
              <w:tabs>
                <w:tab w:val="decimal" w:pos="882"/>
              </w:tabs>
              <w:ind w:left="-108" w:right="-18"/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C751B14" w14:textId="77777777" w:rsidR="003E2FBD" w:rsidRPr="00435467" w:rsidRDefault="003E2FBD" w:rsidP="000338CB">
            <w:pPr>
              <w:ind w:right="-18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066B29" w:rsidRPr="00435467" w14:paraId="5C22C5F1" w14:textId="77777777" w:rsidTr="00AA3D7E">
        <w:trPr>
          <w:trHeight w:val="20"/>
        </w:trPr>
        <w:tc>
          <w:tcPr>
            <w:tcW w:w="2340" w:type="dxa"/>
          </w:tcPr>
          <w:p w14:paraId="7E76681F" w14:textId="4F06920C" w:rsidR="00066B29" w:rsidRPr="00435467" w:rsidRDefault="00066B29" w:rsidP="00066B29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right="-108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  <w:r w:rsidRPr="00435467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เงินปันผลระหว่างกาลสำหรับกำไรจากผลการดำเนินงานประจำปี </w:t>
            </w: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>2562</w:t>
            </w:r>
          </w:p>
        </w:tc>
        <w:tc>
          <w:tcPr>
            <w:tcW w:w="2592" w:type="dxa"/>
          </w:tcPr>
          <w:p w14:paraId="1F855E42" w14:textId="6F50EDF5" w:rsidR="00066B29" w:rsidRPr="00435467" w:rsidRDefault="00066B29" w:rsidP="00066B29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hanging="162"/>
              <w:rPr>
                <w:rFonts w:ascii="Angsana New" w:eastAsia="Cordia New" w:hAnsi="Angsana New"/>
                <w:sz w:val="28"/>
                <w:lang w:eastAsia="th-TH"/>
              </w:rPr>
            </w:pPr>
            <w:r w:rsidRPr="00435467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ที่ประชุมคณะกรรมการบริษัทฯเมื่อวันที่ </w:t>
            </w: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 xml:space="preserve">1 </w:t>
            </w:r>
            <w:r w:rsidRPr="00435467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เมษายน </w:t>
            </w: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>2563</w:t>
            </w:r>
          </w:p>
        </w:tc>
        <w:tc>
          <w:tcPr>
            <w:tcW w:w="1260" w:type="dxa"/>
          </w:tcPr>
          <w:p w14:paraId="5A7DBA27" w14:textId="0EC5BA7B" w:rsidR="00066B29" w:rsidRPr="00435467" w:rsidRDefault="00066B29" w:rsidP="00066B29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>0</w:t>
            </w:r>
            <w:r w:rsidRPr="00435467">
              <w:rPr>
                <w:rFonts w:ascii="Angsana New" w:eastAsia="Cordia New" w:hAnsi="Angsana New"/>
                <w:sz w:val="28"/>
                <w:cs/>
                <w:lang w:eastAsia="th-TH"/>
              </w:rPr>
              <w:t>.</w:t>
            </w: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>24</w:t>
            </w:r>
          </w:p>
        </w:tc>
        <w:tc>
          <w:tcPr>
            <w:tcW w:w="1260" w:type="dxa"/>
          </w:tcPr>
          <w:p w14:paraId="245B6281" w14:textId="528FB881" w:rsidR="00066B29" w:rsidRPr="00435467" w:rsidRDefault="00066B29" w:rsidP="00066B29">
            <w:pPr>
              <w:widowControl w:val="0"/>
              <w:tabs>
                <w:tab w:val="right" w:pos="6840"/>
                <w:tab w:val="right" w:pos="900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>53,148</w:t>
            </w:r>
          </w:p>
        </w:tc>
        <w:tc>
          <w:tcPr>
            <w:tcW w:w="1800" w:type="dxa"/>
          </w:tcPr>
          <w:p w14:paraId="60DEBDC3" w14:textId="6EA61310" w:rsidR="00066B29" w:rsidRPr="00435467" w:rsidRDefault="00066B29" w:rsidP="00066B29">
            <w:pPr>
              <w:ind w:right="-18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เมษายน </w:t>
            </w: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>2563</w:t>
            </w:r>
          </w:p>
        </w:tc>
      </w:tr>
      <w:tr w:rsidR="00066B29" w:rsidRPr="00435467" w14:paraId="6B359179" w14:textId="77777777" w:rsidTr="00AA3D7E">
        <w:trPr>
          <w:trHeight w:val="20"/>
        </w:trPr>
        <w:tc>
          <w:tcPr>
            <w:tcW w:w="2340" w:type="dxa"/>
          </w:tcPr>
          <w:p w14:paraId="3D10A22A" w14:textId="60D0F43C" w:rsidR="00066B29" w:rsidRPr="00435467" w:rsidRDefault="00066B29" w:rsidP="00066B29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right="-108" w:hanging="162"/>
              <w:rPr>
                <w:rFonts w:ascii="Angsana New" w:eastAsia="Cordia New" w:hAnsi="Angsana New"/>
                <w:b/>
                <w:bCs/>
                <w:sz w:val="28"/>
                <w:lang w:eastAsia="th-TH"/>
              </w:rPr>
            </w:pPr>
            <w:r w:rsidRPr="00435467">
              <w:rPr>
                <w:rFonts w:ascii="Angsana New" w:eastAsia="Cordia New" w:hAnsi="Angsana New"/>
                <w:b/>
                <w:bCs/>
                <w:sz w:val="28"/>
                <w:cs/>
                <w:lang w:eastAsia="th-TH"/>
              </w:rPr>
              <w:t xml:space="preserve">สำหรับปี </w:t>
            </w:r>
            <w:r w:rsidRPr="00435467">
              <w:rPr>
                <w:rFonts w:ascii="Angsana New" w:eastAsia="Cordia New" w:hAnsi="Angsana New"/>
                <w:b/>
                <w:bCs/>
                <w:sz w:val="28"/>
                <w:lang w:eastAsia="th-TH"/>
              </w:rPr>
              <w:t>2562</w:t>
            </w:r>
          </w:p>
        </w:tc>
        <w:tc>
          <w:tcPr>
            <w:tcW w:w="2592" w:type="dxa"/>
          </w:tcPr>
          <w:p w14:paraId="422A0983" w14:textId="77777777" w:rsidR="00066B29" w:rsidRPr="00435467" w:rsidRDefault="00066B29" w:rsidP="00066B29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14:paraId="61BBC1C7" w14:textId="77777777" w:rsidR="00066B29" w:rsidRPr="00435467" w:rsidRDefault="00066B29" w:rsidP="00066B29">
            <w:pPr>
              <w:tabs>
                <w:tab w:val="decimal" w:pos="516"/>
              </w:tabs>
              <w:ind w:left="-108" w:right="-18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14:paraId="7B05CB4D" w14:textId="77777777" w:rsidR="00066B29" w:rsidRPr="00435467" w:rsidRDefault="00066B29" w:rsidP="00066B29">
            <w:pPr>
              <w:tabs>
                <w:tab w:val="decimal" w:pos="882"/>
              </w:tabs>
              <w:ind w:left="-108" w:right="-18"/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8554B46" w14:textId="77777777" w:rsidR="00066B29" w:rsidRPr="00435467" w:rsidRDefault="00066B29" w:rsidP="00066B29">
            <w:pPr>
              <w:ind w:right="-18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066B29" w:rsidRPr="00435467" w14:paraId="5A6D1CFF" w14:textId="77777777" w:rsidTr="00AA3D7E">
        <w:trPr>
          <w:trHeight w:val="20"/>
        </w:trPr>
        <w:tc>
          <w:tcPr>
            <w:tcW w:w="2340" w:type="dxa"/>
          </w:tcPr>
          <w:p w14:paraId="011AAF05" w14:textId="07064D4D" w:rsidR="00066B29" w:rsidRPr="00435467" w:rsidRDefault="00066B29" w:rsidP="00066B29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right="-108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  <w:r w:rsidRPr="00435467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เงินปันผลจ่ายประจำปี </w:t>
            </w: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 xml:space="preserve">2561  </w:t>
            </w:r>
          </w:p>
        </w:tc>
        <w:tc>
          <w:tcPr>
            <w:tcW w:w="2592" w:type="dxa"/>
          </w:tcPr>
          <w:p w14:paraId="77B90132" w14:textId="294CF0E2" w:rsidR="00066B29" w:rsidRPr="00435467" w:rsidRDefault="00066B29" w:rsidP="00066B29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ind w:left="162" w:hanging="162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  <w:r w:rsidRPr="00435467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ที่ประชุมสามัญประจำปีผู้ถือหุ้น    เมื่อวันที่ </w:t>
            </w: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 xml:space="preserve">19 </w:t>
            </w:r>
            <w:r w:rsidRPr="00435467">
              <w:rPr>
                <w:rFonts w:ascii="Angsana New" w:eastAsia="Cordia New" w:hAnsi="Angsana New"/>
                <w:sz w:val="28"/>
                <w:cs/>
                <w:lang w:eastAsia="th-TH"/>
              </w:rPr>
              <w:t xml:space="preserve">เมษายน </w:t>
            </w:r>
            <w:r w:rsidRPr="00435467">
              <w:rPr>
                <w:rFonts w:ascii="Angsana New" w:eastAsia="Cordia New" w:hAnsi="Angsana New"/>
                <w:sz w:val="28"/>
                <w:lang w:eastAsia="th-TH"/>
              </w:rPr>
              <w:t>2562</w:t>
            </w:r>
          </w:p>
        </w:tc>
        <w:tc>
          <w:tcPr>
            <w:tcW w:w="1260" w:type="dxa"/>
          </w:tcPr>
          <w:p w14:paraId="0F6FC5B7" w14:textId="320BFB55" w:rsidR="00066B29" w:rsidRPr="00435467" w:rsidRDefault="00066B29" w:rsidP="00066B29">
            <w:pPr>
              <w:widowControl w:val="0"/>
              <w:tabs>
                <w:tab w:val="left" w:pos="900"/>
                <w:tab w:val="right" w:pos="6840"/>
                <w:tab w:val="right" w:pos="9000"/>
              </w:tabs>
              <w:jc w:val="center"/>
              <w:rPr>
                <w:rFonts w:ascii="Angsana New" w:eastAsia="Cordia New" w:hAnsi="Angsana New"/>
                <w:sz w:val="28"/>
                <w:cs/>
                <w:lang w:eastAsia="th-TH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33</w:t>
            </w:r>
          </w:p>
        </w:tc>
        <w:tc>
          <w:tcPr>
            <w:tcW w:w="1260" w:type="dxa"/>
          </w:tcPr>
          <w:p w14:paraId="4E00C7BC" w14:textId="257DD767" w:rsidR="00066B29" w:rsidRPr="00435467" w:rsidRDefault="00066B29" w:rsidP="00066B29">
            <w:pPr>
              <w:widowControl w:val="0"/>
              <w:tabs>
                <w:tab w:val="right" w:pos="6840"/>
                <w:tab w:val="right" w:pos="9000"/>
              </w:tabs>
              <w:jc w:val="center"/>
              <w:rPr>
                <w:rFonts w:ascii="Angsana New" w:eastAsia="Cordia New" w:hAnsi="Angsana New"/>
                <w:sz w:val="28"/>
                <w:lang w:eastAsia="th-TH"/>
              </w:rPr>
            </w:pPr>
            <w:r w:rsidRPr="00435467">
              <w:rPr>
                <w:rFonts w:ascii="Angsana New" w:hAnsi="Angsana New"/>
                <w:sz w:val="28"/>
              </w:rPr>
              <w:t>72,837</w:t>
            </w:r>
          </w:p>
        </w:tc>
        <w:tc>
          <w:tcPr>
            <w:tcW w:w="1800" w:type="dxa"/>
          </w:tcPr>
          <w:p w14:paraId="0EFB515D" w14:textId="62BFC311" w:rsidR="00066B29" w:rsidRPr="00435467" w:rsidRDefault="00066B29" w:rsidP="00066B29">
            <w:pPr>
              <w:widowControl w:val="0"/>
              <w:tabs>
                <w:tab w:val="right" w:pos="6840"/>
                <w:tab w:val="right" w:pos="9000"/>
              </w:tabs>
              <w:jc w:val="center"/>
              <w:rPr>
                <w:rFonts w:ascii="Angsana New" w:eastAsia="Cordia New" w:hAnsi="Angsana New"/>
                <w:sz w:val="28"/>
                <w:lang w:eastAsia="th-TH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พฤษภาคม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</w:tbl>
    <w:p w14:paraId="05EC74E5" w14:textId="77777777" w:rsidR="000338CB" w:rsidRPr="00435467" w:rsidRDefault="000338CB" w:rsidP="007E7DF6">
      <w:pPr>
        <w:pStyle w:val="NFS"/>
      </w:pPr>
    </w:p>
    <w:p w14:paraId="3C5FBFCD" w14:textId="77777777" w:rsidR="000338CB" w:rsidRPr="00435467" w:rsidRDefault="000338C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26FE5607" w14:textId="324CF68D" w:rsidR="00956529" w:rsidRPr="00435467" w:rsidRDefault="003F3E72" w:rsidP="007E7DF6">
      <w:pPr>
        <w:pStyle w:val="NFS"/>
      </w:pPr>
      <w:r w:rsidRPr="00435467">
        <w:t>3</w:t>
      </w:r>
      <w:r w:rsidR="001A5730" w:rsidRPr="00435467">
        <w:t>6</w:t>
      </w:r>
      <w:r w:rsidR="00956529" w:rsidRPr="00435467">
        <w:rPr>
          <w:cs/>
        </w:rPr>
        <w:t>.</w:t>
      </w:r>
      <w:r w:rsidR="00956529" w:rsidRPr="00435467">
        <w:tab/>
      </w:r>
      <w:r w:rsidR="00956529" w:rsidRPr="00435467">
        <w:rPr>
          <w:cs/>
        </w:rPr>
        <w:t>กองทุนสำรองเลี้ยงชีพ</w:t>
      </w:r>
    </w:p>
    <w:p w14:paraId="063719E5" w14:textId="7CFB8A0D" w:rsidR="00956529" w:rsidRPr="00435467" w:rsidRDefault="00956529" w:rsidP="00DF3537">
      <w:pPr>
        <w:spacing w:before="120" w:after="4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ab/>
      </w:r>
      <w:r w:rsidR="005D72B5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="002D027F" w:rsidRPr="00435467">
        <w:rPr>
          <w:rFonts w:ascii="Angsana New" w:hAnsi="Angsana New"/>
          <w:sz w:val="32"/>
          <w:szCs w:val="32"/>
          <w:cs/>
        </w:rPr>
        <w:t>และ</w:t>
      </w:r>
      <w:r w:rsidRPr="00435467">
        <w:rPr>
          <w:rFonts w:ascii="Angsana New" w:hAnsi="Angsana New"/>
          <w:sz w:val="32"/>
          <w:szCs w:val="32"/>
          <w:cs/>
        </w:rPr>
        <w:t xml:space="preserve">พนักงานได้ร่วมกันจดทะเบียนจัดตั้งกองทุนสำรองเลี้ยงชีพตามพระราชบัญญัติกองทุนสำรองเลี้ยงชีพ พ.ศ. </w:t>
      </w:r>
      <w:r w:rsidR="006D13C6" w:rsidRPr="00435467">
        <w:rPr>
          <w:rFonts w:ascii="Angsana New" w:hAnsi="Angsana New"/>
          <w:sz w:val="32"/>
          <w:szCs w:val="32"/>
        </w:rPr>
        <w:t>2530</w:t>
      </w:r>
      <w:r w:rsidRPr="00435467">
        <w:rPr>
          <w:rFonts w:ascii="Angsana New" w:hAnsi="Angsana New"/>
          <w:sz w:val="32"/>
          <w:szCs w:val="32"/>
          <w:cs/>
        </w:rPr>
        <w:t xml:space="preserve"> ซึ่งประกอบด้วยเงินที่พนักงานจ่ายสะสมเป็นรายเดือนในอัตราร้อยละ </w:t>
      </w:r>
      <w:r w:rsidR="006D13C6" w:rsidRPr="00435467">
        <w:rPr>
          <w:rFonts w:ascii="Angsana New" w:hAnsi="Angsana New"/>
          <w:sz w:val="32"/>
          <w:szCs w:val="32"/>
        </w:rPr>
        <w:t>5</w:t>
      </w:r>
      <w:r w:rsidRPr="00435467">
        <w:rPr>
          <w:rFonts w:ascii="Angsana New" w:hAnsi="Angsana New"/>
          <w:sz w:val="32"/>
          <w:szCs w:val="32"/>
          <w:cs/>
        </w:rPr>
        <w:t xml:space="preserve"> ของเงินเดือน และเงินที่</w:t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จ่ายสมทบให้ในอัตราเท่ากัน กองทุนสำรองเลี้ยงชีพนี้บริหารโดยบริษัทหลักทรัพย์จัดการกองทุนไทยพาณิชย์ จำกัด และจะจ่ายให้แก่พนักงานในกรณีที่ออกจากงานตามระเบียบว่าด้วยกองทุนดังกล่าว ในระหว่างปี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222501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222501" w:rsidRPr="00435467">
        <w:rPr>
          <w:rFonts w:ascii="Angsana New" w:hAnsi="Angsana New"/>
          <w:sz w:val="32"/>
          <w:szCs w:val="32"/>
          <w:cs/>
        </w:rPr>
        <w:t xml:space="preserve"> </w:t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รับรู้เงินสมทบดังกล่าวเป็นค่าใช้จ่ายจำนวน </w:t>
      </w:r>
      <w:r w:rsidR="00EC6F90" w:rsidRPr="00435467">
        <w:rPr>
          <w:rFonts w:ascii="Angsana New" w:hAnsi="Angsana New"/>
          <w:sz w:val="32"/>
          <w:szCs w:val="32"/>
        </w:rPr>
        <w:t>1</w:t>
      </w:r>
      <w:r w:rsidR="00EC6F90" w:rsidRPr="00435467">
        <w:rPr>
          <w:rFonts w:ascii="Angsana New" w:hAnsi="Angsana New"/>
          <w:sz w:val="32"/>
          <w:szCs w:val="32"/>
          <w:cs/>
        </w:rPr>
        <w:t>.</w:t>
      </w:r>
      <w:r w:rsidR="00EC6F90" w:rsidRPr="00435467">
        <w:rPr>
          <w:rFonts w:ascii="Angsana New" w:hAnsi="Angsana New"/>
          <w:sz w:val="32"/>
          <w:szCs w:val="32"/>
        </w:rPr>
        <w:t>47</w:t>
      </w:r>
      <w:r w:rsidR="00AD0E5A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 xml:space="preserve">ล้านบาท </w:t>
      </w:r>
      <w:r w:rsidR="00222501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152B4F" w:rsidRPr="00435467">
        <w:rPr>
          <w:rFonts w:ascii="Angsana New" w:hAnsi="Angsana New"/>
          <w:sz w:val="32"/>
          <w:szCs w:val="32"/>
        </w:rPr>
        <w:t>1</w:t>
      </w:r>
      <w:r w:rsidR="00152B4F" w:rsidRPr="00435467">
        <w:rPr>
          <w:rFonts w:ascii="Angsana New" w:hAnsi="Angsana New"/>
          <w:sz w:val="32"/>
          <w:szCs w:val="32"/>
          <w:cs/>
        </w:rPr>
        <w:t>.</w:t>
      </w:r>
      <w:r w:rsidR="004E62CA" w:rsidRPr="00435467">
        <w:rPr>
          <w:rFonts w:ascii="Angsana New" w:hAnsi="Angsana New"/>
          <w:sz w:val="32"/>
          <w:szCs w:val="32"/>
        </w:rPr>
        <w:t>23</w:t>
      </w:r>
      <w:r w:rsidR="00222501" w:rsidRPr="00435467">
        <w:rPr>
          <w:rFonts w:ascii="Angsana New" w:hAnsi="Angsana New"/>
          <w:sz w:val="32"/>
          <w:szCs w:val="32"/>
          <w:cs/>
        </w:rPr>
        <w:t xml:space="preserve"> ล้านบาท ตามลำดับ (เฉพาะกิจการ: </w:t>
      </w:r>
      <w:r w:rsidR="00EC6F90" w:rsidRPr="00435467">
        <w:rPr>
          <w:rFonts w:ascii="Angsana New" w:hAnsi="Angsana New"/>
          <w:sz w:val="32"/>
          <w:szCs w:val="32"/>
        </w:rPr>
        <w:t>1</w:t>
      </w:r>
      <w:r w:rsidR="00EC6F90" w:rsidRPr="00435467">
        <w:rPr>
          <w:rFonts w:ascii="Angsana New" w:hAnsi="Angsana New"/>
          <w:sz w:val="32"/>
          <w:szCs w:val="32"/>
          <w:cs/>
        </w:rPr>
        <w:t>.</w:t>
      </w:r>
      <w:r w:rsidR="00EC6F90" w:rsidRPr="00435467">
        <w:rPr>
          <w:rFonts w:ascii="Angsana New" w:hAnsi="Angsana New"/>
          <w:sz w:val="32"/>
          <w:szCs w:val="32"/>
        </w:rPr>
        <w:t>28</w:t>
      </w:r>
      <w:r w:rsidR="003E2FBD" w:rsidRPr="00435467">
        <w:rPr>
          <w:rFonts w:ascii="Angsana New" w:hAnsi="Angsana New"/>
          <w:sz w:val="32"/>
          <w:szCs w:val="32"/>
          <w:cs/>
        </w:rPr>
        <w:t xml:space="preserve"> </w:t>
      </w:r>
      <w:r w:rsidR="004163B5" w:rsidRPr="00435467">
        <w:rPr>
          <w:rFonts w:ascii="Angsana New" w:hAnsi="Angsana New"/>
          <w:sz w:val="32"/>
          <w:szCs w:val="32"/>
          <w:cs/>
        </w:rPr>
        <w:t xml:space="preserve">ล้านบาท และ </w:t>
      </w:r>
      <w:r w:rsidR="004163B5" w:rsidRPr="00435467">
        <w:rPr>
          <w:rFonts w:ascii="Angsana New" w:hAnsi="Angsana New"/>
          <w:sz w:val="32"/>
          <w:szCs w:val="32"/>
        </w:rPr>
        <w:t>1</w:t>
      </w:r>
      <w:r w:rsidR="004163B5" w:rsidRPr="00435467">
        <w:rPr>
          <w:rFonts w:ascii="Angsana New" w:hAnsi="Angsana New"/>
          <w:sz w:val="32"/>
          <w:szCs w:val="32"/>
          <w:cs/>
        </w:rPr>
        <w:t>.</w:t>
      </w:r>
      <w:r w:rsidR="00152B4F" w:rsidRPr="00435467">
        <w:rPr>
          <w:rFonts w:ascii="Angsana New" w:hAnsi="Angsana New"/>
          <w:sz w:val="32"/>
          <w:szCs w:val="32"/>
        </w:rPr>
        <w:t>0</w:t>
      </w:r>
      <w:r w:rsidR="004E62CA" w:rsidRPr="00435467">
        <w:rPr>
          <w:rFonts w:ascii="Angsana New" w:hAnsi="Angsana New"/>
          <w:sz w:val="32"/>
          <w:szCs w:val="32"/>
        </w:rPr>
        <w:t>9</w:t>
      </w:r>
      <w:r w:rsidR="00222501" w:rsidRPr="00435467">
        <w:rPr>
          <w:rFonts w:ascii="Angsana New" w:hAnsi="Angsana New"/>
          <w:sz w:val="32"/>
          <w:szCs w:val="32"/>
          <w:cs/>
        </w:rPr>
        <w:t xml:space="preserve"> ล้านบาท ตามลำดับ) </w:t>
      </w:r>
    </w:p>
    <w:p w14:paraId="0AE92762" w14:textId="5ABA77BC" w:rsidR="001F5F16" w:rsidRPr="00435467" w:rsidRDefault="006D13C6" w:rsidP="001A5730">
      <w:pPr>
        <w:pStyle w:val="NFS"/>
        <w:spacing w:before="120"/>
      </w:pPr>
      <w:r w:rsidRPr="00435467">
        <w:t>3</w:t>
      </w:r>
      <w:r w:rsidR="001A5730" w:rsidRPr="00435467">
        <w:t>7</w:t>
      </w:r>
      <w:r w:rsidR="001F5F16" w:rsidRPr="00435467">
        <w:rPr>
          <w:cs/>
        </w:rPr>
        <w:t>.</w:t>
      </w:r>
      <w:r w:rsidR="00B7798D" w:rsidRPr="00435467">
        <w:tab/>
      </w:r>
      <w:r w:rsidR="001F5F16" w:rsidRPr="00435467">
        <w:rPr>
          <w:cs/>
        </w:rPr>
        <w:t>ข้อมูลทางการเงินจำแนกตามส่วนงาน</w:t>
      </w:r>
    </w:p>
    <w:p w14:paraId="0C96375A" w14:textId="77777777" w:rsidR="000338CB" w:rsidRPr="00435467" w:rsidRDefault="001F5F16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="000338CB" w:rsidRPr="00435467">
        <w:rPr>
          <w:rFonts w:ascii="Angsana New" w:hAnsi="Angsana New"/>
          <w:sz w:val="32"/>
          <w:szCs w:val="32"/>
          <w:cs/>
        </w:rPr>
        <w:t>ข้อมูลส่วนงานดำเนินงานที่นำเสนอนี้สอดคล้องกับรายงานภายในของบริษัทฯที่ผู้มีอำนาจตัดสินใจสูงสุดด้านการดำเนินงานได้รับและสอบทานอย่างสม่ำเสมอเพื่อใช้ในการตัดสินใจในการจัดสรรทรัพยากรให้กับส่วนงานและประเมินผลการดำเนินงานของส่วนงาน</w:t>
      </w:r>
    </w:p>
    <w:p w14:paraId="2D988F21" w14:textId="30A3879C" w:rsidR="00944CC7" w:rsidRPr="00435467" w:rsidRDefault="00944CC7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="000338CB" w:rsidRPr="00435467">
        <w:rPr>
          <w:rFonts w:ascii="Angsana New" w:hAnsi="Angsana New"/>
          <w:sz w:val="32"/>
          <w:szCs w:val="32"/>
          <w:cs/>
        </w:rPr>
        <w:t>เพื่อวัตถุประสงค์ในการบริหารงาน</w:t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จัดโครงสร้างองค์กรเป็นหน่วยธุรกิจตามประเภทของการบริการ </w:t>
      </w:r>
      <w:r w:rsidR="0026262D" w:rsidRPr="00435467">
        <w:rPr>
          <w:rFonts w:ascii="Angsana New" w:hAnsi="Angsana New"/>
          <w:sz w:val="32"/>
          <w:szCs w:val="32"/>
          <w:cs/>
        </w:rPr>
        <w:t>ซึ่ง</w:t>
      </w:r>
      <w:r w:rsidR="00231143" w:rsidRPr="00435467">
        <w:rPr>
          <w:rFonts w:ascii="Angsana New" w:hAnsi="Angsana New"/>
          <w:sz w:val="32"/>
          <w:szCs w:val="32"/>
          <w:cs/>
        </w:rPr>
        <w:t>ได้แบ่ง</w:t>
      </w:r>
      <w:r w:rsidRPr="00435467">
        <w:rPr>
          <w:rFonts w:ascii="Angsana New" w:hAnsi="Angsana New"/>
          <w:sz w:val="32"/>
          <w:szCs w:val="32"/>
          <w:cs/>
        </w:rPr>
        <w:t>โครงสร้างของส่วน</w:t>
      </w:r>
      <w:r w:rsidR="0026262D" w:rsidRPr="00435467">
        <w:rPr>
          <w:rFonts w:ascii="Angsana New" w:hAnsi="Angsana New"/>
          <w:sz w:val="32"/>
          <w:szCs w:val="32"/>
          <w:cs/>
        </w:rPr>
        <w:t>การ</w:t>
      </w:r>
      <w:r w:rsidRPr="00435467">
        <w:rPr>
          <w:rFonts w:ascii="Angsana New" w:hAnsi="Angsana New"/>
          <w:sz w:val="32"/>
          <w:szCs w:val="32"/>
          <w:cs/>
        </w:rPr>
        <w:t xml:space="preserve">ดำเนินงานที่รายงานทั้งสิ้น </w:t>
      </w:r>
      <w:r w:rsidRPr="00435467">
        <w:rPr>
          <w:rFonts w:ascii="Angsana New" w:hAnsi="Angsana New"/>
          <w:sz w:val="32"/>
          <w:szCs w:val="32"/>
        </w:rPr>
        <w:t xml:space="preserve">2 </w:t>
      </w:r>
      <w:r w:rsidRPr="00435467">
        <w:rPr>
          <w:rFonts w:ascii="Angsana New" w:hAnsi="Angsana New"/>
          <w:sz w:val="32"/>
          <w:szCs w:val="32"/>
          <w:cs/>
        </w:rPr>
        <w:t>ส่วนงานดังนี้</w:t>
      </w:r>
    </w:p>
    <w:p w14:paraId="50B7A520" w14:textId="77777777" w:rsidR="00944CC7" w:rsidRPr="00435467" w:rsidRDefault="00B3208D" w:rsidP="00DF3537">
      <w:pPr>
        <w:spacing w:before="120" w:after="120"/>
        <w:ind w:left="900" w:hanging="36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  <w:cs/>
        </w:rPr>
        <w:tab/>
      </w:r>
      <w:r w:rsidR="00944CC7" w:rsidRPr="00435467">
        <w:rPr>
          <w:rFonts w:ascii="Angsana New" w:hAnsi="Angsana New"/>
          <w:sz w:val="32"/>
          <w:szCs w:val="32"/>
          <w:cs/>
        </w:rPr>
        <w:t>ส่วนงานการให้บริการทางการเงินในรูปแบบต่างๆ ได้แก่ การให้เช่าซื้อและการให้เช่าการเงิน การให้สินเชื่อโดยการรับซื้อสิทธิเรียกร้องที่เกิดจากการจำหน่ายสินค้าและบริการ การให้กู้ยืมเงิน และการจัดหาสินค้าให้ลูกค้า</w:t>
      </w:r>
    </w:p>
    <w:p w14:paraId="3046A90C" w14:textId="77777777" w:rsidR="00944CC7" w:rsidRPr="00435467" w:rsidRDefault="00B3208D" w:rsidP="00DF3537">
      <w:pPr>
        <w:spacing w:before="120" w:after="120"/>
        <w:ind w:left="900" w:hanging="36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>2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  <w:cs/>
        </w:rPr>
        <w:tab/>
      </w:r>
      <w:r w:rsidR="00944CC7" w:rsidRPr="00435467">
        <w:rPr>
          <w:rFonts w:ascii="Angsana New" w:hAnsi="Angsana New"/>
          <w:sz w:val="32"/>
          <w:szCs w:val="32"/>
          <w:cs/>
        </w:rPr>
        <w:t>ส่วนงานการให้บริการข้อมูลและการวิเคราะห์ข้อมูลสินเชื่อตลอดจนบริหารโครงการสินเชื่อ</w:t>
      </w:r>
    </w:p>
    <w:p w14:paraId="4EFD7022" w14:textId="77777777" w:rsidR="005556A8" w:rsidRPr="00435467" w:rsidRDefault="003E2FBD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="005556A8" w:rsidRPr="00435467">
        <w:rPr>
          <w:rFonts w:ascii="Angsana New" w:hAnsi="Angsana New"/>
          <w:sz w:val="32"/>
          <w:szCs w:val="32"/>
          <w:cs/>
        </w:rPr>
        <w:t>กลุ่มบริษัทไม่มีการรวมส่วนงานดำเนินงานที่รายงานข้างต้น</w:t>
      </w:r>
    </w:p>
    <w:p w14:paraId="371DD636" w14:textId="4ED279B3" w:rsidR="00944CC7" w:rsidRPr="00435467" w:rsidRDefault="005556A8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944CC7" w:rsidRPr="00435467">
        <w:rPr>
          <w:rFonts w:ascii="Angsana New" w:hAnsi="Angsana New"/>
          <w:sz w:val="32"/>
          <w:szCs w:val="32"/>
          <w:cs/>
        </w:rPr>
        <w:t xml:space="preserve">ผู้มีอำนาจตัดสินใจสูงสุดสอบทานผลการดำเนินงานของแต่ละหน่วยธุรกิจแยกจากกันเพื่อวัตถุประสงค์ในการตัดสินใจเกี่ยวกับการจัดสรรทรัพยากรและการประเมินผลการปฏิบัติงาน </w:t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="00944CC7" w:rsidRPr="00435467">
        <w:rPr>
          <w:rFonts w:ascii="Angsana New" w:hAnsi="Angsana New"/>
          <w:sz w:val="32"/>
          <w:szCs w:val="32"/>
          <w:cs/>
        </w:rPr>
        <w:t>ประเมินผลการปฏิบัติงานของส่วนงานโดยพิจารณาจากกำไรหรือขาดทุนจากการดำเนินงานและสินทรัพย์รวมซึ่งวัดมูลค่าโดยใช้เกณฑ์เดียวกับที่ใช้ในการวัดกำไรหรือขาดทุนจากการดำเนินงานและสินทรัพย์รวมในงบการเงิน</w:t>
      </w:r>
    </w:p>
    <w:p w14:paraId="7B93AD1A" w14:textId="639979E2" w:rsidR="005556A8" w:rsidRPr="00435467" w:rsidRDefault="005556A8" w:rsidP="00DF3537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ข้อมูลรายได้และกำไรและสินทรัพย์รวมและหนี้สินรวมของกลุ่มบริษัทสำหรับปีสิ้นสุดวันที่ </w:t>
      </w:r>
      <w:r w:rsidRPr="00435467">
        <w:rPr>
          <w:rFonts w:ascii="Angsana New" w:hAnsi="Angsana New"/>
          <w:sz w:val="32"/>
          <w:szCs w:val="32"/>
        </w:rPr>
        <w:t xml:space="preserve">31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Pr="00435467">
        <w:rPr>
          <w:rFonts w:ascii="Angsana New" w:hAnsi="Angsana New"/>
          <w:sz w:val="32"/>
          <w:szCs w:val="32"/>
        </w:rPr>
        <w:t xml:space="preserve">2562 </w:t>
      </w:r>
      <w:r w:rsidRPr="00435467">
        <w:rPr>
          <w:rFonts w:ascii="Angsana New" w:hAnsi="Angsana New"/>
          <w:sz w:val="32"/>
          <w:szCs w:val="32"/>
          <w:cs/>
        </w:rPr>
        <w:t>มีดังต่อไปนี้</w:t>
      </w:r>
    </w:p>
    <w:p w14:paraId="065097B3" w14:textId="77777777" w:rsidR="000338CB" w:rsidRPr="00435467" w:rsidRDefault="000338CB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0EAFAA5D" w14:textId="42FD1922" w:rsidR="00184002" w:rsidRPr="00435467" w:rsidRDefault="001A5730" w:rsidP="009A4DB7">
      <w:pPr>
        <w:pStyle w:val="NFSsubhead"/>
        <w:rPr>
          <w:cs/>
        </w:rPr>
      </w:pPr>
      <w:r w:rsidRPr="00435467">
        <w:t>37</w:t>
      </w:r>
      <w:r w:rsidR="00184002" w:rsidRPr="00435467">
        <w:rPr>
          <w:cs/>
        </w:rPr>
        <w:t>.</w:t>
      </w:r>
      <w:r w:rsidR="00184002" w:rsidRPr="00435467">
        <w:t>1</w:t>
      </w:r>
      <w:r w:rsidR="00184002" w:rsidRPr="00435467">
        <w:tab/>
      </w:r>
      <w:r w:rsidR="00184002" w:rsidRPr="00435467">
        <w:rPr>
          <w:cs/>
        </w:rPr>
        <w:t>ผลการดำเนินงานแยกตามส่วนงาน</w:t>
      </w: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1350"/>
        <w:gridCol w:w="1350"/>
        <w:gridCol w:w="1350"/>
        <w:gridCol w:w="1350"/>
      </w:tblGrid>
      <w:tr w:rsidR="00B3208D" w:rsidRPr="00435467" w14:paraId="2BC16B21" w14:textId="77777777" w:rsidTr="006F6ED1">
        <w:trPr>
          <w:tblHeader/>
        </w:trPr>
        <w:tc>
          <w:tcPr>
            <w:tcW w:w="1260" w:type="dxa"/>
          </w:tcPr>
          <w:p w14:paraId="78E5902B" w14:textId="77777777" w:rsidR="00B3208D" w:rsidRPr="00435467" w:rsidRDefault="00B3208D" w:rsidP="003E2FBD">
            <w:pPr>
              <w:jc w:val="right"/>
              <w:rPr>
                <w:rFonts w:ascii="Angsana New" w:hAnsi="Angsana New"/>
                <w:szCs w:val="24"/>
              </w:rPr>
            </w:pPr>
          </w:p>
        </w:tc>
        <w:tc>
          <w:tcPr>
            <w:tcW w:w="7920" w:type="dxa"/>
            <w:gridSpan w:val="5"/>
            <w:hideMark/>
          </w:tcPr>
          <w:p w14:paraId="19D8C31A" w14:textId="77777777" w:rsidR="00B3208D" w:rsidRPr="00435467" w:rsidRDefault="00B3208D" w:rsidP="003E2FBD">
            <w:pPr>
              <w:jc w:val="right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(หน่วย: พันบาท)</w:t>
            </w:r>
          </w:p>
        </w:tc>
      </w:tr>
      <w:tr w:rsidR="00B3208D" w:rsidRPr="00435467" w14:paraId="4CD4BE3B" w14:textId="77777777" w:rsidTr="006F6ED1">
        <w:trPr>
          <w:tblHeader/>
        </w:trPr>
        <w:tc>
          <w:tcPr>
            <w:tcW w:w="3780" w:type="dxa"/>
            <w:gridSpan w:val="2"/>
            <w:vAlign w:val="bottom"/>
          </w:tcPr>
          <w:p w14:paraId="36378AAF" w14:textId="77777777" w:rsidR="00B3208D" w:rsidRPr="00435467" w:rsidRDefault="00B3208D" w:rsidP="003E2FBD">
            <w:pPr>
              <w:ind w:right="-108"/>
              <w:rPr>
                <w:rFonts w:ascii="Angsana New" w:hAnsi="Angsana New"/>
                <w:szCs w:val="24"/>
              </w:rPr>
            </w:pPr>
          </w:p>
        </w:tc>
        <w:tc>
          <w:tcPr>
            <w:tcW w:w="5400" w:type="dxa"/>
            <w:gridSpan w:val="4"/>
            <w:vAlign w:val="bottom"/>
          </w:tcPr>
          <w:p w14:paraId="0BD0302C" w14:textId="37BFA0E3" w:rsidR="00B3208D" w:rsidRPr="00435467" w:rsidRDefault="00735D38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</w:tr>
      <w:tr w:rsidR="00B3208D" w:rsidRPr="00435467" w14:paraId="3B36FC7C" w14:textId="77777777" w:rsidTr="006F6ED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1892CAC2" w14:textId="77777777" w:rsidR="00B3208D" w:rsidRPr="00435467" w:rsidRDefault="00B3208D" w:rsidP="003E2FBD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</w:tcPr>
          <w:p w14:paraId="5279287A" w14:textId="77777777" w:rsidR="00B3208D" w:rsidRPr="0043546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ส่วนงานการให้บริการทางการเงินในรูปแบบต่าง ๆ</w:t>
            </w:r>
          </w:p>
        </w:tc>
        <w:tc>
          <w:tcPr>
            <w:tcW w:w="1350" w:type="dxa"/>
            <w:vAlign w:val="bottom"/>
            <w:hideMark/>
          </w:tcPr>
          <w:p w14:paraId="0D12AC69" w14:textId="77777777" w:rsidR="00B3208D" w:rsidRPr="0043546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ส่วนงานการให้บริการข้อมูลและการวิเคราะห์ข้อมูล</w:t>
            </w:r>
          </w:p>
        </w:tc>
        <w:tc>
          <w:tcPr>
            <w:tcW w:w="1350" w:type="dxa"/>
            <w:vAlign w:val="bottom"/>
          </w:tcPr>
          <w:p w14:paraId="206CF4B0" w14:textId="77777777" w:rsidR="00B3208D" w:rsidRPr="0043546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การตัดรายการบัญชีระหว่างกัน</w:t>
            </w:r>
          </w:p>
        </w:tc>
        <w:tc>
          <w:tcPr>
            <w:tcW w:w="1350" w:type="dxa"/>
            <w:vAlign w:val="bottom"/>
            <w:hideMark/>
          </w:tcPr>
          <w:p w14:paraId="0EF3D4CA" w14:textId="77777777" w:rsidR="00B3208D" w:rsidRPr="00435467" w:rsidRDefault="00B3208D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งบการเงินรวม</w:t>
            </w:r>
          </w:p>
        </w:tc>
      </w:tr>
      <w:tr w:rsidR="00B3208D" w:rsidRPr="00435467" w14:paraId="6888B8F5" w14:textId="77777777" w:rsidTr="006F6ED1">
        <w:tc>
          <w:tcPr>
            <w:tcW w:w="3780" w:type="dxa"/>
            <w:gridSpan w:val="2"/>
            <w:vAlign w:val="bottom"/>
          </w:tcPr>
          <w:p w14:paraId="4780F63D" w14:textId="77777777" w:rsidR="00B3208D" w:rsidRPr="00435467" w:rsidRDefault="00B3208D" w:rsidP="003E2FB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รายได้</w:t>
            </w:r>
          </w:p>
        </w:tc>
        <w:tc>
          <w:tcPr>
            <w:tcW w:w="1350" w:type="dxa"/>
            <w:vAlign w:val="bottom"/>
          </w:tcPr>
          <w:p w14:paraId="39737028" w14:textId="77777777" w:rsidR="00B3208D" w:rsidRPr="00435467" w:rsidRDefault="00B3208D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CA27AE3" w14:textId="77777777" w:rsidR="00B3208D" w:rsidRPr="00435467" w:rsidRDefault="00B3208D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0510D77" w14:textId="77777777" w:rsidR="00B3208D" w:rsidRPr="00435467" w:rsidRDefault="00B3208D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07E4E25" w14:textId="77777777" w:rsidR="00B3208D" w:rsidRPr="00435467" w:rsidRDefault="00B3208D" w:rsidP="003E2FBD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B3208D" w:rsidRPr="00435467" w14:paraId="3E3C8D90" w14:textId="77777777" w:rsidTr="006F6ED1">
        <w:tc>
          <w:tcPr>
            <w:tcW w:w="3780" w:type="dxa"/>
            <w:gridSpan w:val="2"/>
            <w:vAlign w:val="bottom"/>
          </w:tcPr>
          <w:p w14:paraId="602C6ED6" w14:textId="77777777" w:rsidR="00B3208D" w:rsidRPr="00435467" w:rsidRDefault="00B3208D" w:rsidP="003E2FBD">
            <w:pPr>
              <w:ind w:right="-108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รายได้จากลูกค้าภายนอก</w:t>
            </w:r>
          </w:p>
        </w:tc>
        <w:tc>
          <w:tcPr>
            <w:tcW w:w="1350" w:type="dxa"/>
            <w:vAlign w:val="bottom"/>
          </w:tcPr>
          <w:p w14:paraId="23A4EDCC" w14:textId="77777777" w:rsidR="00B3208D" w:rsidRPr="00435467" w:rsidRDefault="00B3208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9436DB9" w14:textId="77777777" w:rsidR="00B3208D" w:rsidRPr="00435467" w:rsidRDefault="00B3208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7AD51809" w14:textId="77777777" w:rsidR="00B3208D" w:rsidRPr="00435467" w:rsidRDefault="00B3208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C081C8F" w14:textId="77777777" w:rsidR="00B3208D" w:rsidRPr="00435467" w:rsidRDefault="00B3208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3E2FBD" w:rsidRPr="00435467" w14:paraId="61A2AC41" w14:textId="77777777" w:rsidTr="006F6ED1">
        <w:tc>
          <w:tcPr>
            <w:tcW w:w="3780" w:type="dxa"/>
            <w:gridSpan w:val="2"/>
            <w:vAlign w:val="bottom"/>
          </w:tcPr>
          <w:p w14:paraId="340FB191" w14:textId="77777777" w:rsidR="003E2FBD" w:rsidRPr="00435467" w:rsidRDefault="003E2FBD" w:rsidP="003E2FBD">
            <w:pPr>
              <w:pStyle w:val="ListParagraph"/>
              <w:numPr>
                <w:ilvl w:val="0"/>
                <w:numId w:val="18"/>
              </w:numPr>
              <w:ind w:left="324" w:right="-108" w:hanging="270"/>
              <w:contextualSpacing w:val="0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รายได้ดอกเบี้ย</w:t>
            </w:r>
          </w:p>
        </w:tc>
        <w:tc>
          <w:tcPr>
            <w:tcW w:w="1350" w:type="dxa"/>
            <w:vAlign w:val="bottom"/>
          </w:tcPr>
          <w:p w14:paraId="591BE2DD" w14:textId="4E3581A9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248,732</w:t>
            </w:r>
          </w:p>
        </w:tc>
        <w:tc>
          <w:tcPr>
            <w:tcW w:w="1350" w:type="dxa"/>
            <w:vAlign w:val="bottom"/>
          </w:tcPr>
          <w:p w14:paraId="1DDB144D" w14:textId="475ECB50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78A6838B" w14:textId="1AAA8EB6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271166D4" w14:textId="63589CD0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248,732</w:t>
            </w:r>
          </w:p>
        </w:tc>
      </w:tr>
      <w:tr w:rsidR="003E2FBD" w:rsidRPr="00435467" w14:paraId="5A4BB844" w14:textId="77777777" w:rsidTr="006F6ED1">
        <w:tc>
          <w:tcPr>
            <w:tcW w:w="3780" w:type="dxa"/>
            <w:gridSpan w:val="2"/>
            <w:vAlign w:val="bottom"/>
          </w:tcPr>
          <w:p w14:paraId="38B72044" w14:textId="77777777" w:rsidR="003E2FBD" w:rsidRPr="00435467" w:rsidRDefault="003E2FBD" w:rsidP="003E2FBD">
            <w:pPr>
              <w:pStyle w:val="ListParagraph"/>
              <w:numPr>
                <w:ilvl w:val="0"/>
                <w:numId w:val="18"/>
              </w:numPr>
              <w:ind w:left="324" w:right="-108" w:hanging="270"/>
              <w:contextualSpacing w:val="0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รายได้ค่าธรรมเนียมและค่าบริการ</w:t>
            </w:r>
          </w:p>
        </w:tc>
        <w:tc>
          <w:tcPr>
            <w:tcW w:w="1350" w:type="dxa"/>
            <w:vAlign w:val="bottom"/>
          </w:tcPr>
          <w:p w14:paraId="645DA4B2" w14:textId="7179D2B8" w:rsidR="003E2FBD" w:rsidRPr="00435467" w:rsidRDefault="003172D6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61,276</w:t>
            </w:r>
          </w:p>
        </w:tc>
        <w:tc>
          <w:tcPr>
            <w:tcW w:w="1350" w:type="dxa"/>
            <w:vAlign w:val="bottom"/>
          </w:tcPr>
          <w:p w14:paraId="77843241" w14:textId="40FE17B1" w:rsidR="003E2FBD" w:rsidRPr="00435467" w:rsidRDefault="003172D6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57,520</w:t>
            </w:r>
          </w:p>
        </w:tc>
        <w:tc>
          <w:tcPr>
            <w:tcW w:w="1350" w:type="dxa"/>
            <w:vAlign w:val="bottom"/>
          </w:tcPr>
          <w:p w14:paraId="2588CF8A" w14:textId="1C319D02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0C8EB894" w14:textId="2875D6B4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118,796</w:t>
            </w:r>
          </w:p>
        </w:tc>
      </w:tr>
      <w:tr w:rsidR="003E2FBD" w:rsidRPr="00435467" w14:paraId="5729272F" w14:textId="77777777" w:rsidTr="006F6ED1">
        <w:tc>
          <w:tcPr>
            <w:tcW w:w="3780" w:type="dxa"/>
            <w:gridSpan w:val="2"/>
            <w:vAlign w:val="bottom"/>
            <w:hideMark/>
          </w:tcPr>
          <w:p w14:paraId="25E8F2E1" w14:textId="77777777" w:rsidR="003E2FBD" w:rsidRPr="00435467" w:rsidRDefault="003E2FBD" w:rsidP="003E2FBD">
            <w:pPr>
              <w:ind w:right="-10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รายได้อื่น</w:t>
            </w:r>
          </w:p>
        </w:tc>
        <w:tc>
          <w:tcPr>
            <w:tcW w:w="1350" w:type="dxa"/>
            <w:vAlign w:val="bottom"/>
          </w:tcPr>
          <w:p w14:paraId="74BA63F9" w14:textId="4AC21A8C" w:rsidR="003E2FBD" w:rsidRPr="00435467" w:rsidRDefault="00AE36CD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28,836</w:t>
            </w:r>
          </w:p>
        </w:tc>
        <w:tc>
          <w:tcPr>
            <w:tcW w:w="1350" w:type="dxa"/>
            <w:vAlign w:val="bottom"/>
          </w:tcPr>
          <w:p w14:paraId="2D9A372D" w14:textId="15427680" w:rsidR="003E2FBD" w:rsidRPr="00435467" w:rsidRDefault="00AE36CD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83</w:t>
            </w:r>
            <w:r w:rsidR="003172D6" w:rsidRPr="00435467">
              <w:rPr>
                <w:rFonts w:ascii="Angsana New" w:hAnsi="Angsana New"/>
                <w:szCs w:val="24"/>
              </w:rPr>
              <w:t>1</w:t>
            </w:r>
          </w:p>
        </w:tc>
        <w:tc>
          <w:tcPr>
            <w:tcW w:w="1350" w:type="dxa"/>
            <w:vAlign w:val="bottom"/>
          </w:tcPr>
          <w:p w14:paraId="10438C99" w14:textId="1E34CBBC" w:rsidR="003E2FBD" w:rsidRPr="00435467" w:rsidRDefault="00AE36CD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77</w:t>
            </w:r>
            <w:r w:rsidR="003172D6" w:rsidRPr="00435467">
              <w:rPr>
                <w:rFonts w:ascii="Angsana New" w:hAnsi="Angsana New"/>
                <w:szCs w:val="24"/>
              </w:rPr>
              <w:t>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0A75757E" w14:textId="78016A72" w:rsidR="003E2FBD" w:rsidRPr="00435467" w:rsidRDefault="00AE36CD" w:rsidP="003E2FBD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28,896</w:t>
            </w:r>
          </w:p>
        </w:tc>
      </w:tr>
      <w:tr w:rsidR="003E2FBD" w:rsidRPr="00435467" w14:paraId="487BD767" w14:textId="77777777" w:rsidTr="006F6ED1">
        <w:tc>
          <w:tcPr>
            <w:tcW w:w="3780" w:type="dxa"/>
            <w:gridSpan w:val="2"/>
            <w:vAlign w:val="bottom"/>
          </w:tcPr>
          <w:p w14:paraId="60D109B1" w14:textId="77777777" w:rsidR="003E2FBD" w:rsidRPr="00435467" w:rsidRDefault="003E2FBD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รวมรายได้</w:t>
            </w:r>
          </w:p>
        </w:tc>
        <w:tc>
          <w:tcPr>
            <w:tcW w:w="1350" w:type="dxa"/>
            <w:vAlign w:val="bottom"/>
          </w:tcPr>
          <w:p w14:paraId="4E6DC06A" w14:textId="1D8B6F4E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3</w:t>
            </w:r>
            <w:r w:rsidR="003172D6" w:rsidRPr="00435467">
              <w:rPr>
                <w:rFonts w:ascii="Angsana New" w:hAnsi="Angsana New"/>
                <w:szCs w:val="24"/>
              </w:rPr>
              <w:t>38,844</w:t>
            </w:r>
          </w:p>
        </w:tc>
        <w:tc>
          <w:tcPr>
            <w:tcW w:w="1350" w:type="dxa"/>
            <w:vAlign w:val="bottom"/>
          </w:tcPr>
          <w:p w14:paraId="637B78AC" w14:textId="5F65EEE1" w:rsidR="003E2FBD" w:rsidRPr="00435467" w:rsidRDefault="003172D6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58,351</w:t>
            </w:r>
          </w:p>
        </w:tc>
        <w:tc>
          <w:tcPr>
            <w:tcW w:w="1350" w:type="dxa"/>
            <w:vAlign w:val="bottom"/>
          </w:tcPr>
          <w:p w14:paraId="12D15A58" w14:textId="30CBDF77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77</w:t>
            </w:r>
            <w:r w:rsidR="003172D6" w:rsidRPr="00435467">
              <w:rPr>
                <w:rFonts w:ascii="Angsana New" w:hAnsi="Angsana New"/>
                <w:szCs w:val="24"/>
              </w:rPr>
              <w:t>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04839F1D" w14:textId="321B7519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396,424</w:t>
            </w:r>
          </w:p>
        </w:tc>
      </w:tr>
      <w:tr w:rsidR="003E2FBD" w:rsidRPr="00435467" w14:paraId="21BFC0D7" w14:textId="77777777" w:rsidTr="006F6ED1">
        <w:tc>
          <w:tcPr>
            <w:tcW w:w="3780" w:type="dxa"/>
            <w:gridSpan w:val="2"/>
            <w:vAlign w:val="bottom"/>
            <w:hideMark/>
          </w:tcPr>
          <w:p w14:paraId="52036947" w14:textId="55E2B4C6" w:rsidR="003E2FBD" w:rsidRPr="00435467" w:rsidRDefault="005556A8" w:rsidP="003E2FB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ต้นทุน</w:t>
            </w:r>
            <w:r w:rsidR="003E2FBD" w:rsidRPr="00435467">
              <w:rPr>
                <w:rFonts w:ascii="Angsana New" w:hAnsi="Angsana New"/>
                <w:szCs w:val="24"/>
                <w:cs/>
              </w:rPr>
              <w:t>ทางการเงิน</w:t>
            </w:r>
          </w:p>
        </w:tc>
        <w:tc>
          <w:tcPr>
            <w:tcW w:w="1350" w:type="dxa"/>
            <w:vAlign w:val="bottom"/>
          </w:tcPr>
          <w:p w14:paraId="67EAA0FB" w14:textId="08E47BAF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87,29</w:t>
            </w:r>
            <w:r w:rsidR="003172D6" w:rsidRPr="00435467">
              <w:rPr>
                <w:rFonts w:ascii="Angsana New" w:hAnsi="Angsana New"/>
                <w:szCs w:val="24"/>
              </w:rPr>
              <w:t>7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2F2EB55F" w14:textId="6EEAB24C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132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2DF0BE7A" w14:textId="354F0BF5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77</w:t>
            </w:r>
            <w:r w:rsidR="003172D6" w:rsidRPr="00435467">
              <w:rPr>
                <w:rFonts w:ascii="Angsana New" w:hAnsi="Angsana New"/>
                <w:szCs w:val="24"/>
              </w:rPr>
              <w:t>1</w:t>
            </w:r>
          </w:p>
        </w:tc>
        <w:tc>
          <w:tcPr>
            <w:tcW w:w="1350" w:type="dxa"/>
            <w:vAlign w:val="bottom"/>
          </w:tcPr>
          <w:p w14:paraId="07C8144F" w14:textId="698636FA" w:rsidR="003E2FBD" w:rsidRPr="00435467" w:rsidRDefault="003172D6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="00AE36CD" w:rsidRPr="00435467">
              <w:rPr>
                <w:rFonts w:ascii="Angsana New" w:hAnsi="Angsana New"/>
                <w:szCs w:val="24"/>
              </w:rPr>
              <w:t>86,658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3E2FBD" w:rsidRPr="00435467" w14:paraId="1092F2EE" w14:textId="77777777" w:rsidTr="006F6ED1">
        <w:tc>
          <w:tcPr>
            <w:tcW w:w="3780" w:type="dxa"/>
            <w:gridSpan w:val="2"/>
            <w:vAlign w:val="bottom"/>
            <w:hideMark/>
          </w:tcPr>
          <w:p w14:paraId="5455BD0A" w14:textId="77777777" w:rsidR="003E2FBD" w:rsidRPr="00435467" w:rsidRDefault="003E2FBD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ค่าใช้จ่ายในการบริการ</w:t>
            </w:r>
          </w:p>
        </w:tc>
        <w:tc>
          <w:tcPr>
            <w:tcW w:w="1350" w:type="dxa"/>
            <w:vAlign w:val="bottom"/>
          </w:tcPr>
          <w:p w14:paraId="784206AA" w14:textId="6C039FB7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24,080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1806A664" w14:textId="1A76E65A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11,848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5229FCE7" w14:textId="1D2BFC40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2FD81B10" w14:textId="340972CF" w:rsidR="003E2FBD" w:rsidRPr="00435467" w:rsidRDefault="003172D6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="00AE36CD" w:rsidRPr="00435467">
              <w:rPr>
                <w:rFonts w:ascii="Angsana New" w:hAnsi="Angsana New"/>
                <w:szCs w:val="24"/>
              </w:rPr>
              <w:t>35,928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3E2FBD" w:rsidRPr="00435467" w14:paraId="1628BD9C" w14:textId="77777777" w:rsidTr="006F6ED1">
        <w:tc>
          <w:tcPr>
            <w:tcW w:w="3780" w:type="dxa"/>
            <w:gridSpan w:val="2"/>
            <w:vAlign w:val="bottom"/>
            <w:hideMark/>
          </w:tcPr>
          <w:p w14:paraId="707E5E30" w14:textId="77777777" w:rsidR="003E2FBD" w:rsidRPr="00435467" w:rsidRDefault="003E2FBD" w:rsidP="003E2FBD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ค่าใช้จ่ายในการบริหาร</w:t>
            </w:r>
          </w:p>
        </w:tc>
        <w:tc>
          <w:tcPr>
            <w:tcW w:w="1350" w:type="dxa"/>
            <w:vAlign w:val="bottom"/>
          </w:tcPr>
          <w:p w14:paraId="3AF04D73" w14:textId="6085C1C3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87,432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2FD811EA" w14:textId="14D855B8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2,194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0F340F62" w14:textId="3B78E6C3" w:rsidR="003E2FBD" w:rsidRPr="00435467" w:rsidRDefault="00AE36CD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5B3EE01E" w14:textId="3224421F" w:rsidR="003E2FBD" w:rsidRPr="00435467" w:rsidRDefault="003172D6" w:rsidP="003E2FB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="00AE36CD" w:rsidRPr="00435467">
              <w:rPr>
                <w:rFonts w:ascii="Angsana New" w:hAnsi="Angsana New"/>
                <w:szCs w:val="24"/>
              </w:rPr>
              <w:t>89,626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066B29" w:rsidRPr="00435467" w14:paraId="425C6CD1" w14:textId="77777777" w:rsidTr="006F6ED1">
        <w:tc>
          <w:tcPr>
            <w:tcW w:w="3780" w:type="dxa"/>
            <w:gridSpan w:val="2"/>
            <w:vAlign w:val="bottom"/>
            <w:hideMark/>
          </w:tcPr>
          <w:p w14:paraId="33FED3ED" w14:textId="753DFCCC" w:rsidR="00066B29" w:rsidRPr="00435467" w:rsidRDefault="00066B29" w:rsidP="00066B29">
            <w:pPr>
              <w:ind w:right="-10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ผลขาดทุนด้านเครดิตที่คาดว่าจะเกิดขึ้น</w:t>
            </w:r>
          </w:p>
        </w:tc>
        <w:tc>
          <w:tcPr>
            <w:tcW w:w="1350" w:type="dxa"/>
            <w:vAlign w:val="bottom"/>
          </w:tcPr>
          <w:p w14:paraId="52150529" w14:textId="6786845F" w:rsidR="00066B29" w:rsidRPr="00435467" w:rsidRDefault="00AE36CD" w:rsidP="00066B29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66,062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0B73DC7A" w14:textId="37D82A1B" w:rsidR="00066B29" w:rsidRPr="00435467" w:rsidRDefault="00AE36CD" w:rsidP="00066B29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76DDDAFB" w14:textId="43DEFB84" w:rsidR="00066B29" w:rsidRPr="00435467" w:rsidRDefault="00AE36CD" w:rsidP="00066B29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3826C4E6" w14:textId="3CCD7C3F" w:rsidR="00066B29" w:rsidRPr="00435467" w:rsidRDefault="003172D6" w:rsidP="00066B29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="00AE36CD" w:rsidRPr="00435467">
              <w:rPr>
                <w:rFonts w:ascii="Angsana New" w:hAnsi="Angsana New"/>
                <w:szCs w:val="24"/>
              </w:rPr>
              <w:t>66,063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066B29" w:rsidRPr="00435467" w14:paraId="5BB3A68A" w14:textId="77777777" w:rsidTr="006F6ED1">
        <w:tc>
          <w:tcPr>
            <w:tcW w:w="3780" w:type="dxa"/>
            <w:gridSpan w:val="2"/>
            <w:vAlign w:val="bottom"/>
            <w:hideMark/>
          </w:tcPr>
          <w:p w14:paraId="6EC76FC8" w14:textId="77777777" w:rsidR="00066B29" w:rsidRPr="00435467" w:rsidRDefault="00066B29" w:rsidP="00066B29">
            <w:pPr>
              <w:ind w:right="-10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350" w:type="dxa"/>
            <w:vAlign w:val="bottom"/>
          </w:tcPr>
          <w:p w14:paraId="74182E09" w14:textId="0F338105" w:rsidR="00066B29" w:rsidRPr="00435467" w:rsidRDefault="00AE36CD" w:rsidP="00066B29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38,096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5EAAFC24" w14:textId="03A997D6" w:rsidR="00066B29" w:rsidRPr="00435467" w:rsidRDefault="00AE36CD" w:rsidP="00066B29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8,812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6097C811" w14:textId="5C63C8A0" w:rsidR="00066B29" w:rsidRPr="00435467" w:rsidRDefault="00AE36CD" w:rsidP="00066B29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39E32FF5" w14:textId="41C4FA92" w:rsidR="00066B29" w:rsidRPr="00435467" w:rsidRDefault="003172D6" w:rsidP="00066B29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="00AE36CD" w:rsidRPr="00435467">
              <w:rPr>
                <w:rFonts w:ascii="Angsana New" w:hAnsi="Angsana New"/>
                <w:szCs w:val="24"/>
              </w:rPr>
              <w:t>46,908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066B29" w:rsidRPr="00435467" w14:paraId="23A08DE7" w14:textId="77777777" w:rsidTr="006F6ED1">
        <w:tc>
          <w:tcPr>
            <w:tcW w:w="3780" w:type="dxa"/>
            <w:gridSpan w:val="2"/>
            <w:vAlign w:val="bottom"/>
            <w:hideMark/>
          </w:tcPr>
          <w:p w14:paraId="1608E27D" w14:textId="77777777" w:rsidR="00066B29" w:rsidRPr="00435467" w:rsidRDefault="00066B29" w:rsidP="00066B29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กำไรสำหรับปี</w:t>
            </w:r>
          </w:p>
        </w:tc>
        <w:tc>
          <w:tcPr>
            <w:tcW w:w="1350" w:type="dxa"/>
            <w:vAlign w:val="bottom"/>
          </w:tcPr>
          <w:p w14:paraId="6DE58D87" w14:textId="14F20050" w:rsidR="00066B29" w:rsidRPr="00435467" w:rsidRDefault="003172D6" w:rsidP="00066B29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35,877</w:t>
            </w:r>
          </w:p>
        </w:tc>
        <w:tc>
          <w:tcPr>
            <w:tcW w:w="1350" w:type="dxa"/>
            <w:vAlign w:val="bottom"/>
          </w:tcPr>
          <w:p w14:paraId="1A73761F" w14:textId="549EF981" w:rsidR="00066B29" w:rsidRPr="00435467" w:rsidRDefault="003172D6" w:rsidP="00066B29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35,364</w:t>
            </w:r>
          </w:p>
        </w:tc>
        <w:tc>
          <w:tcPr>
            <w:tcW w:w="1350" w:type="dxa"/>
            <w:vAlign w:val="bottom"/>
          </w:tcPr>
          <w:p w14:paraId="5A874353" w14:textId="5311C176" w:rsidR="00066B29" w:rsidRPr="00435467" w:rsidRDefault="00AE36CD" w:rsidP="00066B29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122EAC9C" w14:textId="1183102F" w:rsidR="00066B29" w:rsidRPr="00435467" w:rsidRDefault="00AE36CD" w:rsidP="00066B29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71,241</w:t>
            </w:r>
          </w:p>
        </w:tc>
      </w:tr>
    </w:tbl>
    <w:p w14:paraId="6170975B" w14:textId="77777777" w:rsidR="00DF3537" w:rsidRPr="00435467" w:rsidRDefault="00DF3537" w:rsidP="003E2FBD">
      <w:pPr>
        <w:rPr>
          <w:rFonts w:ascii="Angsana New" w:hAnsi="Angsana New"/>
          <w:sz w:val="28"/>
        </w:rPr>
      </w:pP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1350"/>
        <w:gridCol w:w="1350"/>
        <w:gridCol w:w="1350"/>
        <w:gridCol w:w="1350"/>
      </w:tblGrid>
      <w:tr w:rsidR="00222501" w:rsidRPr="00435467" w14:paraId="66B578FD" w14:textId="77777777" w:rsidTr="00222501">
        <w:trPr>
          <w:tblHeader/>
        </w:trPr>
        <w:tc>
          <w:tcPr>
            <w:tcW w:w="1260" w:type="dxa"/>
          </w:tcPr>
          <w:p w14:paraId="2D4E5643" w14:textId="77777777" w:rsidR="00222501" w:rsidRPr="00435467" w:rsidRDefault="00222501" w:rsidP="003E2FBD">
            <w:pPr>
              <w:jc w:val="right"/>
              <w:rPr>
                <w:rFonts w:ascii="Angsana New" w:hAnsi="Angsana New"/>
                <w:szCs w:val="24"/>
              </w:rPr>
            </w:pPr>
          </w:p>
        </w:tc>
        <w:tc>
          <w:tcPr>
            <w:tcW w:w="7920" w:type="dxa"/>
            <w:gridSpan w:val="5"/>
            <w:hideMark/>
          </w:tcPr>
          <w:p w14:paraId="31500AA7" w14:textId="77777777" w:rsidR="00222501" w:rsidRPr="00435467" w:rsidRDefault="00222501" w:rsidP="003E2FBD">
            <w:pPr>
              <w:jc w:val="right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(หน่วย: พันบาท)</w:t>
            </w:r>
          </w:p>
        </w:tc>
      </w:tr>
      <w:tr w:rsidR="00222501" w:rsidRPr="00435467" w14:paraId="2BF88E64" w14:textId="77777777" w:rsidTr="00222501">
        <w:trPr>
          <w:tblHeader/>
        </w:trPr>
        <w:tc>
          <w:tcPr>
            <w:tcW w:w="3780" w:type="dxa"/>
            <w:gridSpan w:val="2"/>
            <w:vAlign w:val="bottom"/>
          </w:tcPr>
          <w:p w14:paraId="5AEF7752" w14:textId="77777777" w:rsidR="00222501" w:rsidRPr="00435467" w:rsidRDefault="00222501" w:rsidP="003E2FBD">
            <w:pPr>
              <w:ind w:right="-108"/>
              <w:rPr>
                <w:rFonts w:ascii="Angsana New" w:hAnsi="Angsana New"/>
                <w:szCs w:val="24"/>
              </w:rPr>
            </w:pPr>
          </w:p>
        </w:tc>
        <w:tc>
          <w:tcPr>
            <w:tcW w:w="5400" w:type="dxa"/>
            <w:gridSpan w:val="4"/>
            <w:vAlign w:val="bottom"/>
          </w:tcPr>
          <w:p w14:paraId="2FC176D5" w14:textId="0351B797" w:rsidR="00222501" w:rsidRPr="00435467" w:rsidRDefault="00735D38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</w:tr>
      <w:tr w:rsidR="00222501" w:rsidRPr="00435467" w14:paraId="42941DFA" w14:textId="77777777" w:rsidTr="0022250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797B50F7" w14:textId="77777777" w:rsidR="00222501" w:rsidRPr="00435467" w:rsidRDefault="00222501" w:rsidP="003E2FBD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</w:tcPr>
          <w:p w14:paraId="0ADE0E3E" w14:textId="77777777" w:rsidR="00222501" w:rsidRPr="0043546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ส่วนงานการให้บริการทางการเงินในรูปแบบต่าง ๆ</w:t>
            </w:r>
          </w:p>
        </w:tc>
        <w:tc>
          <w:tcPr>
            <w:tcW w:w="1350" w:type="dxa"/>
            <w:vAlign w:val="bottom"/>
            <w:hideMark/>
          </w:tcPr>
          <w:p w14:paraId="03D51367" w14:textId="77777777" w:rsidR="00222501" w:rsidRPr="0043546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ส่วนงานการให้บริการข้อมูลและการวิเคราะห์ข้อมูล</w:t>
            </w:r>
          </w:p>
        </w:tc>
        <w:tc>
          <w:tcPr>
            <w:tcW w:w="1350" w:type="dxa"/>
            <w:vAlign w:val="bottom"/>
          </w:tcPr>
          <w:p w14:paraId="205616B5" w14:textId="77777777" w:rsidR="00222501" w:rsidRPr="0043546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การตัดรายการบัญชีระหว่างกัน</w:t>
            </w:r>
          </w:p>
        </w:tc>
        <w:tc>
          <w:tcPr>
            <w:tcW w:w="1350" w:type="dxa"/>
            <w:vAlign w:val="bottom"/>
            <w:hideMark/>
          </w:tcPr>
          <w:p w14:paraId="21B1F1C0" w14:textId="77777777" w:rsidR="00222501" w:rsidRPr="00435467" w:rsidRDefault="00222501" w:rsidP="003E2FBD">
            <w:pPr>
              <w:pBdr>
                <w:bottom w:val="single" w:sz="4" w:space="1" w:color="auto"/>
              </w:pBdr>
              <w:ind w:left="-15"/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งบการเงินรวม</w:t>
            </w:r>
          </w:p>
        </w:tc>
      </w:tr>
      <w:tr w:rsidR="004E62CA" w:rsidRPr="00435467" w14:paraId="4E2AB4DF" w14:textId="77777777" w:rsidTr="00222501">
        <w:tc>
          <w:tcPr>
            <w:tcW w:w="3780" w:type="dxa"/>
            <w:gridSpan w:val="2"/>
            <w:vAlign w:val="bottom"/>
          </w:tcPr>
          <w:p w14:paraId="474EE7BF" w14:textId="24857C3D" w:rsidR="004E62CA" w:rsidRPr="00435467" w:rsidRDefault="004E62CA" w:rsidP="004E62CA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รายได้</w:t>
            </w:r>
          </w:p>
        </w:tc>
        <w:tc>
          <w:tcPr>
            <w:tcW w:w="1350" w:type="dxa"/>
            <w:vAlign w:val="bottom"/>
          </w:tcPr>
          <w:p w14:paraId="391D61C1" w14:textId="77777777" w:rsidR="004E62CA" w:rsidRPr="00435467" w:rsidRDefault="004E62CA" w:rsidP="004E62CA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73BFB03" w14:textId="77777777" w:rsidR="004E62CA" w:rsidRPr="00435467" w:rsidRDefault="004E62CA" w:rsidP="004E62CA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3196A06" w14:textId="77777777" w:rsidR="004E62CA" w:rsidRPr="00435467" w:rsidRDefault="004E62CA" w:rsidP="004E62CA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1052A0A" w14:textId="77777777" w:rsidR="004E62CA" w:rsidRPr="00435467" w:rsidRDefault="004E62CA" w:rsidP="004E62CA">
            <w:pPr>
              <w:tabs>
                <w:tab w:val="decimal" w:pos="1316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4E62CA" w:rsidRPr="00435467" w14:paraId="1AA5FB6D" w14:textId="77777777" w:rsidTr="00222501">
        <w:tc>
          <w:tcPr>
            <w:tcW w:w="3780" w:type="dxa"/>
            <w:gridSpan w:val="2"/>
            <w:vAlign w:val="bottom"/>
          </w:tcPr>
          <w:p w14:paraId="5769B6C9" w14:textId="6EB7661B" w:rsidR="004E62CA" w:rsidRPr="00435467" w:rsidRDefault="004E62CA" w:rsidP="004E62CA">
            <w:pPr>
              <w:ind w:right="-108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รายได้จากลูกค้าภายนอก</w:t>
            </w:r>
          </w:p>
        </w:tc>
        <w:tc>
          <w:tcPr>
            <w:tcW w:w="1350" w:type="dxa"/>
            <w:vAlign w:val="bottom"/>
          </w:tcPr>
          <w:p w14:paraId="0D962CD1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54201B3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0481D92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49A3594F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4E62CA" w:rsidRPr="00435467" w14:paraId="239ACA7E" w14:textId="77777777" w:rsidTr="00222501">
        <w:tc>
          <w:tcPr>
            <w:tcW w:w="3780" w:type="dxa"/>
            <w:gridSpan w:val="2"/>
            <w:vAlign w:val="bottom"/>
          </w:tcPr>
          <w:p w14:paraId="6CAB4243" w14:textId="65A73E98" w:rsidR="004E62CA" w:rsidRPr="00435467" w:rsidRDefault="004E62CA" w:rsidP="004E62CA">
            <w:pPr>
              <w:pStyle w:val="ListParagraph"/>
              <w:numPr>
                <w:ilvl w:val="0"/>
                <w:numId w:val="18"/>
              </w:numPr>
              <w:ind w:left="324" w:right="-108" w:hanging="270"/>
              <w:contextualSpacing w:val="0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รายได้ดอกเบี้ย</w:t>
            </w:r>
          </w:p>
        </w:tc>
        <w:tc>
          <w:tcPr>
            <w:tcW w:w="1350" w:type="dxa"/>
            <w:vAlign w:val="bottom"/>
          </w:tcPr>
          <w:p w14:paraId="0119F0FD" w14:textId="4F85B362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290,930</w:t>
            </w:r>
          </w:p>
        </w:tc>
        <w:tc>
          <w:tcPr>
            <w:tcW w:w="1350" w:type="dxa"/>
            <w:vAlign w:val="bottom"/>
          </w:tcPr>
          <w:p w14:paraId="5B3EDC12" w14:textId="3D7266C4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158D874B" w14:textId="0A5A756C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718C04A3" w14:textId="75D7C969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290,930</w:t>
            </w:r>
          </w:p>
        </w:tc>
      </w:tr>
      <w:tr w:rsidR="004E62CA" w:rsidRPr="00435467" w14:paraId="07498F57" w14:textId="77777777" w:rsidTr="00222501">
        <w:tc>
          <w:tcPr>
            <w:tcW w:w="3780" w:type="dxa"/>
            <w:gridSpan w:val="2"/>
            <w:vAlign w:val="bottom"/>
          </w:tcPr>
          <w:p w14:paraId="0456FF32" w14:textId="04F0E8E8" w:rsidR="004E62CA" w:rsidRPr="00435467" w:rsidRDefault="004E62CA" w:rsidP="004E62CA">
            <w:pPr>
              <w:pStyle w:val="ListParagraph"/>
              <w:numPr>
                <w:ilvl w:val="0"/>
                <w:numId w:val="18"/>
              </w:numPr>
              <w:ind w:left="324" w:right="-108" w:hanging="270"/>
              <w:contextualSpacing w:val="0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รายได้ค่าธรรมเนียมและค่าบริการ</w:t>
            </w:r>
          </w:p>
        </w:tc>
        <w:tc>
          <w:tcPr>
            <w:tcW w:w="1350" w:type="dxa"/>
            <w:vAlign w:val="bottom"/>
          </w:tcPr>
          <w:p w14:paraId="1888D637" w14:textId="5E32281C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55,284</w:t>
            </w:r>
          </w:p>
        </w:tc>
        <w:tc>
          <w:tcPr>
            <w:tcW w:w="1350" w:type="dxa"/>
            <w:vAlign w:val="bottom"/>
          </w:tcPr>
          <w:p w14:paraId="548EC688" w14:textId="4E20BB0D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86,000</w:t>
            </w:r>
          </w:p>
        </w:tc>
        <w:tc>
          <w:tcPr>
            <w:tcW w:w="1350" w:type="dxa"/>
            <w:vAlign w:val="bottom"/>
          </w:tcPr>
          <w:p w14:paraId="04634559" w14:textId="2C01AD2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6F68170F" w14:textId="13BDE3DE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141,284</w:t>
            </w:r>
          </w:p>
        </w:tc>
      </w:tr>
      <w:tr w:rsidR="004E62CA" w:rsidRPr="00435467" w14:paraId="7176E51E" w14:textId="77777777" w:rsidTr="00222501">
        <w:tc>
          <w:tcPr>
            <w:tcW w:w="3780" w:type="dxa"/>
            <w:gridSpan w:val="2"/>
            <w:vAlign w:val="bottom"/>
            <w:hideMark/>
          </w:tcPr>
          <w:p w14:paraId="2C0CBDDF" w14:textId="5D53D880" w:rsidR="004E62CA" w:rsidRPr="00435467" w:rsidRDefault="004E62CA" w:rsidP="004E62CA">
            <w:pPr>
              <w:ind w:right="-10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รายได้อื่น</w:t>
            </w:r>
          </w:p>
        </w:tc>
        <w:tc>
          <w:tcPr>
            <w:tcW w:w="1350" w:type="dxa"/>
            <w:vAlign w:val="bottom"/>
          </w:tcPr>
          <w:p w14:paraId="7FDCCF80" w14:textId="0D86CC47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24,169</w:t>
            </w:r>
          </w:p>
        </w:tc>
        <w:tc>
          <w:tcPr>
            <w:tcW w:w="1350" w:type="dxa"/>
            <w:vAlign w:val="bottom"/>
          </w:tcPr>
          <w:p w14:paraId="55116A3E" w14:textId="43FBCC90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640</w:t>
            </w:r>
          </w:p>
        </w:tc>
        <w:tc>
          <w:tcPr>
            <w:tcW w:w="1350" w:type="dxa"/>
            <w:vAlign w:val="bottom"/>
          </w:tcPr>
          <w:p w14:paraId="1825B966" w14:textId="0BE49B1B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419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7A462E9B" w14:textId="2C856E70" w:rsidR="004E62CA" w:rsidRPr="00435467" w:rsidRDefault="004E62CA" w:rsidP="004E62CA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24,390</w:t>
            </w:r>
          </w:p>
        </w:tc>
      </w:tr>
      <w:tr w:rsidR="004E62CA" w:rsidRPr="00435467" w14:paraId="79EB4809" w14:textId="77777777" w:rsidTr="00222501">
        <w:tc>
          <w:tcPr>
            <w:tcW w:w="3780" w:type="dxa"/>
            <w:gridSpan w:val="2"/>
            <w:vAlign w:val="bottom"/>
          </w:tcPr>
          <w:p w14:paraId="7940B6FE" w14:textId="60D6A826" w:rsidR="004E62CA" w:rsidRPr="00435467" w:rsidRDefault="004E62CA" w:rsidP="004E62CA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รวมรายได้</w:t>
            </w:r>
          </w:p>
        </w:tc>
        <w:tc>
          <w:tcPr>
            <w:tcW w:w="1350" w:type="dxa"/>
            <w:vAlign w:val="bottom"/>
          </w:tcPr>
          <w:p w14:paraId="42B91B4B" w14:textId="0E82D6AF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370,383</w:t>
            </w:r>
          </w:p>
        </w:tc>
        <w:tc>
          <w:tcPr>
            <w:tcW w:w="1350" w:type="dxa"/>
            <w:vAlign w:val="bottom"/>
          </w:tcPr>
          <w:p w14:paraId="5258F12C" w14:textId="64DCB19E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86,640</w:t>
            </w:r>
          </w:p>
        </w:tc>
        <w:tc>
          <w:tcPr>
            <w:tcW w:w="1350" w:type="dxa"/>
            <w:vAlign w:val="bottom"/>
          </w:tcPr>
          <w:p w14:paraId="39291886" w14:textId="16F9448D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419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789EA9F6" w14:textId="4D0727D5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456,604</w:t>
            </w:r>
          </w:p>
        </w:tc>
      </w:tr>
      <w:tr w:rsidR="005556A8" w:rsidRPr="00435467" w14:paraId="4748CB26" w14:textId="77777777" w:rsidTr="00222501">
        <w:tc>
          <w:tcPr>
            <w:tcW w:w="3780" w:type="dxa"/>
            <w:gridSpan w:val="2"/>
            <w:vAlign w:val="bottom"/>
            <w:hideMark/>
          </w:tcPr>
          <w:p w14:paraId="52378345" w14:textId="00781271" w:rsidR="005556A8" w:rsidRPr="00435467" w:rsidRDefault="005556A8" w:rsidP="005556A8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ต้นทุนทางการเงิน</w:t>
            </w:r>
          </w:p>
        </w:tc>
        <w:tc>
          <w:tcPr>
            <w:tcW w:w="1350" w:type="dxa"/>
            <w:vAlign w:val="bottom"/>
          </w:tcPr>
          <w:p w14:paraId="36B3CD9A" w14:textId="72A0010B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84,397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2AE35720" w14:textId="794F0561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6E9239B8" w14:textId="5BA36DA0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419</w:t>
            </w:r>
          </w:p>
        </w:tc>
        <w:tc>
          <w:tcPr>
            <w:tcW w:w="1350" w:type="dxa"/>
            <w:vAlign w:val="bottom"/>
          </w:tcPr>
          <w:p w14:paraId="7ABD328A" w14:textId="5BF339CF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83,978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5556A8" w:rsidRPr="00435467" w14:paraId="6886305D" w14:textId="77777777" w:rsidTr="00222501">
        <w:tc>
          <w:tcPr>
            <w:tcW w:w="3780" w:type="dxa"/>
            <w:gridSpan w:val="2"/>
            <w:vAlign w:val="bottom"/>
            <w:hideMark/>
          </w:tcPr>
          <w:p w14:paraId="4EA643C0" w14:textId="46F9F73F" w:rsidR="005556A8" w:rsidRPr="00435467" w:rsidRDefault="005556A8" w:rsidP="005556A8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ค่าใช้จ่ายในการบริการ</w:t>
            </w:r>
          </w:p>
        </w:tc>
        <w:tc>
          <w:tcPr>
            <w:tcW w:w="1350" w:type="dxa"/>
            <w:vAlign w:val="bottom"/>
          </w:tcPr>
          <w:p w14:paraId="5B81F983" w14:textId="4D8E3CC1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23,037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244DEB7C" w14:textId="57A64E89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17,245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5C4FC62B" w14:textId="37CD9695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7B723C74" w14:textId="3248D556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40,282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5556A8" w:rsidRPr="00435467" w14:paraId="2CE2793B" w14:textId="77777777" w:rsidTr="00222501">
        <w:tc>
          <w:tcPr>
            <w:tcW w:w="3780" w:type="dxa"/>
            <w:gridSpan w:val="2"/>
            <w:vAlign w:val="bottom"/>
            <w:hideMark/>
          </w:tcPr>
          <w:p w14:paraId="7EFA544C" w14:textId="6DE57FF5" w:rsidR="005556A8" w:rsidRPr="00435467" w:rsidRDefault="005556A8" w:rsidP="005556A8">
            <w:pPr>
              <w:ind w:right="-10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ค่าใช้จ่ายในการบริหาร</w:t>
            </w:r>
          </w:p>
        </w:tc>
        <w:tc>
          <w:tcPr>
            <w:tcW w:w="1350" w:type="dxa"/>
            <w:vAlign w:val="bottom"/>
          </w:tcPr>
          <w:p w14:paraId="6480D2C1" w14:textId="54FA43BE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88,211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3D222CBA" w14:textId="16B6996A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2,231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631AA3A6" w14:textId="7EA3F01A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10050D78" w14:textId="79A70D9E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90,442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5556A8" w:rsidRPr="00435467" w14:paraId="0567B561" w14:textId="77777777" w:rsidTr="00222501">
        <w:tc>
          <w:tcPr>
            <w:tcW w:w="3780" w:type="dxa"/>
            <w:gridSpan w:val="2"/>
            <w:vAlign w:val="bottom"/>
            <w:hideMark/>
          </w:tcPr>
          <w:p w14:paraId="07518E99" w14:textId="72F2CA31" w:rsidR="005556A8" w:rsidRPr="00435467" w:rsidRDefault="005556A8" w:rsidP="005556A8">
            <w:pPr>
              <w:ind w:right="-10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หนี้สูญและหนี้สงสัยจะสูญ</w:t>
            </w:r>
          </w:p>
        </w:tc>
        <w:tc>
          <w:tcPr>
            <w:tcW w:w="1350" w:type="dxa"/>
            <w:vAlign w:val="bottom"/>
          </w:tcPr>
          <w:p w14:paraId="5ED845F8" w14:textId="2B777338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110,522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2A011263" w14:textId="34796739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062B2AE6" w14:textId="4CF95593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41195F3E" w14:textId="110BC8F3" w:rsidR="005556A8" w:rsidRPr="00435467" w:rsidRDefault="005556A8" w:rsidP="005556A8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110,522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5556A8" w:rsidRPr="00435467" w14:paraId="62674D36" w14:textId="77777777" w:rsidTr="00222501">
        <w:tc>
          <w:tcPr>
            <w:tcW w:w="3780" w:type="dxa"/>
            <w:gridSpan w:val="2"/>
            <w:vAlign w:val="bottom"/>
            <w:hideMark/>
          </w:tcPr>
          <w:p w14:paraId="76A5F445" w14:textId="1676096A" w:rsidR="005556A8" w:rsidRPr="00435467" w:rsidRDefault="005556A8" w:rsidP="005556A8">
            <w:pPr>
              <w:ind w:right="-108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350" w:type="dxa"/>
            <w:vAlign w:val="bottom"/>
          </w:tcPr>
          <w:p w14:paraId="5798F772" w14:textId="30B16AF8" w:rsidR="005556A8" w:rsidRPr="00435467" w:rsidRDefault="005556A8" w:rsidP="005556A8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14,622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2259BE56" w14:textId="35F44CA5" w:rsidR="005556A8" w:rsidRPr="00435467" w:rsidRDefault="005556A8" w:rsidP="005556A8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13,660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67E7AEA0" w14:textId="74812C03" w:rsidR="005556A8" w:rsidRPr="00435467" w:rsidRDefault="005556A8" w:rsidP="005556A8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3E23119B" w14:textId="17A13142" w:rsidR="005556A8" w:rsidRPr="00435467" w:rsidRDefault="005556A8" w:rsidP="005556A8">
            <w:pPr>
              <w:pBdr>
                <w:bottom w:val="sing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28,282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</w:tr>
      <w:tr w:rsidR="005556A8" w:rsidRPr="00435467" w14:paraId="35A21DE6" w14:textId="77777777" w:rsidTr="00222501">
        <w:tc>
          <w:tcPr>
            <w:tcW w:w="3780" w:type="dxa"/>
            <w:gridSpan w:val="2"/>
            <w:vAlign w:val="bottom"/>
            <w:hideMark/>
          </w:tcPr>
          <w:p w14:paraId="3009EBA8" w14:textId="69967207" w:rsidR="005556A8" w:rsidRPr="00435467" w:rsidRDefault="005556A8" w:rsidP="005556A8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กำไรสำหรับปี</w:t>
            </w:r>
          </w:p>
        </w:tc>
        <w:tc>
          <w:tcPr>
            <w:tcW w:w="1350" w:type="dxa"/>
            <w:vAlign w:val="bottom"/>
          </w:tcPr>
          <w:p w14:paraId="07A25A1C" w14:textId="095011DA" w:rsidR="005556A8" w:rsidRPr="00435467" w:rsidRDefault="005556A8" w:rsidP="005556A8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49,594</w:t>
            </w:r>
          </w:p>
        </w:tc>
        <w:tc>
          <w:tcPr>
            <w:tcW w:w="1350" w:type="dxa"/>
            <w:vAlign w:val="bottom"/>
          </w:tcPr>
          <w:p w14:paraId="7A67A1FC" w14:textId="51567EC9" w:rsidR="005556A8" w:rsidRPr="00435467" w:rsidRDefault="005556A8" w:rsidP="005556A8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53,504</w:t>
            </w:r>
          </w:p>
        </w:tc>
        <w:tc>
          <w:tcPr>
            <w:tcW w:w="1350" w:type="dxa"/>
            <w:vAlign w:val="bottom"/>
          </w:tcPr>
          <w:p w14:paraId="74BE3B20" w14:textId="1668DA00" w:rsidR="005556A8" w:rsidRPr="00435467" w:rsidRDefault="005556A8" w:rsidP="005556A8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-</w:t>
            </w:r>
          </w:p>
        </w:tc>
        <w:tc>
          <w:tcPr>
            <w:tcW w:w="1350" w:type="dxa"/>
            <w:vAlign w:val="bottom"/>
          </w:tcPr>
          <w:p w14:paraId="40EF411F" w14:textId="78DE07A0" w:rsidR="005556A8" w:rsidRPr="00435467" w:rsidRDefault="005556A8" w:rsidP="005556A8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103,098</w:t>
            </w:r>
          </w:p>
        </w:tc>
      </w:tr>
    </w:tbl>
    <w:p w14:paraId="2761E004" w14:textId="70B08F4C" w:rsidR="00C76B4A" w:rsidRPr="00435467" w:rsidRDefault="001A5730" w:rsidP="005900DF">
      <w:pPr>
        <w:pStyle w:val="NFSsubhead"/>
      </w:pPr>
      <w:r w:rsidRPr="00435467">
        <w:t>37</w:t>
      </w:r>
      <w:r w:rsidR="00184002" w:rsidRPr="00435467">
        <w:rPr>
          <w:cs/>
        </w:rPr>
        <w:t>.</w:t>
      </w:r>
      <w:r w:rsidR="00184002" w:rsidRPr="00435467">
        <w:t>2</w:t>
      </w:r>
      <w:r w:rsidR="00AE5481" w:rsidRPr="00435467">
        <w:tab/>
      </w:r>
      <w:r w:rsidR="00C76B4A" w:rsidRPr="00435467">
        <w:rPr>
          <w:cs/>
        </w:rPr>
        <w:t>สินทรัพย์และหนี้สินของส่วนงาน</w:t>
      </w:r>
    </w:p>
    <w:tbl>
      <w:tblPr>
        <w:tblW w:w="91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368"/>
        <w:gridCol w:w="2412"/>
        <w:gridCol w:w="1350"/>
        <w:gridCol w:w="1350"/>
        <w:gridCol w:w="1350"/>
        <w:gridCol w:w="1350"/>
      </w:tblGrid>
      <w:tr w:rsidR="0061575C" w:rsidRPr="00435467" w14:paraId="424FE6C8" w14:textId="77777777" w:rsidTr="00AE5481">
        <w:trPr>
          <w:tblHeader/>
        </w:trPr>
        <w:tc>
          <w:tcPr>
            <w:tcW w:w="1368" w:type="dxa"/>
            <w:vAlign w:val="bottom"/>
          </w:tcPr>
          <w:p w14:paraId="70DBBCA9" w14:textId="77777777" w:rsidR="0061575C" w:rsidRPr="00435467" w:rsidRDefault="0061575C" w:rsidP="00B3208D">
            <w:pPr>
              <w:jc w:val="right"/>
              <w:rPr>
                <w:rFonts w:ascii="Angsana New" w:hAnsi="Angsana New"/>
                <w:szCs w:val="24"/>
              </w:rPr>
            </w:pPr>
          </w:p>
        </w:tc>
        <w:tc>
          <w:tcPr>
            <w:tcW w:w="7812" w:type="dxa"/>
            <w:gridSpan w:val="5"/>
            <w:vAlign w:val="bottom"/>
            <w:hideMark/>
          </w:tcPr>
          <w:p w14:paraId="38E19CFA" w14:textId="77777777" w:rsidR="0061575C" w:rsidRPr="00435467" w:rsidRDefault="0061575C" w:rsidP="00B3208D">
            <w:pPr>
              <w:jc w:val="right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(หน่วย: พันบาท)</w:t>
            </w:r>
          </w:p>
        </w:tc>
      </w:tr>
      <w:tr w:rsidR="0061575C" w:rsidRPr="00435467" w14:paraId="2F0DD7A6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0E5556D5" w14:textId="77777777" w:rsidR="0061575C" w:rsidRPr="00435467" w:rsidRDefault="0061575C" w:rsidP="00B3208D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  <w:hideMark/>
          </w:tcPr>
          <w:p w14:paraId="7AF0EA7D" w14:textId="77777777" w:rsidR="0061575C" w:rsidRPr="00435467" w:rsidRDefault="0061575C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ส่วนงานการให้บริการทางการเงินในรูปแบบต่างๆ</w:t>
            </w:r>
          </w:p>
        </w:tc>
        <w:tc>
          <w:tcPr>
            <w:tcW w:w="1350" w:type="dxa"/>
            <w:vAlign w:val="bottom"/>
            <w:hideMark/>
          </w:tcPr>
          <w:p w14:paraId="0760B7B2" w14:textId="77777777" w:rsidR="0061575C" w:rsidRPr="00435467" w:rsidRDefault="0061575C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ส่วนงานการให้บริการข้อมูลและการวิเคราะห์ข้อมูล</w:t>
            </w:r>
          </w:p>
        </w:tc>
        <w:tc>
          <w:tcPr>
            <w:tcW w:w="1350" w:type="dxa"/>
            <w:vAlign w:val="bottom"/>
          </w:tcPr>
          <w:p w14:paraId="2473EBED" w14:textId="77777777" w:rsidR="0061575C" w:rsidRPr="00435467" w:rsidRDefault="00AE5481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การตัดรายการบัญชีระหว่างกัน</w:t>
            </w:r>
          </w:p>
        </w:tc>
        <w:tc>
          <w:tcPr>
            <w:tcW w:w="1350" w:type="dxa"/>
            <w:vAlign w:val="bottom"/>
            <w:hideMark/>
          </w:tcPr>
          <w:p w14:paraId="0E2EA8C9" w14:textId="77777777" w:rsidR="0061575C" w:rsidRPr="00435467" w:rsidRDefault="0061575C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งบการเงินรวม</w:t>
            </w:r>
          </w:p>
        </w:tc>
      </w:tr>
      <w:tr w:rsidR="0061575C" w:rsidRPr="00435467" w14:paraId="789B08C7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4116D0B9" w14:textId="77777777" w:rsidR="0061575C" w:rsidRPr="00435467" w:rsidRDefault="0061575C" w:rsidP="00B3208D">
            <w:pPr>
              <w:ind w:right="-108"/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สินทรัพย์ของส่วนงาน</w:t>
            </w:r>
          </w:p>
        </w:tc>
        <w:tc>
          <w:tcPr>
            <w:tcW w:w="1350" w:type="dxa"/>
            <w:vAlign w:val="bottom"/>
            <w:hideMark/>
          </w:tcPr>
          <w:p w14:paraId="235225BF" w14:textId="77777777" w:rsidR="0061575C" w:rsidRPr="00435467" w:rsidRDefault="0061575C" w:rsidP="00B3208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  <w:hideMark/>
          </w:tcPr>
          <w:p w14:paraId="217ED061" w14:textId="77777777" w:rsidR="0061575C" w:rsidRPr="00435467" w:rsidRDefault="0061575C" w:rsidP="00B3208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90CD15D" w14:textId="77777777" w:rsidR="0061575C" w:rsidRPr="00435467" w:rsidRDefault="0061575C" w:rsidP="00B3208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  <w:hideMark/>
          </w:tcPr>
          <w:p w14:paraId="1BC89223" w14:textId="77777777" w:rsidR="0061575C" w:rsidRPr="00435467" w:rsidRDefault="0061575C" w:rsidP="00B3208D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F75BA4" w:rsidRPr="00435467" w14:paraId="35C4FBD0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6EAC9FBE" w14:textId="0B4C4EAE" w:rsidR="00F75BA4" w:rsidRPr="00435467" w:rsidRDefault="00F75BA4" w:rsidP="00F75BA4">
            <w:pPr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="00735D38"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350" w:type="dxa"/>
            <w:vAlign w:val="bottom"/>
          </w:tcPr>
          <w:p w14:paraId="6F793A20" w14:textId="4AB4FD2D" w:rsidR="00F75BA4" w:rsidRPr="00435467" w:rsidRDefault="002C336B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2,658,808</w:t>
            </w:r>
          </w:p>
        </w:tc>
        <w:tc>
          <w:tcPr>
            <w:tcW w:w="1350" w:type="dxa"/>
            <w:vAlign w:val="bottom"/>
          </w:tcPr>
          <w:p w14:paraId="18B7D271" w14:textId="443FDF88" w:rsidR="00F75BA4" w:rsidRPr="00435467" w:rsidRDefault="002C336B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66,667</w:t>
            </w:r>
          </w:p>
        </w:tc>
        <w:tc>
          <w:tcPr>
            <w:tcW w:w="1350" w:type="dxa"/>
            <w:vAlign w:val="bottom"/>
          </w:tcPr>
          <w:p w14:paraId="5F10F36B" w14:textId="6C8E5D6E" w:rsidR="00F75BA4" w:rsidRPr="00435467" w:rsidRDefault="00AE36CD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74,6</w:t>
            </w:r>
            <w:r w:rsidR="000A2065" w:rsidRPr="00435467">
              <w:rPr>
                <w:rFonts w:ascii="Angsana New" w:hAnsi="Angsana New"/>
                <w:szCs w:val="24"/>
              </w:rPr>
              <w:t>91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28573CD2" w14:textId="546231C8" w:rsidR="00F75BA4" w:rsidRPr="00435467" w:rsidRDefault="00AE36CD" w:rsidP="00F75BA4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2,644,784</w:t>
            </w:r>
          </w:p>
        </w:tc>
      </w:tr>
      <w:tr w:rsidR="004E62CA" w:rsidRPr="00435467" w14:paraId="549302BA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60FD24E4" w14:textId="304B634B" w:rsidR="004E62CA" w:rsidRPr="00435467" w:rsidRDefault="004E62CA" w:rsidP="004E62CA">
            <w:pPr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Cs w:val="24"/>
              </w:rPr>
              <w:t>31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 ธันวาคม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350" w:type="dxa"/>
            <w:vAlign w:val="bottom"/>
          </w:tcPr>
          <w:p w14:paraId="6A7D1FDC" w14:textId="10BEBA18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3,553,301</w:t>
            </w:r>
          </w:p>
        </w:tc>
        <w:tc>
          <w:tcPr>
            <w:tcW w:w="1350" w:type="dxa"/>
            <w:vAlign w:val="bottom"/>
          </w:tcPr>
          <w:p w14:paraId="5D3C1D60" w14:textId="154BC1FF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69,197</w:t>
            </w:r>
          </w:p>
        </w:tc>
        <w:tc>
          <w:tcPr>
            <w:tcW w:w="1350" w:type="dxa"/>
            <w:vAlign w:val="bottom"/>
          </w:tcPr>
          <w:p w14:paraId="663FDFA3" w14:textId="30C22F85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71,753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3B736268" w14:textId="0596D018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3,550,745</w:t>
            </w:r>
          </w:p>
        </w:tc>
      </w:tr>
      <w:tr w:rsidR="004E62CA" w:rsidRPr="00435467" w14:paraId="5E261A90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26DC7655" w14:textId="77777777" w:rsidR="004E62CA" w:rsidRPr="00435467" w:rsidRDefault="004E62CA" w:rsidP="004E62CA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72B46FC5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</w:tcPr>
          <w:p w14:paraId="0F30D10E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ED0BC8F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8DE95D1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4E62CA" w:rsidRPr="00435467" w14:paraId="70C6EFD7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76D5E385" w14:textId="77777777" w:rsidR="004E62CA" w:rsidRPr="00435467" w:rsidRDefault="004E62CA" w:rsidP="004E62CA">
            <w:pPr>
              <w:rPr>
                <w:rFonts w:ascii="Angsana New" w:hAnsi="Angsana New"/>
                <w:b/>
                <w:bCs/>
                <w:szCs w:val="24"/>
              </w:rPr>
            </w:pPr>
            <w:r w:rsidRPr="00435467">
              <w:rPr>
                <w:rFonts w:ascii="Angsana New" w:hAnsi="Angsana New"/>
                <w:b/>
                <w:bCs/>
                <w:szCs w:val="24"/>
                <w:cs/>
              </w:rPr>
              <w:t>หนี้สินของส่วนงาน</w:t>
            </w:r>
          </w:p>
        </w:tc>
        <w:tc>
          <w:tcPr>
            <w:tcW w:w="1350" w:type="dxa"/>
            <w:vAlign w:val="bottom"/>
          </w:tcPr>
          <w:p w14:paraId="06866406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350" w:type="dxa"/>
            <w:vAlign w:val="bottom"/>
          </w:tcPr>
          <w:p w14:paraId="6CB7F3A6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80B0D5B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0C4530" w14:textId="77777777" w:rsidR="004E62CA" w:rsidRPr="00435467" w:rsidRDefault="004E62CA" w:rsidP="004E62CA">
            <w:pP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</w:p>
        </w:tc>
      </w:tr>
      <w:tr w:rsidR="004E62CA" w:rsidRPr="00435467" w14:paraId="26B136F5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1AEC0E28" w14:textId="20BE7680" w:rsidR="004E62CA" w:rsidRPr="00435467" w:rsidRDefault="004E62CA" w:rsidP="004E62CA">
            <w:pPr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Cs w:val="24"/>
              </w:rPr>
              <w:t xml:space="preserve">31 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ธันวาคม </w:t>
            </w:r>
            <w:r w:rsidRPr="00435467">
              <w:rPr>
                <w:rFonts w:ascii="Angsana New" w:hAnsi="Angsana New"/>
                <w:szCs w:val="24"/>
              </w:rPr>
              <w:t>2563</w:t>
            </w:r>
          </w:p>
        </w:tc>
        <w:tc>
          <w:tcPr>
            <w:tcW w:w="1350" w:type="dxa"/>
            <w:vAlign w:val="bottom"/>
          </w:tcPr>
          <w:p w14:paraId="6CE7E287" w14:textId="3F3A95BD" w:rsidR="004E62CA" w:rsidRPr="00435467" w:rsidRDefault="00AE36CD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1,615,511</w:t>
            </w:r>
          </w:p>
        </w:tc>
        <w:tc>
          <w:tcPr>
            <w:tcW w:w="1350" w:type="dxa"/>
            <w:vAlign w:val="bottom"/>
          </w:tcPr>
          <w:p w14:paraId="16EA589F" w14:textId="6BACF34C" w:rsidR="004E62CA" w:rsidRPr="00435467" w:rsidRDefault="00AE36CD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9,013</w:t>
            </w:r>
          </w:p>
        </w:tc>
        <w:tc>
          <w:tcPr>
            <w:tcW w:w="1350" w:type="dxa"/>
            <w:vAlign w:val="bottom"/>
          </w:tcPr>
          <w:p w14:paraId="37567DBD" w14:textId="3B4E030D" w:rsidR="004E62CA" w:rsidRPr="00435467" w:rsidRDefault="00AE36CD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54,691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0C229B6C" w14:textId="1F140539" w:rsidR="004E62CA" w:rsidRPr="00435467" w:rsidRDefault="00AE36CD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1,569,833</w:t>
            </w:r>
          </w:p>
        </w:tc>
      </w:tr>
      <w:tr w:rsidR="004E62CA" w:rsidRPr="00435467" w14:paraId="72115DD9" w14:textId="77777777" w:rsidTr="00AE5481">
        <w:trPr>
          <w:tblHeader/>
        </w:trPr>
        <w:tc>
          <w:tcPr>
            <w:tcW w:w="3780" w:type="dxa"/>
            <w:gridSpan w:val="2"/>
            <w:vAlign w:val="bottom"/>
            <w:hideMark/>
          </w:tcPr>
          <w:p w14:paraId="77961BBC" w14:textId="735D57DF" w:rsidR="004E62CA" w:rsidRPr="00435467" w:rsidRDefault="004E62CA" w:rsidP="004E62CA">
            <w:pPr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 xml:space="preserve">ณ วันที่ </w:t>
            </w:r>
            <w:r w:rsidRPr="00435467">
              <w:rPr>
                <w:rFonts w:ascii="Angsana New" w:hAnsi="Angsana New"/>
                <w:szCs w:val="24"/>
              </w:rPr>
              <w:t>31</w:t>
            </w:r>
            <w:r w:rsidRPr="00435467">
              <w:rPr>
                <w:rFonts w:ascii="Angsana New" w:hAnsi="Angsana New"/>
                <w:szCs w:val="24"/>
                <w:cs/>
              </w:rPr>
              <w:t xml:space="preserve"> ธันวาคม </w:t>
            </w:r>
            <w:r w:rsidRPr="00435467">
              <w:rPr>
                <w:rFonts w:ascii="Angsana New" w:hAnsi="Angsana New"/>
                <w:szCs w:val="24"/>
              </w:rPr>
              <w:t>2562</w:t>
            </w:r>
          </w:p>
        </w:tc>
        <w:tc>
          <w:tcPr>
            <w:tcW w:w="1350" w:type="dxa"/>
            <w:vAlign w:val="bottom"/>
          </w:tcPr>
          <w:p w14:paraId="54B2E71E" w14:textId="2F53D4CB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szCs w:val="24"/>
              </w:rPr>
              <w:t>2,476,986</w:t>
            </w:r>
          </w:p>
        </w:tc>
        <w:tc>
          <w:tcPr>
            <w:tcW w:w="1350" w:type="dxa"/>
            <w:vAlign w:val="bottom"/>
          </w:tcPr>
          <w:p w14:paraId="6E59526C" w14:textId="1C77C7CC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7,953</w:t>
            </w:r>
          </w:p>
        </w:tc>
        <w:tc>
          <w:tcPr>
            <w:tcW w:w="1350" w:type="dxa"/>
            <w:vAlign w:val="bottom"/>
          </w:tcPr>
          <w:p w14:paraId="73BBE1FB" w14:textId="2B96080C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t>(</w:t>
            </w:r>
            <w:r w:rsidRPr="00435467">
              <w:rPr>
                <w:rFonts w:ascii="Angsana New" w:hAnsi="Angsana New"/>
                <w:szCs w:val="24"/>
              </w:rPr>
              <w:t>66,753</w:t>
            </w:r>
            <w:r w:rsidRPr="00435467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350" w:type="dxa"/>
            <w:vAlign w:val="bottom"/>
          </w:tcPr>
          <w:p w14:paraId="09D957FE" w14:textId="0F01803F" w:rsidR="004E62CA" w:rsidRPr="00435467" w:rsidRDefault="004E62CA" w:rsidP="004E62CA">
            <w:pPr>
              <w:pBdr>
                <w:bottom w:val="double" w:sz="4" w:space="1" w:color="auto"/>
              </w:pBdr>
              <w:tabs>
                <w:tab w:val="decimal" w:pos="975"/>
              </w:tabs>
              <w:ind w:left="-15"/>
              <w:rPr>
                <w:rFonts w:ascii="Angsana New" w:hAnsi="Angsana New"/>
                <w:szCs w:val="24"/>
              </w:rPr>
            </w:pPr>
            <w:r w:rsidRPr="00435467">
              <w:rPr>
                <w:rFonts w:ascii="Angsana New" w:hAnsi="Angsana New"/>
                <w:szCs w:val="24"/>
              </w:rPr>
              <w:t>2,418,186</w:t>
            </w:r>
          </w:p>
        </w:tc>
      </w:tr>
    </w:tbl>
    <w:p w14:paraId="1F4A3EFA" w14:textId="77777777" w:rsidR="00C76B4A" w:rsidRPr="00435467" w:rsidRDefault="00C76B4A" w:rsidP="00B3208D">
      <w:pPr>
        <w:spacing w:before="24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ข้อมูลเกี่ยวกับเขตภูมิศาสตร์</w:t>
      </w:r>
    </w:p>
    <w:p w14:paraId="7E5EBB15" w14:textId="157C466B" w:rsidR="00C76B4A" w:rsidRPr="00435467" w:rsidRDefault="00C76B4A" w:rsidP="00B3208D">
      <w:pPr>
        <w:tabs>
          <w:tab w:val="left" w:pos="540"/>
          <w:tab w:val="left" w:pos="900"/>
          <w:tab w:val="left" w:pos="1440"/>
          <w:tab w:val="left" w:pos="6120"/>
          <w:tab w:val="left" w:pos="6480"/>
        </w:tabs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 xml:space="preserve">ดำเนินธุรกิจหลักในส่วนงานดำเนินงานที่รายงานข้างต้น และดำเนินธุรกิจในเขตภูมิศาสตร์เดียวคือประเทศไทย ดังนั้นรายได้และสินทรัพย์ที่แสดงอยู่ในงบการเงิน จึงถือเป็นการรายงานตามเขตภูมิศาสตร์แล้ว </w:t>
      </w:r>
    </w:p>
    <w:p w14:paraId="02A4A4F5" w14:textId="6DE86C41" w:rsidR="001F5F16" w:rsidRPr="00435467" w:rsidRDefault="001F5F16" w:rsidP="00B3208D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>ข้อมูลเกี่ยวกับลูกค้ารายใหญ่</w:t>
      </w:r>
    </w:p>
    <w:p w14:paraId="0158EA07" w14:textId="073FF8A3" w:rsidR="001F5F16" w:rsidRPr="00435467" w:rsidRDefault="001F5F16" w:rsidP="00B3208D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ในปี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4C72FD" w:rsidRPr="00435467">
        <w:rPr>
          <w:rFonts w:ascii="Angsana New" w:hAnsi="Angsana New"/>
          <w:sz w:val="32"/>
          <w:szCs w:val="32"/>
          <w:cs/>
        </w:rPr>
        <w:t xml:space="preserve">และ 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</w:t>
      </w:r>
      <w:r w:rsidR="00AA3D7E" w:rsidRPr="00435467">
        <w:rPr>
          <w:rFonts w:ascii="Angsana New" w:hAnsi="Angsana New"/>
          <w:sz w:val="32"/>
          <w:szCs w:val="32"/>
          <w:cs/>
        </w:rPr>
        <w:t>กลุ่ม</w:t>
      </w:r>
      <w:r w:rsidRPr="00435467">
        <w:rPr>
          <w:rFonts w:ascii="Angsana New" w:hAnsi="Angsana New"/>
          <w:sz w:val="32"/>
          <w:szCs w:val="32"/>
          <w:cs/>
        </w:rPr>
        <w:t xml:space="preserve">บริษัทไม่มีรายได้จากลูกค้ารายใดที่มีมูลค่าเท่ากับหรือมากกว่าร้อยละ </w:t>
      </w:r>
      <w:r w:rsidR="006D13C6" w:rsidRPr="00435467">
        <w:rPr>
          <w:rFonts w:ascii="Angsana New" w:hAnsi="Angsana New"/>
          <w:sz w:val="32"/>
          <w:szCs w:val="32"/>
        </w:rPr>
        <w:t>10</w:t>
      </w:r>
      <w:r w:rsidRPr="00435467">
        <w:rPr>
          <w:rFonts w:ascii="Angsana New" w:hAnsi="Angsana New"/>
          <w:sz w:val="32"/>
          <w:szCs w:val="32"/>
          <w:cs/>
        </w:rPr>
        <w:t xml:space="preserve"> ของรายได้</w:t>
      </w:r>
    </w:p>
    <w:p w14:paraId="4B16C9AA" w14:textId="735ED953" w:rsidR="00814CD0" w:rsidRPr="00435467" w:rsidRDefault="001A5730" w:rsidP="00856F85">
      <w:pPr>
        <w:pStyle w:val="NFS"/>
      </w:pPr>
      <w:r w:rsidRPr="00435467">
        <w:t>38</w:t>
      </w:r>
      <w:r w:rsidR="00947216" w:rsidRPr="00435467">
        <w:rPr>
          <w:cs/>
        </w:rPr>
        <w:t>.</w:t>
      </w:r>
      <w:r w:rsidR="00947216" w:rsidRPr="00435467">
        <w:tab/>
      </w:r>
      <w:r w:rsidR="00814CD0" w:rsidRPr="00435467">
        <w:rPr>
          <w:cs/>
        </w:rPr>
        <w:t>ภาระผูกพันและหนี้สินที่อาจเกิดขึ้น</w:t>
      </w:r>
    </w:p>
    <w:p w14:paraId="05C4005A" w14:textId="0FCB6376" w:rsidR="00002413" w:rsidRPr="00435467" w:rsidRDefault="00002413" w:rsidP="00002413">
      <w:pPr>
        <w:pStyle w:val="NormalWeb"/>
        <w:spacing w:before="120" w:beforeAutospacing="0" w:after="120" w:afterAutospacing="0"/>
        <w:ind w:left="540"/>
        <w:jc w:val="both"/>
        <w:rPr>
          <w:rFonts w:ascii="Angsana New" w:hAnsi="Angsana New" w:cs="Angsana New"/>
          <w:sz w:val="32"/>
          <w:szCs w:val="32"/>
        </w:rPr>
      </w:pPr>
      <w:r w:rsidRPr="00435467">
        <w:rPr>
          <w:rFonts w:ascii="Angsana New" w:hAnsi="Angsana New" w:cs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 w:cs="Angsana New"/>
          <w:sz w:val="32"/>
          <w:szCs w:val="32"/>
        </w:rPr>
        <w:t xml:space="preserve">31 </w:t>
      </w:r>
      <w:r w:rsidRPr="00435467">
        <w:rPr>
          <w:rFonts w:ascii="Angsana New" w:hAnsi="Angsana New" w:cs="Angsana New"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 w:cs="Angsana New"/>
          <w:sz w:val="32"/>
          <w:szCs w:val="32"/>
        </w:rPr>
        <w:t>2563</w:t>
      </w:r>
      <w:r w:rsidRPr="00435467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735D38" w:rsidRPr="00435467">
        <w:rPr>
          <w:rFonts w:ascii="Angsana New" w:hAnsi="Angsana New" w:cs="Angsana New"/>
          <w:sz w:val="32"/>
          <w:szCs w:val="32"/>
        </w:rPr>
        <w:t>2562</w:t>
      </w:r>
      <w:r w:rsidRPr="00435467">
        <w:rPr>
          <w:rFonts w:ascii="Angsana New" w:hAnsi="Angsana New" w:cs="Angsana New"/>
          <w:sz w:val="32"/>
          <w:szCs w:val="32"/>
          <w:cs/>
        </w:rPr>
        <w:t xml:space="preserve"> กลุ่มบริษัทมีภาระผูกพันนอกเหนือจากที่เปิดเผยในหมายเหตุอื่นดังนี้</w:t>
      </w:r>
    </w:p>
    <w:p w14:paraId="4443554B" w14:textId="3B7A9341" w:rsidR="00814CD0" w:rsidRPr="00435467" w:rsidRDefault="00066B29" w:rsidP="0071174E">
      <w:pPr>
        <w:pStyle w:val="NFSsubhead"/>
        <w:rPr>
          <w:b w:val="0"/>
          <w:bCs w:val="0"/>
        </w:rPr>
      </w:pPr>
      <w:r w:rsidRPr="00435467">
        <w:t>3</w:t>
      </w:r>
      <w:r w:rsidR="001A5730" w:rsidRPr="00435467">
        <w:t>8</w:t>
      </w:r>
      <w:r w:rsidR="00814CD0" w:rsidRPr="00435467">
        <w:rPr>
          <w:cs/>
        </w:rPr>
        <w:t>.</w:t>
      </w:r>
      <w:r w:rsidR="00814CD0" w:rsidRPr="00435467">
        <w:t>1</w:t>
      </w:r>
      <w:r w:rsidR="00814CD0" w:rsidRPr="00435467">
        <w:tab/>
      </w:r>
      <w:r w:rsidR="00814CD0" w:rsidRPr="00435467">
        <w:rPr>
          <w:cs/>
        </w:rPr>
        <w:t>ภาระผูกพันเกี่ยวกับรายจ่ายฝ่ายทุน</w:t>
      </w:r>
    </w:p>
    <w:p w14:paraId="4EE714F1" w14:textId="35C34E44" w:rsidR="00324509" w:rsidRPr="00435467" w:rsidRDefault="00324509" w:rsidP="001A5730">
      <w:pPr>
        <w:pStyle w:val="NormalWeb"/>
        <w:spacing w:before="120" w:beforeAutospacing="0" w:after="120" w:afterAutospacing="0"/>
        <w:ind w:left="540"/>
        <w:jc w:val="thaiDistribute"/>
        <w:rPr>
          <w:rFonts w:ascii="Angsana New" w:hAnsi="Angsana New" w:cs="Angsana New"/>
          <w:sz w:val="21"/>
          <w:szCs w:val="21"/>
          <w:cs/>
        </w:rPr>
      </w:pPr>
      <w:r w:rsidRPr="00435467">
        <w:rPr>
          <w:rFonts w:ascii="Angsana New" w:hAnsi="Angsana New" w:cs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 w:cs="Angsana New"/>
          <w:sz w:val="32"/>
          <w:szCs w:val="32"/>
        </w:rPr>
        <w:t xml:space="preserve">31 </w:t>
      </w:r>
      <w:r w:rsidRPr="00435467">
        <w:rPr>
          <w:rFonts w:ascii="Angsana New" w:hAnsi="Angsana New" w:cs="Angsana New"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 w:cs="Angsana New"/>
          <w:sz w:val="32"/>
          <w:szCs w:val="32"/>
        </w:rPr>
        <w:t>2563</w:t>
      </w:r>
      <w:r w:rsidRPr="00435467">
        <w:rPr>
          <w:rFonts w:ascii="Angsana New" w:hAnsi="Angsana New" w:cs="Angsana New"/>
          <w:sz w:val="32"/>
          <w:szCs w:val="32"/>
          <w:cs/>
        </w:rPr>
        <w:t xml:space="preserve"> </w:t>
      </w:r>
      <w:r w:rsidR="001A5730" w:rsidRPr="00435467">
        <w:rPr>
          <w:rFonts w:ascii="Angsana New" w:hAnsi="Angsana New" w:cs="Angsana New"/>
          <w:sz w:val="32"/>
          <w:szCs w:val="32"/>
          <w:cs/>
        </w:rPr>
        <w:t>กลุ่ม</w:t>
      </w:r>
      <w:r w:rsidRPr="00435467">
        <w:rPr>
          <w:rFonts w:ascii="Angsana New" w:hAnsi="Angsana New" w:cs="Angsana New"/>
          <w:sz w:val="32"/>
          <w:szCs w:val="32"/>
          <w:cs/>
        </w:rPr>
        <w:t>บริษัทมี</w:t>
      </w:r>
      <w:r w:rsidR="00431A14" w:rsidRPr="00435467">
        <w:rPr>
          <w:rFonts w:ascii="Angsana New" w:hAnsi="Angsana New" w:cs="Angsana New"/>
          <w:sz w:val="32"/>
          <w:szCs w:val="32"/>
          <w:cs/>
        </w:rPr>
        <w:t>ภาระผูกพัน</w:t>
      </w:r>
      <w:r w:rsidRPr="00435467">
        <w:rPr>
          <w:rFonts w:ascii="Angsana New" w:hAnsi="Angsana New" w:cs="Angsana New"/>
          <w:sz w:val="32"/>
          <w:szCs w:val="32"/>
          <w:cs/>
        </w:rPr>
        <w:t xml:space="preserve">รายจ่ายฝ่ายทุนจำนวน </w:t>
      </w:r>
      <w:r w:rsidR="008A033A" w:rsidRPr="00435467">
        <w:rPr>
          <w:rFonts w:ascii="Angsana New" w:hAnsi="Angsana New" w:cs="Angsana New"/>
          <w:sz w:val="32"/>
          <w:szCs w:val="32"/>
        </w:rPr>
        <w:t>5</w:t>
      </w:r>
      <w:r w:rsidR="008A033A" w:rsidRPr="00435467">
        <w:rPr>
          <w:rFonts w:ascii="Angsana New" w:hAnsi="Angsana New" w:cs="Angsana New"/>
          <w:sz w:val="32"/>
          <w:szCs w:val="32"/>
          <w:cs/>
        </w:rPr>
        <w:t>.</w:t>
      </w:r>
      <w:r w:rsidR="008A033A" w:rsidRPr="00435467">
        <w:rPr>
          <w:rFonts w:ascii="Angsana New" w:hAnsi="Angsana New" w:cs="Angsana New"/>
          <w:sz w:val="32"/>
          <w:szCs w:val="32"/>
        </w:rPr>
        <w:t>3</w:t>
      </w:r>
      <w:r w:rsidRPr="00435467">
        <w:rPr>
          <w:rFonts w:ascii="Angsana New" w:hAnsi="Angsana New" w:cs="Angsana New"/>
          <w:sz w:val="32"/>
          <w:szCs w:val="32"/>
          <w:cs/>
        </w:rPr>
        <w:t xml:space="preserve"> ล้านบาท</w:t>
      </w:r>
      <w:r w:rsidR="000338CB" w:rsidRPr="00435467">
        <w:rPr>
          <w:rFonts w:ascii="Angsana New" w:hAnsi="Angsana New" w:cs="Angsana New"/>
          <w:sz w:val="32"/>
          <w:szCs w:val="32"/>
          <w:cs/>
        </w:rPr>
        <w:t xml:space="preserve"> </w:t>
      </w:r>
      <w:r w:rsidR="001A5730" w:rsidRPr="00435467">
        <w:rPr>
          <w:rFonts w:ascii="Angsana New" w:hAnsi="Angsana New" w:cs="Angsana New"/>
          <w:sz w:val="32"/>
          <w:szCs w:val="32"/>
          <w:cs/>
        </w:rPr>
        <w:t xml:space="preserve">และเฉพาะของบริษัทฯจำนวน </w:t>
      </w:r>
      <w:r w:rsidR="001A5730" w:rsidRPr="00435467">
        <w:rPr>
          <w:rFonts w:ascii="Angsana New" w:hAnsi="Angsana New" w:cs="Angsana New"/>
          <w:sz w:val="32"/>
          <w:szCs w:val="32"/>
        </w:rPr>
        <w:t>5</w:t>
      </w:r>
      <w:r w:rsidR="001A5730" w:rsidRPr="00435467">
        <w:rPr>
          <w:rFonts w:ascii="Angsana New" w:hAnsi="Angsana New" w:cs="Angsana New"/>
          <w:sz w:val="32"/>
          <w:szCs w:val="32"/>
          <w:cs/>
        </w:rPr>
        <w:t>.</w:t>
      </w:r>
      <w:r w:rsidR="001A5730" w:rsidRPr="00435467">
        <w:rPr>
          <w:rFonts w:ascii="Angsana New" w:hAnsi="Angsana New" w:cs="Angsana New"/>
          <w:sz w:val="32"/>
          <w:szCs w:val="32"/>
        </w:rPr>
        <w:t xml:space="preserve">1 </w:t>
      </w:r>
      <w:r w:rsidR="001A5730" w:rsidRPr="00435467">
        <w:rPr>
          <w:rFonts w:ascii="Angsana New" w:hAnsi="Angsana New" w:cs="Angsana New"/>
          <w:sz w:val="32"/>
          <w:szCs w:val="32"/>
          <w:cs/>
        </w:rPr>
        <w:t xml:space="preserve">ล้านบาท </w:t>
      </w:r>
      <w:r w:rsidRPr="00435467">
        <w:rPr>
          <w:rFonts w:ascii="Angsana New" w:hAnsi="Angsana New" w:cs="Angsana New"/>
          <w:sz w:val="32"/>
          <w:szCs w:val="32"/>
          <w:cs/>
        </w:rPr>
        <w:t>ที่เกี่ยวข้องกับการพัฒนาและติดตั้งระบบเทคโนโลยีสารสนเทศ</w:t>
      </w:r>
      <w:r w:rsidR="005556A8" w:rsidRPr="00435467">
        <w:rPr>
          <w:rFonts w:ascii="Angsana New" w:hAnsi="Angsana New" w:cs="Angsana New"/>
          <w:sz w:val="32"/>
          <w:szCs w:val="32"/>
          <w:cs/>
        </w:rPr>
        <w:t>ใน</w:t>
      </w:r>
      <w:r w:rsidRPr="00435467">
        <w:rPr>
          <w:rFonts w:ascii="Angsana New" w:hAnsi="Angsana New" w:cs="Angsana New"/>
          <w:sz w:val="32"/>
          <w:szCs w:val="32"/>
          <w:cs/>
        </w:rPr>
        <w:t>การ</w:t>
      </w:r>
      <w:r w:rsidR="005556A8" w:rsidRPr="00435467">
        <w:rPr>
          <w:rFonts w:ascii="Angsana New" w:hAnsi="Angsana New" w:cs="Angsana New"/>
          <w:sz w:val="32"/>
          <w:szCs w:val="32"/>
          <w:cs/>
        </w:rPr>
        <w:t>ให้</w:t>
      </w:r>
      <w:r w:rsidRPr="00435467">
        <w:rPr>
          <w:rFonts w:ascii="Angsana New" w:hAnsi="Angsana New" w:cs="Angsana New"/>
          <w:sz w:val="32"/>
          <w:szCs w:val="32"/>
          <w:cs/>
        </w:rPr>
        <w:t>สินเชื่อ</w:t>
      </w:r>
      <w:r w:rsidR="001A5730" w:rsidRPr="00435467">
        <w:rPr>
          <w:rFonts w:ascii="Angsana New" w:hAnsi="Angsana New" w:cs="Angsana New"/>
          <w:sz w:val="32"/>
          <w:szCs w:val="32"/>
          <w:cs/>
        </w:rPr>
        <w:t>และการดำเนินงานของกลุ่มบริษัท</w:t>
      </w:r>
      <w:r w:rsidR="00AA3D7E" w:rsidRPr="00435467">
        <w:rPr>
          <w:rFonts w:ascii="Angsana New" w:hAnsi="Angsana New" w:cs="Angsana New"/>
          <w:sz w:val="32"/>
          <w:szCs w:val="32"/>
          <w:cs/>
        </w:rPr>
        <w:t xml:space="preserve"> (</w:t>
      </w:r>
      <w:r w:rsidR="00AA3D7E" w:rsidRPr="00435467">
        <w:rPr>
          <w:rFonts w:ascii="Angsana New" w:hAnsi="Angsana New" w:cs="Angsana New"/>
          <w:sz w:val="32"/>
          <w:szCs w:val="32"/>
        </w:rPr>
        <w:t>2562</w:t>
      </w:r>
      <w:r w:rsidR="00AA3D7E" w:rsidRPr="00435467">
        <w:rPr>
          <w:rFonts w:ascii="Angsana New" w:hAnsi="Angsana New" w:cs="Angsana New"/>
          <w:sz w:val="32"/>
          <w:szCs w:val="32"/>
          <w:cs/>
        </w:rPr>
        <w:t xml:space="preserve">: เฉพาะของบริษัทฯ </w:t>
      </w:r>
      <w:r w:rsidR="00AA3D7E" w:rsidRPr="00435467">
        <w:rPr>
          <w:rFonts w:ascii="Angsana New" w:hAnsi="Angsana New" w:cs="Angsana New"/>
          <w:sz w:val="32"/>
          <w:szCs w:val="32"/>
        </w:rPr>
        <w:t>21</w:t>
      </w:r>
      <w:r w:rsidR="00AA3D7E" w:rsidRPr="00435467">
        <w:rPr>
          <w:rFonts w:ascii="Angsana New" w:hAnsi="Angsana New" w:cs="Angsana New"/>
          <w:sz w:val="32"/>
          <w:szCs w:val="32"/>
          <w:cs/>
        </w:rPr>
        <w:t>.</w:t>
      </w:r>
      <w:r w:rsidR="00AA3D7E" w:rsidRPr="00435467">
        <w:rPr>
          <w:rFonts w:ascii="Angsana New" w:hAnsi="Angsana New" w:cs="Angsana New"/>
          <w:sz w:val="32"/>
          <w:szCs w:val="32"/>
        </w:rPr>
        <w:t xml:space="preserve">9 </w:t>
      </w:r>
      <w:r w:rsidR="00AA3D7E" w:rsidRPr="00435467">
        <w:rPr>
          <w:rFonts w:ascii="Angsana New" w:hAnsi="Angsana New" w:cs="Angsana New"/>
          <w:sz w:val="32"/>
          <w:szCs w:val="32"/>
          <w:cs/>
        </w:rPr>
        <w:t>ล้านบาท)</w:t>
      </w:r>
    </w:p>
    <w:p w14:paraId="6F38A090" w14:textId="77777777" w:rsidR="00F47F74" w:rsidRPr="00435467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418E2202" w14:textId="1F700CC9" w:rsidR="00EE503C" w:rsidRPr="00435467" w:rsidRDefault="00066B29" w:rsidP="0071174E">
      <w:pPr>
        <w:pStyle w:val="NFSsubhead"/>
      </w:pPr>
      <w:r w:rsidRPr="00435467">
        <w:t>3</w:t>
      </w:r>
      <w:r w:rsidR="00431A14" w:rsidRPr="00435467">
        <w:t>8</w:t>
      </w:r>
      <w:r w:rsidR="00D73B10" w:rsidRPr="00435467">
        <w:rPr>
          <w:cs/>
        </w:rPr>
        <w:t>.</w:t>
      </w:r>
      <w:r w:rsidR="00814CD0" w:rsidRPr="00435467">
        <w:t>2</w:t>
      </w:r>
      <w:r w:rsidR="00D73B10" w:rsidRPr="00435467">
        <w:tab/>
      </w:r>
      <w:r w:rsidR="00EE503C" w:rsidRPr="00435467">
        <w:rPr>
          <w:cs/>
        </w:rPr>
        <w:t>ภาระผูกพันเกี่ยวกับสัญญาบริการ</w:t>
      </w:r>
    </w:p>
    <w:p w14:paraId="6D4690C4" w14:textId="43FF6EA5" w:rsidR="003A2FA0" w:rsidRPr="00435467" w:rsidRDefault="007A593C" w:rsidP="00E67B9C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</w:rPr>
        <w:tab/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Pr="00435467">
        <w:rPr>
          <w:rFonts w:ascii="Angsana New" w:hAnsi="Angsana New"/>
          <w:sz w:val="32"/>
          <w:szCs w:val="32"/>
          <w:cs/>
        </w:rPr>
        <w:t>ได้เข้าทำสัญญา</w:t>
      </w:r>
      <w:r w:rsidR="006A6C9C" w:rsidRPr="00435467">
        <w:rPr>
          <w:rFonts w:ascii="Angsana New" w:hAnsi="Angsana New"/>
          <w:sz w:val="32"/>
          <w:szCs w:val="32"/>
          <w:cs/>
        </w:rPr>
        <w:t>ที่</w:t>
      </w:r>
      <w:r w:rsidR="00B904C1" w:rsidRPr="00435467">
        <w:rPr>
          <w:rFonts w:ascii="Angsana New" w:hAnsi="Angsana New"/>
          <w:sz w:val="32"/>
          <w:szCs w:val="32"/>
          <w:cs/>
        </w:rPr>
        <w:t>เกี่ยวข้องกับ</w:t>
      </w:r>
      <w:r w:rsidR="006A6C9C" w:rsidRPr="00435467">
        <w:rPr>
          <w:rFonts w:ascii="Angsana New" w:hAnsi="Angsana New"/>
          <w:sz w:val="32"/>
          <w:szCs w:val="32"/>
          <w:cs/>
        </w:rPr>
        <w:t>บริการอื่น อายุของสัญญา</w:t>
      </w:r>
      <w:r w:rsidR="00D940A9" w:rsidRPr="00435467">
        <w:rPr>
          <w:rFonts w:ascii="Angsana New" w:hAnsi="Angsana New"/>
          <w:sz w:val="32"/>
          <w:szCs w:val="32"/>
          <w:cs/>
        </w:rPr>
        <w:t xml:space="preserve">มีระยะเวลาโดยเฉลี่ยประมาณ </w:t>
      </w:r>
      <w:r w:rsidR="00D940A9" w:rsidRPr="00435467">
        <w:rPr>
          <w:rFonts w:ascii="Angsana New" w:hAnsi="Angsana New"/>
          <w:sz w:val="32"/>
          <w:szCs w:val="32"/>
        </w:rPr>
        <w:t>1</w:t>
      </w:r>
      <w:r w:rsidR="00D940A9" w:rsidRPr="00435467">
        <w:rPr>
          <w:rFonts w:ascii="Angsana New" w:hAnsi="Angsana New"/>
          <w:sz w:val="32"/>
          <w:szCs w:val="32"/>
          <w:cs/>
        </w:rPr>
        <w:t xml:space="preserve"> ถึง </w:t>
      </w:r>
      <w:r w:rsidR="00D940A9" w:rsidRPr="00435467">
        <w:rPr>
          <w:rFonts w:ascii="Angsana New" w:hAnsi="Angsana New"/>
          <w:sz w:val="32"/>
          <w:szCs w:val="32"/>
        </w:rPr>
        <w:t>3</w:t>
      </w:r>
      <w:r w:rsidR="00D940A9" w:rsidRPr="00435467">
        <w:rPr>
          <w:rFonts w:ascii="Angsana New" w:hAnsi="Angsana New"/>
          <w:sz w:val="32"/>
          <w:szCs w:val="32"/>
          <w:cs/>
        </w:rPr>
        <w:t xml:space="preserve"> ปี </w:t>
      </w:r>
    </w:p>
    <w:p w14:paraId="755B7019" w14:textId="2A72CD07" w:rsidR="00066B29" w:rsidRPr="00435467" w:rsidRDefault="00066B29" w:rsidP="00E67B9C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ณ วันที่</w:t>
      </w:r>
      <w:r w:rsidRPr="00435467">
        <w:rPr>
          <w:rFonts w:ascii="Angsana New" w:hAnsi="Angsana New"/>
          <w:sz w:val="32"/>
          <w:szCs w:val="32"/>
        </w:rPr>
        <w:t xml:space="preserve"> 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และ</w:t>
      </w:r>
      <w:r w:rsidRPr="00435467">
        <w:rPr>
          <w:rFonts w:ascii="Angsana New" w:hAnsi="Angsana New"/>
          <w:sz w:val="32"/>
          <w:szCs w:val="32"/>
        </w:rPr>
        <w:t xml:space="preserve"> 2562</w:t>
      </w:r>
      <w:r w:rsidRPr="00435467">
        <w:rPr>
          <w:rFonts w:ascii="Angsana New" w:hAnsi="Angsana New"/>
          <w:sz w:val="32"/>
          <w:szCs w:val="32"/>
          <w:cs/>
        </w:rPr>
        <w:t xml:space="preserve"> กลุ่มบริษัทมีจำนวนเงินขั้นต่ำที่ต้องจ่ายในอนาคตที่เกิดจากสัญญาบริการ ดังนี้</w:t>
      </w:r>
    </w:p>
    <w:p w14:paraId="484A92BF" w14:textId="77777777" w:rsidR="007A593C" w:rsidRPr="00435467" w:rsidRDefault="007A593C" w:rsidP="00B3208D">
      <w:pPr>
        <w:tabs>
          <w:tab w:val="left" w:pos="360"/>
          <w:tab w:val="left" w:pos="900"/>
          <w:tab w:val="left" w:pos="2160"/>
          <w:tab w:val="right" w:pos="6120"/>
          <w:tab w:val="right" w:pos="8100"/>
        </w:tabs>
        <w:ind w:left="907" w:hanging="907"/>
        <w:jc w:val="right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 (หน่วย: ล้านบาท)</w:t>
      </w:r>
    </w:p>
    <w:tbl>
      <w:tblPr>
        <w:tblW w:w="918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3060"/>
        <w:gridCol w:w="1530"/>
        <w:gridCol w:w="1530"/>
        <w:gridCol w:w="1530"/>
        <w:gridCol w:w="1530"/>
      </w:tblGrid>
      <w:tr w:rsidR="004163B5" w:rsidRPr="00435467" w14:paraId="29D5AB67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6FEC8326" w14:textId="77777777" w:rsidR="004163B5" w:rsidRPr="00435467" w:rsidRDefault="004163B5" w:rsidP="00B3208D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vAlign w:val="bottom"/>
          </w:tcPr>
          <w:p w14:paraId="5F7039DF" w14:textId="77777777" w:rsidR="004163B5" w:rsidRPr="00435467" w:rsidRDefault="004163B5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งบการเงินรวม </w:t>
            </w:r>
          </w:p>
        </w:tc>
        <w:tc>
          <w:tcPr>
            <w:tcW w:w="3060" w:type="dxa"/>
            <w:gridSpan w:val="2"/>
            <w:vAlign w:val="bottom"/>
          </w:tcPr>
          <w:p w14:paraId="6F68FD98" w14:textId="77777777" w:rsidR="004163B5" w:rsidRPr="00435467" w:rsidRDefault="004163B5" w:rsidP="00B3208D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งบการเงินเฉพาะกิจการ</w:t>
            </w:r>
          </w:p>
        </w:tc>
      </w:tr>
      <w:tr w:rsidR="004163B5" w:rsidRPr="00435467" w14:paraId="62B6B871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051D5993" w14:textId="77777777" w:rsidR="004163B5" w:rsidRPr="00435467" w:rsidRDefault="004163B5" w:rsidP="00B3208D">
            <w:pPr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520216FF" w14:textId="2F508785" w:rsidR="004163B5" w:rsidRPr="00435467" w:rsidRDefault="00735D38" w:rsidP="00B320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35391020" w14:textId="539A6075" w:rsidR="004163B5" w:rsidRPr="00435467" w:rsidRDefault="00735D38" w:rsidP="00B320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530" w:type="dxa"/>
            <w:vAlign w:val="bottom"/>
          </w:tcPr>
          <w:p w14:paraId="692C6D25" w14:textId="26AD35E9" w:rsidR="004163B5" w:rsidRPr="00435467" w:rsidRDefault="00735D38" w:rsidP="00B320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530" w:type="dxa"/>
            <w:vAlign w:val="bottom"/>
          </w:tcPr>
          <w:p w14:paraId="68641641" w14:textId="357CF35D" w:rsidR="004163B5" w:rsidRPr="00435467" w:rsidRDefault="00735D38" w:rsidP="00B3208D">
            <w:pPr>
              <w:pBdr>
                <w:bottom w:val="single" w:sz="4" w:space="1" w:color="auto"/>
              </w:pBdr>
              <w:ind w:right="-4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</w:tr>
      <w:tr w:rsidR="004163B5" w:rsidRPr="00435467" w14:paraId="453468B5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16CEB86C" w14:textId="7AB181A8" w:rsidR="004163B5" w:rsidRPr="00435467" w:rsidRDefault="004163B5" w:rsidP="00B3208D">
            <w:pPr>
              <w:ind w:right="-29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>จ่ายชำระ</w:t>
            </w:r>
          </w:p>
        </w:tc>
        <w:tc>
          <w:tcPr>
            <w:tcW w:w="1530" w:type="dxa"/>
            <w:vAlign w:val="bottom"/>
          </w:tcPr>
          <w:p w14:paraId="1385B3E5" w14:textId="77777777" w:rsidR="004163B5" w:rsidRPr="00435467" w:rsidRDefault="004163B5" w:rsidP="00B3208D">
            <w:pPr>
              <w:tabs>
                <w:tab w:val="decimal" w:pos="1062"/>
              </w:tabs>
              <w:ind w:left="-108" w:right="-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B531590" w14:textId="77777777" w:rsidR="004163B5" w:rsidRPr="00435467" w:rsidRDefault="004163B5" w:rsidP="00B3208D">
            <w:pPr>
              <w:tabs>
                <w:tab w:val="decimal" w:pos="1062"/>
              </w:tabs>
              <w:ind w:left="-108" w:right="-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0D6EDFBA" w14:textId="77777777" w:rsidR="004163B5" w:rsidRPr="00435467" w:rsidRDefault="004163B5" w:rsidP="00B3208D">
            <w:pPr>
              <w:tabs>
                <w:tab w:val="decimal" w:pos="1062"/>
              </w:tabs>
              <w:ind w:left="-108" w:right="-1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71898EB3" w14:textId="77777777" w:rsidR="004163B5" w:rsidRPr="00435467" w:rsidRDefault="004163B5" w:rsidP="00B3208D">
            <w:pPr>
              <w:tabs>
                <w:tab w:val="decimal" w:pos="1062"/>
              </w:tabs>
              <w:ind w:left="-108" w:right="-18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E62CA" w:rsidRPr="00435467" w14:paraId="5586FDED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06A1AF04" w14:textId="77777777" w:rsidR="004E62CA" w:rsidRPr="00435467" w:rsidRDefault="004E62CA" w:rsidP="004E62CA">
            <w:pPr>
              <w:ind w:left="492" w:right="-29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ภายใน </w:t>
            </w:r>
            <w:r w:rsidRPr="00435467">
              <w:rPr>
                <w:rFonts w:ascii="Angsana New" w:hAnsi="Angsana New"/>
                <w:sz w:val="32"/>
                <w:szCs w:val="32"/>
              </w:rPr>
              <w:t>1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30" w:type="dxa"/>
            <w:vAlign w:val="bottom"/>
          </w:tcPr>
          <w:p w14:paraId="03C3D5F8" w14:textId="4B2F2C53" w:rsidR="004E62CA" w:rsidRPr="00435467" w:rsidRDefault="008A033A" w:rsidP="004E62CA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5</w:t>
            </w:r>
            <w:r w:rsidR="00431A14"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431A14" w:rsidRPr="00435467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530" w:type="dxa"/>
            <w:vAlign w:val="bottom"/>
          </w:tcPr>
          <w:p w14:paraId="0AF43056" w14:textId="29971B58" w:rsidR="004E62CA" w:rsidRPr="00435467" w:rsidRDefault="00AA3D7E" w:rsidP="004E62CA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4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530" w:type="dxa"/>
            <w:vAlign w:val="bottom"/>
          </w:tcPr>
          <w:p w14:paraId="54EF1148" w14:textId="3BE9D112" w:rsidR="004E62CA" w:rsidRPr="00435467" w:rsidRDefault="00431A14" w:rsidP="004E62CA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1530" w:type="dxa"/>
            <w:vAlign w:val="bottom"/>
          </w:tcPr>
          <w:p w14:paraId="7276E047" w14:textId="38314496" w:rsidR="004E62CA" w:rsidRPr="00435467" w:rsidRDefault="00AA3D7E" w:rsidP="004E62CA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  <w:tr w:rsidR="004E62CA" w:rsidRPr="00435467" w14:paraId="1FF85574" w14:textId="77777777" w:rsidTr="004163B5">
        <w:trPr>
          <w:trHeight w:val="20"/>
        </w:trPr>
        <w:tc>
          <w:tcPr>
            <w:tcW w:w="3060" w:type="dxa"/>
            <w:vAlign w:val="bottom"/>
          </w:tcPr>
          <w:p w14:paraId="36C849EF" w14:textId="77777777" w:rsidR="004E62CA" w:rsidRPr="00435467" w:rsidRDefault="004E62CA" w:rsidP="004E62CA">
            <w:pPr>
              <w:ind w:left="492" w:right="-29"/>
              <w:rPr>
                <w:rFonts w:ascii="Angsana New" w:hAnsi="Angsana New"/>
                <w:sz w:val="32"/>
                <w:szCs w:val="32"/>
                <w:cs/>
              </w:rPr>
            </w:pP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มากกว่า </w:t>
            </w:r>
            <w:r w:rsidRPr="00435467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 xml:space="preserve">ปี แต่ไม่เกิน </w:t>
            </w:r>
            <w:r w:rsidRPr="00435467"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530" w:type="dxa"/>
            <w:vAlign w:val="bottom"/>
          </w:tcPr>
          <w:p w14:paraId="3CC931B0" w14:textId="08689044" w:rsidR="004E62CA" w:rsidRPr="00435467" w:rsidRDefault="00431A14" w:rsidP="004E62CA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0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30" w:type="dxa"/>
            <w:vAlign w:val="bottom"/>
          </w:tcPr>
          <w:p w14:paraId="0D83FAF1" w14:textId="02BCEBED" w:rsidR="004E62CA" w:rsidRPr="00435467" w:rsidRDefault="00AA3D7E" w:rsidP="004E62CA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530" w:type="dxa"/>
            <w:vAlign w:val="bottom"/>
          </w:tcPr>
          <w:p w14:paraId="1B3EA667" w14:textId="630901EF" w:rsidR="004E62CA" w:rsidRPr="00435467" w:rsidRDefault="00431A14" w:rsidP="004E62CA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0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30" w:type="dxa"/>
            <w:vAlign w:val="bottom"/>
          </w:tcPr>
          <w:p w14:paraId="4D826F65" w14:textId="442B330E" w:rsidR="004E62CA" w:rsidRPr="00435467" w:rsidRDefault="00AA3D7E" w:rsidP="004E62CA">
            <w:pPr>
              <w:ind w:right="252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435467">
              <w:rPr>
                <w:rFonts w:ascii="Angsana New" w:hAnsi="Angsana New"/>
                <w:sz w:val="32"/>
                <w:szCs w:val="32"/>
              </w:rPr>
              <w:t>3</w:t>
            </w:r>
            <w:r w:rsidRPr="0043546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35467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14:paraId="48B51404" w14:textId="02868258" w:rsidR="00500244" w:rsidRPr="00435467" w:rsidRDefault="00066B29" w:rsidP="00AA3D7E">
      <w:pPr>
        <w:pStyle w:val="NFSsubhead"/>
        <w:spacing w:before="240"/>
        <w:rPr>
          <w:cs/>
        </w:rPr>
      </w:pPr>
      <w:r w:rsidRPr="00435467">
        <w:t>3</w:t>
      </w:r>
      <w:r w:rsidR="00431A14" w:rsidRPr="00435467">
        <w:t>8</w:t>
      </w:r>
      <w:r w:rsidR="00500244" w:rsidRPr="00435467">
        <w:rPr>
          <w:cs/>
        </w:rPr>
        <w:t>.</w:t>
      </w:r>
      <w:r w:rsidR="00F73447" w:rsidRPr="00435467">
        <w:t>3</w:t>
      </w:r>
      <w:r w:rsidR="00500244" w:rsidRPr="00435467">
        <w:tab/>
      </w:r>
      <w:r w:rsidR="00500244" w:rsidRPr="00435467">
        <w:rPr>
          <w:cs/>
        </w:rPr>
        <w:t>การค้ำประกัน</w:t>
      </w:r>
    </w:p>
    <w:p w14:paraId="00DE4802" w14:textId="49409F75" w:rsidR="000C3BBA" w:rsidRPr="00435467" w:rsidRDefault="00500244" w:rsidP="004A7A7C">
      <w:pPr>
        <w:tabs>
          <w:tab w:val="left" w:pos="1440"/>
        </w:tabs>
        <w:spacing w:before="120" w:after="120"/>
        <w:ind w:left="540" w:hanging="540"/>
        <w:jc w:val="thaiDistribute"/>
        <w:rPr>
          <w:rFonts w:ascii="Angsana New" w:hAnsi="Angsana New"/>
        </w:rPr>
      </w:pPr>
      <w:r w:rsidRPr="00435467">
        <w:rPr>
          <w:rFonts w:ascii="Angsana New" w:hAnsi="Angsana New"/>
          <w:sz w:val="32"/>
          <w:szCs w:val="32"/>
          <w:cs/>
        </w:rPr>
        <w:tab/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 xml:space="preserve">31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="00735D38"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บริษัทฯมีภาระจากการเข้าค้ำประกันลูกค้าของบริษัทฯ</w:t>
      </w:r>
      <w:r w:rsidR="00ED5C4C" w:rsidRPr="00435467">
        <w:rPr>
          <w:rFonts w:ascii="Angsana New" w:hAnsi="Angsana New"/>
          <w:sz w:val="32"/>
          <w:szCs w:val="32"/>
          <w:cs/>
        </w:rPr>
        <w:t>โดย</w:t>
      </w:r>
      <w:r w:rsidRPr="00435467">
        <w:rPr>
          <w:rFonts w:ascii="Angsana New" w:hAnsi="Angsana New"/>
          <w:sz w:val="32"/>
          <w:szCs w:val="32"/>
          <w:cs/>
        </w:rPr>
        <w:t>ให้ธนาคารออก</w:t>
      </w:r>
      <w:r w:rsidRPr="00435467">
        <w:rPr>
          <w:rFonts w:ascii="Angsana New" w:hAnsi="Angsana New"/>
          <w:spacing w:val="-6"/>
          <w:sz w:val="32"/>
          <w:szCs w:val="32"/>
          <w:cs/>
        </w:rPr>
        <w:t>หนังสือค้ำประกันซองประกวดราคา ซึ่งธนาคาร</w:t>
      </w:r>
      <w:r w:rsidR="008A71FB" w:rsidRPr="00435467">
        <w:rPr>
          <w:rFonts w:ascii="Angsana New" w:hAnsi="Angsana New"/>
          <w:spacing w:val="-6"/>
          <w:sz w:val="32"/>
          <w:szCs w:val="32"/>
          <w:cs/>
        </w:rPr>
        <w:t>ได้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ออกให้ในนามลูกค้าของบริษัทฯเป็นจำนวน </w:t>
      </w:r>
      <w:r w:rsidR="00720942" w:rsidRPr="00435467">
        <w:rPr>
          <w:rFonts w:ascii="Angsana New" w:hAnsi="Angsana New"/>
          <w:spacing w:val="-6"/>
          <w:sz w:val="32"/>
          <w:szCs w:val="32"/>
        </w:rPr>
        <w:t>113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 ล้านบาท</w:t>
      </w:r>
      <w:r w:rsidR="002E2FEB" w:rsidRPr="00435467">
        <w:rPr>
          <w:rFonts w:ascii="Angsana New" w:hAnsi="Angsana New"/>
          <w:sz w:val="32"/>
          <w:szCs w:val="32"/>
          <w:cs/>
        </w:rPr>
        <w:t xml:space="preserve"> </w:t>
      </w:r>
      <w:r w:rsidR="008A033A" w:rsidRPr="00435467">
        <w:rPr>
          <w:rFonts w:ascii="Angsana New" w:hAnsi="Angsana New"/>
          <w:sz w:val="32"/>
          <w:szCs w:val="32"/>
          <w:cs/>
        </w:rPr>
        <w:t>(</w:t>
      </w:r>
      <w:r w:rsidR="008A033A" w:rsidRPr="00435467">
        <w:rPr>
          <w:rFonts w:ascii="Angsana New" w:hAnsi="Angsana New"/>
          <w:sz w:val="32"/>
          <w:szCs w:val="32"/>
        </w:rPr>
        <w:t>2562</w:t>
      </w:r>
      <w:r w:rsidR="008A033A" w:rsidRPr="00435467">
        <w:rPr>
          <w:rFonts w:ascii="Angsana New" w:hAnsi="Angsana New"/>
          <w:sz w:val="32"/>
          <w:szCs w:val="32"/>
          <w:cs/>
        </w:rPr>
        <w:t xml:space="preserve">: </w:t>
      </w:r>
      <w:r w:rsidR="008A033A" w:rsidRPr="00435467">
        <w:rPr>
          <w:rFonts w:ascii="Angsana New" w:hAnsi="Angsana New"/>
          <w:sz w:val="32"/>
          <w:szCs w:val="32"/>
        </w:rPr>
        <w:t xml:space="preserve">96 </w:t>
      </w:r>
      <w:r w:rsidR="008A033A" w:rsidRPr="00435467">
        <w:rPr>
          <w:rFonts w:ascii="Angsana New" w:hAnsi="Angsana New"/>
          <w:sz w:val="32"/>
          <w:szCs w:val="32"/>
          <w:cs/>
        </w:rPr>
        <w:t xml:space="preserve">ล้านบาท) </w:t>
      </w:r>
      <w:r w:rsidR="002E2FEB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 xml:space="preserve">โดยบริษัทฯได้นำเงินฝากธนาคารจำนวน </w:t>
      </w:r>
      <w:r w:rsidR="00AA3D7E" w:rsidRPr="00435467">
        <w:rPr>
          <w:rFonts w:ascii="Angsana New" w:hAnsi="Angsana New"/>
          <w:sz w:val="32"/>
          <w:szCs w:val="32"/>
        </w:rPr>
        <w:t>7</w:t>
      </w:r>
      <w:r w:rsidR="002C336B" w:rsidRPr="00435467">
        <w:rPr>
          <w:rFonts w:ascii="Angsana New" w:hAnsi="Angsana New"/>
          <w:sz w:val="32"/>
          <w:szCs w:val="32"/>
        </w:rPr>
        <w:t>4</w:t>
      </w:r>
      <w:r w:rsidRPr="00435467">
        <w:rPr>
          <w:rFonts w:ascii="Angsana New" w:hAnsi="Angsana New"/>
          <w:sz w:val="32"/>
          <w:szCs w:val="32"/>
          <w:cs/>
        </w:rPr>
        <w:t xml:space="preserve"> ล้านบาท</w:t>
      </w:r>
      <w:r w:rsidR="00A1110B" w:rsidRPr="00435467">
        <w:rPr>
          <w:rFonts w:ascii="Angsana New" w:hAnsi="Angsana New"/>
          <w:sz w:val="32"/>
          <w:szCs w:val="32"/>
          <w:cs/>
        </w:rPr>
        <w:t xml:space="preserve"> </w:t>
      </w:r>
      <w:r w:rsidR="008A033A" w:rsidRPr="00435467">
        <w:rPr>
          <w:rFonts w:ascii="Angsana New" w:hAnsi="Angsana New"/>
          <w:sz w:val="32"/>
          <w:szCs w:val="32"/>
          <w:cs/>
        </w:rPr>
        <w:t>(</w:t>
      </w:r>
      <w:r w:rsidR="008A033A" w:rsidRPr="00435467">
        <w:rPr>
          <w:rFonts w:ascii="Angsana New" w:hAnsi="Angsana New"/>
          <w:sz w:val="32"/>
          <w:szCs w:val="32"/>
        </w:rPr>
        <w:t>2562</w:t>
      </w:r>
      <w:r w:rsidR="008A033A" w:rsidRPr="00435467">
        <w:rPr>
          <w:rFonts w:ascii="Angsana New" w:hAnsi="Angsana New"/>
          <w:sz w:val="32"/>
          <w:szCs w:val="32"/>
          <w:cs/>
        </w:rPr>
        <w:t xml:space="preserve">: </w:t>
      </w:r>
      <w:r w:rsidR="004E62CA" w:rsidRPr="00435467">
        <w:rPr>
          <w:rFonts w:ascii="Angsana New" w:hAnsi="Angsana New"/>
          <w:sz w:val="32"/>
          <w:szCs w:val="32"/>
        </w:rPr>
        <w:t>45</w:t>
      </w:r>
      <w:r w:rsidR="00A1110B" w:rsidRPr="00435467">
        <w:rPr>
          <w:rFonts w:ascii="Angsana New" w:hAnsi="Angsana New"/>
          <w:sz w:val="32"/>
          <w:szCs w:val="32"/>
          <w:cs/>
        </w:rPr>
        <w:t xml:space="preserve"> ล้านบาท</w:t>
      </w:r>
      <w:r w:rsidR="008A033A" w:rsidRPr="00435467">
        <w:rPr>
          <w:rFonts w:ascii="Angsana New" w:hAnsi="Angsana New"/>
          <w:sz w:val="32"/>
          <w:szCs w:val="32"/>
          <w:cs/>
        </w:rPr>
        <w:t>)</w:t>
      </w:r>
      <w:r w:rsidR="00A1110B" w:rsidRPr="00435467">
        <w:rPr>
          <w:rFonts w:ascii="Angsana New" w:hAnsi="Angsana New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z w:val="32"/>
          <w:szCs w:val="32"/>
          <w:cs/>
        </w:rPr>
        <w:t>เพื่อ</w:t>
      </w:r>
      <w:r w:rsidR="00E67B9C" w:rsidRPr="00435467">
        <w:rPr>
          <w:rFonts w:ascii="Angsana New" w:hAnsi="Angsana New"/>
          <w:sz w:val="32"/>
          <w:szCs w:val="32"/>
          <w:cs/>
        </w:rPr>
        <w:t xml:space="preserve">                 </w:t>
      </w:r>
      <w:r w:rsidRPr="00435467">
        <w:rPr>
          <w:rFonts w:ascii="Angsana New" w:hAnsi="Angsana New"/>
          <w:sz w:val="32"/>
          <w:szCs w:val="32"/>
          <w:cs/>
        </w:rPr>
        <w:t>ค้ำประกันการออกหนังสือค้ำประกันดังกล่าว</w:t>
      </w:r>
      <w:r w:rsidR="00AA3D7E" w:rsidRPr="00435467">
        <w:rPr>
          <w:rFonts w:ascii="Angsana New" w:hAnsi="Angsana New"/>
          <w:sz w:val="32"/>
          <w:szCs w:val="32"/>
          <w:cs/>
        </w:rPr>
        <w:t xml:space="preserve"> ตามที่เปิดเผยไว้ในหมายเหตุ </w:t>
      </w:r>
      <w:r w:rsidR="00AA3D7E" w:rsidRPr="00435467">
        <w:rPr>
          <w:rFonts w:ascii="Angsana New" w:hAnsi="Angsana New"/>
          <w:sz w:val="32"/>
          <w:szCs w:val="32"/>
        </w:rPr>
        <w:t>16</w:t>
      </w:r>
    </w:p>
    <w:p w14:paraId="22AF6AE2" w14:textId="117A3F5A" w:rsidR="00500244" w:rsidRPr="00435467" w:rsidRDefault="00066B29" w:rsidP="000C3BBA">
      <w:pPr>
        <w:pStyle w:val="NFSsubhead"/>
        <w:rPr>
          <w:b w:val="0"/>
          <w:bCs w:val="0"/>
        </w:rPr>
      </w:pPr>
      <w:r w:rsidRPr="00435467">
        <w:rPr>
          <w:rStyle w:val="NFSChar"/>
          <w:b/>
          <w:bCs/>
        </w:rPr>
        <w:t>3</w:t>
      </w:r>
      <w:r w:rsidR="00431A14" w:rsidRPr="00435467">
        <w:rPr>
          <w:rStyle w:val="NFSChar"/>
          <w:b/>
          <w:bCs/>
        </w:rPr>
        <w:t>8</w:t>
      </w:r>
      <w:r w:rsidR="00500244" w:rsidRPr="00435467">
        <w:rPr>
          <w:rStyle w:val="NFSChar"/>
          <w:b/>
          <w:bCs/>
          <w:cs/>
        </w:rPr>
        <w:t>.</w:t>
      </w:r>
      <w:r w:rsidR="00F73447" w:rsidRPr="00435467">
        <w:rPr>
          <w:rStyle w:val="NFSChar"/>
          <w:b/>
          <w:bCs/>
        </w:rPr>
        <w:t>4</w:t>
      </w:r>
      <w:r w:rsidR="000C3BBA" w:rsidRPr="00435467">
        <w:rPr>
          <w:rStyle w:val="NFSChar"/>
          <w:b/>
          <w:bCs/>
          <w:cs/>
        </w:rPr>
        <w:tab/>
      </w:r>
      <w:r w:rsidR="00500244" w:rsidRPr="00435467">
        <w:rPr>
          <w:rStyle w:val="NFSChar"/>
          <w:b/>
          <w:bCs/>
          <w:cs/>
        </w:rPr>
        <w:t>โครงการร่วม</w:t>
      </w:r>
      <w:r w:rsidR="000530F3" w:rsidRPr="00435467">
        <w:rPr>
          <w:rStyle w:val="NFSChar"/>
          <w:b/>
          <w:bCs/>
          <w:cs/>
        </w:rPr>
        <w:t>ลง</w:t>
      </w:r>
      <w:r w:rsidR="00500244" w:rsidRPr="00435467">
        <w:rPr>
          <w:rStyle w:val="NFSChar"/>
          <w:b/>
          <w:bCs/>
          <w:cs/>
        </w:rPr>
        <w:t>ทุนสำหรับพนักงาน</w:t>
      </w:r>
    </w:p>
    <w:p w14:paraId="3EA41B85" w14:textId="35BA612B" w:rsidR="004B4690" w:rsidRPr="00435467" w:rsidRDefault="00500244" w:rsidP="00D0742C">
      <w:pPr>
        <w:spacing w:before="120" w:after="120"/>
        <w:ind w:left="547" w:hanging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 w:rsidR="004B4690" w:rsidRPr="00435467">
        <w:rPr>
          <w:rFonts w:ascii="Angsana New" w:hAnsi="Angsana New"/>
          <w:sz w:val="32"/>
          <w:szCs w:val="32"/>
          <w:cs/>
        </w:rPr>
        <w:t xml:space="preserve">ในระหว่างปี </w:t>
      </w:r>
      <w:r w:rsidR="00560098" w:rsidRPr="00435467">
        <w:rPr>
          <w:rFonts w:ascii="Angsana New" w:hAnsi="Angsana New"/>
          <w:sz w:val="32"/>
          <w:szCs w:val="32"/>
        </w:rPr>
        <w:t>25</w:t>
      </w:r>
      <w:r w:rsidR="00560098" w:rsidRPr="00435467">
        <w:rPr>
          <w:rFonts w:ascii="Angsana New" w:hAnsi="Angsana New"/>
          <w:sz w:val="32"/>
          <w:szCs w:val="32"/>
          <w:cs/>
        </w:rPr>
        <w:t>61</w:t>
      </w:r>
      <w:r w:rsidR="004B4690" w:rsidRPr="00435467">
        <w:rPr>
          <w:rFonts w:ascii="Angsana New" w:hAnsi="Angsana New"/>
          <w:sz w:val="32"/>
          <w:szCs w:val="32"/>
          <w:cs/>
        </w:rPr>
        <w:t xml:space="preserve"> </w:t>
      </w:r>
      <w:r w:rsidR="004B786C" w:rsidRPr="00435467">
        <w:rPr>
          <w:rFonts w:ascii="Angsana New" w:hAnsi="Angsana New"/>
          <w:sz w:val="32"/>
          <w:szCs w:val="32"/>
          <w:cs/>
        </w:rPr>
        <w:t>กลุ่ม</w:t>
      </w:r>
      <w:r w:rsidR="004B4690" w:rsidRPr="00435467">
        <w:rPr>
          <w:rFonts w:ascii="Angsana New" w:hAnsi="Angsana New"/>
          <w:sz w:val="32"/>
          <w:szCs w:val="32"/>
          <w:cs/>
        </w:rPr>
        <w:t>บริษัทได้</w:t>
      </w:r>
      <w:r w:rsidR="00AD338C" w:rsidRPr="00435467">
        <w:rPr>
          <w:rFonts w:ascii="Angsana New" w:hAnsi="Angsana New"/>
          <w:sz w:val="32"/>
          <w:szCs w:val="32"/>
          <w:cs/>
        </w:rPr>
        <w:t>จัดตั้ง</w:t>
      </w:r>
      <w:r w:rsidR="004B4690" w:rsidRPr="00435467">
        <w:rPr>
          <w:rFonts w:ascii="Angsana New" w:hAnsi="Angsana New"/>
          <w:sz w:val="32"/>
          <w:szCs w:val="32"/>
          <w:cs/>
        </w:rPr>
        <w:t>โครงการร่วม</w:t>
      </w:r>
      <w:r w:rsidR="00ED6BD7" w:rsidRPr="00435467">
        <w:rPr>
          <w:rFonts w:ascii="Angsana New" w:hAnsi="Angsana New"/>
          <w:sz w:val="32"/>
          <w:szCs w:val="32"/>
          <w:cs/>
        </w:rPr>
        <w:t>ลง</w:t>
      </w:r>
      <w:r w:rsidR="004B4690" w:rsidRPr="00435467">
        <w:rPr>
          <w:rFonts w:ascii="Angsana New" w:hAnsi="Angsana New"/>
          <w:sz w:val="32"/>
          <w:szCs w:val="32"/>
          <w:cs/>
        </w:rPr>
        <w:t>ทุน</w:t>
      </w:r>
      <w:r w:rsidR="00ED6BD7" w:rsidRPr="00435467">
        <w:rPr>
          <w:rFonts w:ascii="Angsana New" w:hAnsi="Angsana New"/>
          <w:sz w:val="32"/>
          <w:szCs w:val="32"/>
          <w:cs/>
        </w:rPr>
        <w:t>ระหว่างนายจ้างและลูกจ้าง</w:t>
      </w:r>
      <w:r w:rsidR="004B4690" w:rsidRPr="00435467">
        <w:rPr>
          <w:rFonts w:ascii="Angsana New" w:hAnsi="Angsana New"/>
          <w:sz w:val="32"/>
          <w:szCs w:val="32"/>
          <w:cs/>
        </w:rPr>
        <w:t xml:space="preserve"> (</w:t>
      </w:r>
      <w:r w:rsidR="004B4690" w:rsidRPr="00435467">
        <w:rPr>
          <w:rFonts w:ascii="Angsana New" w:hAnsi="Angsana New"/>
          <w:sz w:val="32"/>
          <w:szCs w:val="32"/>
        </w:rPr>
        <w:t xml:space="preserve">Employee Joint </w:t>
      </w:r>
      <w:r w:rsidR="004B4690" w:rsidRPr="00435467">
        <w:rPr>
          <w:rFonts w:ascii="Angsana New" w:hAnsi="Angsana New"/>
          <w:spacing w:val="-4"/>
          <w:sz w:val="32"/>
          <w:szCs w:val="32"/>
        </w:rPr>
        <w:t>Investment Program</w:t>
      </w:r>
      <w:r w:rsidR="004B4690" w:rsidRPr="00435467">
        <w:rPr>
          <w:rFonts w:ascii="Angsana New" w:hAnsi="Angsana New"/>
          <w:spacing w:val="-4"/>
          <w:sz w:val="32"/>
          <w:szCs w:val="32"/>
          <w:cs/>
        </w:rPr>
        <w:t xml:space="preserve">: </w:t>
      </w:r>
      <w:r w:rsidR="004B4690" w:rsidRPr="00435467">
        <w:rPr>
          <w:rFonts w:ascii="Angsana New" w:hAnsi="Angsana New"/>
          <w:spacing w:val="-4"/>
          <w:sz w:val="32"/>
          <w:szCs w:val="32"/>
        </w:rPr>
        <w:t>EJIP</w:t>
      </w:r>
      <w:r w:rsidR="004B4690" w:rsidRPr="00435467">
        <w:rPr>
          <w:rFonts w:ascii="Angsana New" w:hAnsi="Angsana New"/>
          <w:spacing w:val="-4"/>
          <w:sz w:val="32"/>
          <w:szCs w:val="32"/>
          <w:cs/>
        </w:rPr>
        <w:t>) ซึ่ง</w:t>
      </w:r>
      <w:r w:rsidR="00560098" w:rsidRPr="00435467">
        <w:rPr>
          <w:rFonts w:ascii="Angsana New" w:hAnsi="Angsana New"/>
          <w:spacing w:val="-4"/>
          <w:sz w:val="32"/>
          <w:szCs w:val="32"/>
          <w:cs/>
        </w:rPr>
        <w:t>มีระยะเวลาโครงการ</w:t>
      </w:r>
      <w:r w:rsidR="00B81134" w:rsidRPr="0043546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B81134" w:rsidRPr="00435467">
        <w:rPr>
          <w:rFonts w:ascii="Angsana New" w:hAnsi="Angsana New"/>
          <w:spacing w:val="-4"/>
          <w:sz w:val="32"/>
          <w:szCs w:val="32"/>
        </w:rPr>
        <w:t>3</w:t>
      </w:r>
      <w:r w:rsidR="00B81134" w:rsidRPr="00435467">
        <w:rPr>
          <w:rFonts w:ascii="Angsana New" w:hAnsi="Angsana New"/>
          <w:spacing w:val="-4"/>
          <w:sz w:val="32"/>
          <w:szCs w:val="32"/>
          <w:cs/>
        </w:rPr>
        <w:t xml:space="preserve"> ปี </w:t>
      </w:r>
      <w:r w:rsidR="00560098" w:rsidRPr="00435467">
        <w:rPr>
          <w:rFonts w:ascii="Angsana New" w:hAnsi="Angsana New"/>
          <w:spacing w:val="-4"/>
          <w:sz w:val="32"/>
          <w:szCs w:val="32"/>
          <w:cs/>
        </w:rPr>
        <w:t xml:space="preserve">ตั้งแต่วันที่ </w:t>
      </w:r>
      <w:r w:rsidR="00560098" w:rsidRPr="00435467">
        <w:rPr>
          <w:rFonts w:ascii="Angsana New" w:hAnsi="Angsana New"/>
          <w:spacing w:val="-4"/>
          <w:sz w:val="32"/>
          <w:szCs w:val="32"/>
        </w:rPr>
        <w:t xml:space="preserve">1 </w:t>
      </w:r>
      <w:r w:rsidR="00560098" w:rsidRPr="00435467">
        <w:rPr>
          <w:rFonts w:ascii="Angsana New" w:hAnsi="Angsana New"/>
          <w:spacing w:val="-4"/>
          <w:sz w:val="32"/>
          <w:szCs w:val="32"/>
          <w:cs/>
        </w:rPr>
        <w:t xml:space="preserve">เมษายน </w:t>
      </w:r>
      <w:r w:rsidR="00560098" w:rsidRPr="00435467">
        <w:rPr>
          <w:rFonts w:ascii="Angsana New" w:hAnsi="Angsana New"/>
          <w:spacing w:val="-4"/>
          <w:sz w:val="32"/>
          <w:szCs w:val="32"/>
        </w:rPr>
        <w:t xml:space="preserve">2561 </w:t>
      </w:r>
      <w:r w:rsidR="00560098" w:rsidRPr="00435467">
        <w:rPr>
          <w:rFonts w:ascii="Angsana New" w:hAnsi="Angsana New"/>
          <w:spacing w:val="-4"/>
          <w:sz w:val="32"/>
          <w:szCs w:val="32"/>
          <w:cs/>
        </w:rPr>
        <w:t xml:space="preserve">ถึงวันที่ </w:t>
      </w:r>
      <w:r w:rsidR="00560098" w:rsidRPr="00435467">
        <w:rPr>
          <w:rFonts w:ascii="Angsana New" w:hAnsi="Angsana New"/>
          <w:spacing w:val="-4"/>
          <w:sz w:val="32"/>
          <w:szCs w:val="32"/>
        </w:rPr>
        <w:t xml:space="preserve">31 </w:t>
      </w:r>
      <w:r w:rsidR="00560098" w:rsidRPr="00435467">
        <w:rPr>
          <w:rFonts w:ascii="Angsana New" w:hAnsi="Angsana New"/>
          <w:spacing w:val="-4"/>
          <w:sz w:val="32"/>
          <w:szCs w:val="32"/>
          <w:cs/>
        </w:rPr>
        <w:t xml:space="preserve">มีนาคม </w:t>
      </w:r>
      <w:r w:rsidR="00560098" w:rsidRPr="00435467">
        <w:rPr>
          <w:rFonts w:ascii="Angsana New" w:hAnsi="Angsana New"/>
          <w:spacing w:val="-4"/>
          <w:sz w:val="32"/>
          <w:szCs w:val="32"/>
        </w:rPr>
        <w:t>2564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</w:t>
      </w:r>
      <w:r w:rsidR="004B4690" w:rsidRPr="00435467">
        <w:rPr>
          <w:rFonts w:ascii="Angsana New" w:hAnsi="Angsana New"/>
          <w:sz w:val="32"/>
          <w:szCs w:val="32"/>
          <w:cs/>
        </w:rPr>
        <w:t>โครงการ</w:t>
      </w:r>
      <w:r w:rsidR="00B30E13" w:rsidRPr="00435467">
        <w:rPr>
          <w:rFonts w:ascii="Angsana New" w:hAnsi="Angsana New"/>
          <w:sz w:val="32"/>
          <w:szCs w:val="32"/>
          <w:cs/>
        </w:rPr>
        <w:t>สวัสดิการ</w:t>
      </w:r>
      <w:r w:rsidR="00D0742C" w:rsidRPr="00435467">
        <w:rPr>
          <w:rFonts w:ascii="Angsana New" w:hAnsi="Angsana New"/>
          <w:sz w:val="32"/>
          <w:szCs w:val="32"/>
          <w:cs/>
        </w:rPr>
        <w:t>พนักงานดังกล่าวถือเป็นโครงการ</w:t>
      </w:r>
      <w:r w:rsidR="004B4690" w:rsidRPr="00435467">
        <w:rPr>
          <w:rFonts w:ascii="Angsana New" w:hAnsi="Angsana New"/>
          <w:sz w:val="32"/>
          <w:szCs w:val="32"/>
          <w:cs/>
        </w:rPr>
        <w:t>ที่สนับสนุนให้พนักงานที่</w:t>
      </w:r>
      <w:r w:rsidR="00560098" w:rsidRPr="00435467">
        <w:rPr>
          <w:rFonts w:ascii="Angsana New" w:hAnsi="Angsana New"/>
          <w:sz w:val="32"/>
          <w:szCs w:val="32"/>
          <w:cs/>
        </w:rPr>
        <w:t>มีสิทธิตามเงื่อนไขและ</w:t>
      </w:r>
      <w:r w:rsidR="004B4690" w:rsidRPr="00435467">
        <w:rPr>
          <w:rFonts w:ascii="Angsana New" w:hAnsi="Angsana New"/>
          <w:sz w:val="32"/>
          <w:szCs w:val="32"/>
          <w:cs/>
        </w:rPr>
        <w:t>สมัครใจเข้าร่วมเป็นสมาชิกเก็บออมโดยการซื้อหุ้นของบริษัทฯ ซึ่ง</w:t>
      </w:r>
      <w:r w:rsidR="007F51CA" w:rsidRPr="00435467">
        <w:rPr>
          <w:rFonts w:ascii="Angsana New" w:hAnsi="Angsana New"/>
          <w:sz w:val="32"/>
          <w:szCs w:val="32"/>
          <w:cs/>
        </w:rPr>
        <w:t>สมาชิกต้องจ่าย</w:t>
      </w:r>
      <w:r w:rsidR="00261E8A" w:rsidRPr="00435467">
        <w:rPr>
          <w:rFonts w:ascii="Angsana New" w:hAnsi="Angsana New"/>
          <w:sz w:val="32"/>
          <w:szCs w:val="32"/>
          <w:cs/>
        </w:rPr>
        <w:t>เงินสะสม</w:t>
      </w:r>
      <w:r w:rsidR="006579DD" w:rsidRPr="00435467">
        <w:rPr>
          <w:rFonts w:ascii="Angsana New" w:hAnsi="Angsana New"/>
          <w:sz w:val="32"/>
          <w:szCs w:val="32"/>
          <w:cs/>
        </w:rPr>
        <w:t>เข้าโครงการ</w:t>
      </w:r>
      <w:r w:rsidR="007F51CA" w:rsidRPr="00435467">
        <w:rPr>
          <w:rFonts w:ascii="Angsana New" w:hAnsi="Angsana New"/>
          <w:sz w:val="32"/>
          <w:szCs w:val="32"/>
          <w:cs/>
        </w:rPr>
        <w:t>เป็นรายเดือน</w:t>
      </w:r>
      <w:r w:rsidR="004B4690" w:rsidRPr="00435467">
        <w:rPr>
          <w:rFonts w:ascii="Angsana New" w:hAnsi="Angsana New"/>
          <w:sz w:val="32"/>
          <w:szCs w:val="32"/>
          <w:cs/>
        </w:rPr>
        <w:t xml:space="preserve"> 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ในอัตราร้อยละ </w:t>
      </w:r>
      <w:r w:rsidR="00EF2F3F" w:rsidRPr="00435467">
        <w:rPr>
          <w:rFonts w:ascii="Angsana New" w:hAnsi="Angsana New"/>
          <w:sz w:val="32"/>
          <w:szCs w:val="32"/>
        </w:rPr>
        <w:t>10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ของเงินเดือน</w:t>
      </w:r>
      <w:r w:rsidR="00560098" w:rsidRPr="00435467">
        <w:rPr>
          <w:rFonts w:ascii="Angsana New" w:hAnsi="Angsana New"/>
          <w:spacing w:val="-2"/>
          <w:sz w:val="32"/>
          <w:szCs w:val="32"/>
          <w:cs/>
        </w:rPr>
        <w:t xml:space="preserve">พนักงาน แต่ไม่เกิน </w:t>
      </w:r>
      <w:r w:rsidR="00560098" w:rsidRPr="00435467">
        <w:rPr>
          <w:rFonts w:ascii="Angsana New" w:hAnsi="Angsana New"/>
          <w:spacing w:val="-2"/>
          <w:sz w:val="32"/>
          <w:szCs w:val="32"/>
        </w:rPr>
        <w:t xml:space="preserve">100,000 </w:t>
      </w:r>
      <w:r w:rsidR="00560098" w:rsidRPr="00435467">
        <w:rPr>
          <w:rFonts w:ascii="Angsana New" w:hAnsi="Angsana New"/>
          <w:spacing w:val="-2"/>
          <w:sz w:val="32"/>
          <w:szCs w:val="32"/>
          <w:cs/>
        </w:rPr>
        <w:t>บาท</w:t>
      </w:r>
      <w:r w:rsidR="00B81134" w:rsidRPr="00435467">
        <w:rPr>
          <w:rFonts w:ascii="Angsana New" w:hAnsi="Angsana New"/>
          <w:spacing w:val="-2"/>
          <w:sz w:val="32"/>
          <w:szCs w:val="32"/>
          <w:cs/>
        </w:rPr>
        <w:t>ต่อเดือน</w:t>
      </w:r>
      <w:r w:rsidR="00560098" w:rsidRPr="00435467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4B4690" w:rsidRPr="00435467">
        <w:rPr>
          <w:rFonts w:ascii="Angsana New" w:hAnsi="Angsana New"/>
          <w:sz w:val="32"/>
          <w:szCs w:val="32"/>
          <w:cs/>
        </w:rPr>
        <w:t>และ</w:t>
      </w:r>
      <w:r w:rsidR="00BF390F" w:rsidRPr="00435467">
        <w:rPr>
          <w:rFonts w:ascii="Angsana New" w:hAnsi="Angsana New"/>
          <w:sz w:val="32"/>
          <w:szCs w:val="32"/>
          <w:cs/>
        </w:rPr>
        <w:t>กลุ่มบริษัท</w:t>
      </w:r>
      <w:r w:rsidR="004B4690" w:rsidRPr="00435467">
        <w:rPr>
          <w:rFonts w:ascii="Angsana New" w:hAnsi="Angsana New"/>
          <w:sz w:val="32"/>
          <w:szCs w:val="32"/>
          <w:cs/>
        </w:rPr>
        <w:t>จะจ่ายเงินสมทบ</w:t>
      </w:r>
      <w:r w:rsidR="00586CF3" w:rsidRPr="00435467">
        <w:rPr>
          <w:rFonts w:ascii="Angsana New" w:hAnsi="Angsana New"/>
          <w:sz w:val="32"/>
          <w:szCs w:val="32"/>
          <w:cs/>
        </w:rPr>
        <w:t>ให้</w:t>
      </w:r>
      <w:r w:rsidR="007F51CA" w:rsidRPr="00435467">
        <w:rPr>
          <w:rFonts w:ascii="Angsana New" w:hAnsi="Angsana New"/>
          <w:sz w:val="32"/>
          <w:szCs w:val="32"/>
          <w:cs/>
        </w:rPr>
        <w:t>กับสมาชิก</w:t>
      </w:r>
      <w:r w:rsidR="00D0742C" w:rsidRPr="00435467">
        <w:rPr>
          <w:rFonts w:ascii="Angsana New" w:hAnsi="Angsana New"/>
          <w:sz w:val="32"/>
          <w:szCs w:val="32"/>
          <w:cs/>
        </w:rPr>
        <w:t>เป็นรายเดือน</w:t>
      </w:r>
      <w:r w:rsidR="007F51CA" w:rsidRPr="00435467">
        <w:rPr>
          <w:rFonts w:ascii="Angsana New" w:hAnsi="Angsana New"/>
          <w:sz w:val="32"/>
          <w:szCs w:val="32"/>
          <w:cs/>
        </w:rPr>
        <w:t>ในจำนวนที่</w:t>
      </w:r>
      <w:r w:rsidR="00586CF3" w:rsidRPr="00435467">
        <w:rPr>
          <w:rFonts w:ascii="Angsana New" w:hAnsi="Angsana New"/>
          <w:sz w:val="32"/>
          <w:szCs w:val="32"/>
          <w:cs/>
        </w:rPr>
        <w:t>เท่ากัน</w:t>
      </w:r>
      <w:r w:rsidR="007E435F" w:rsidRPr="00435467">
        <w:rPr>
          <w:rFonts w:ascii="Angsana New" w:hAnsi="Angsana New"/>
          <w:sz w:val="32"/>
          <w:szCs w:val="32"/>
          <w:cs/>
        </w:rPr>
        <w:t xml:space="preserve"> </w:t>
      </w:r>
      <w:r w:rsidR="00B81134" w:rsidRPr="00435467">
        <w:rPr>
          <w:rFonts w:ascii="Angsana New" w:hAnsi="Angsana New"/>
          <w:spacing w:val="-2"/>
          <w:sz w:val="32"/>
          <w:szCs w:val="32"/>
          <w:cs/>
        </w:rPr>
        <w:t>สำหรับ</w:t>
      </w:r>
      <w:r w:rsidR="004B4690" w:rsidRPr="00435467">
        <w:rPr>
          <w:rFonts w:ascii="Angsana New" w:hAnsi="Angsana New"/>
          <w:spacing w:val="-2"/>
          <w:sz w:val="32"/>
          <w:szCs w:val="32"/>
          <w:cs/>
        </w:rPr>
        <w:t>ปี</w:t>
      </w:r>
      <w:r w:rsidR="00B81134" w:rsidRPr="00435467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735D38" w:rsidRPr="00435467">
        <w:rPr>
          <w:rFonts w:ascii="Angsana New" w:hAnsi="Angsana New"/>
          <w:spacing w:val="-2"/>
          <w:sz w:val="32"/>
          <w:szCs w:val="32"/>
        </w:rPr>
        <w:t>2563</w:t>
      </w:r>
      <w:r w:rsidR="004B4690" w:rsidRPr="00435467">
        <w:rPr>
          <w:rFonts w:ascii="Angsana New" w:hAnsi="Angsana New"/>
          <w:spacing w:val="-2"/>
          <w:sz w:val="32"/>
          <w:szCs w:val="32"/>
          <w:cs/>
        </w:rPr>
        <w:t xml:space="preserve"> </w:t>
      </w:r>
      <w:r w:rsidR="00BF390F" w:rsidRPr="00435467">
        <w:rPr>
          <w:rFonts w:ascii="Angsana New" w:hAnsi="Angsana New"/>
          <w:spacing w:val="-2"/>
          <w:sz w:val="32"/>
          <w:szCs w:val="32"/>
          <w:cs/>
        </w:rPr>
        <w:t>กลุ่มบริษัท</w:t>
      </w:r>
      <w:r w:rsidR="004B4690" w:rsidRPr="00435467">
        <w:rPr>
          <w:rFonts w:ascii="Angsana New" w:hAnsi="Angsana New"/>
          <w:sz w:val="32"/>
          <w:szCs w:val="32"/>
          <w:cs/>
        </w:rPr>
        <w:t>จ่าย</w:t>
      </w:r>
      <w:r w:rsidR="00560098" w:rsidRPr="00435467">
        <w:rPr>
          <w:rFonts w:ascii="Angsana New" w:hAnsi="Angsana New"/>
          <w:sz w:val="32"/>
          <w:szCs w:val="32"/>
          <w:cs/>
        </w:rPr>
        <w:t>เงิน</w:t>
      </w:r>
      <w:r w:rsidR="004B4690" w:rsidRPr="00435467">
        <w:rPr>
          <w:rFonts w:ascii="Angsana New" w:hAnsi="Angsana New"/>
          <w:sz w:val="32"/>
          <w:szCs w:val="32"/>
          <w:cs/>
        </w:rPr>
        <w:t>สมทบให้กับสมาชิกในโครงการ</w:t>
      </w:r>
      <w:r w:rsidR="00560098" w:rsidRPr="00435467">
        <w:rPr>
          <w:rFonts w:ascii="Angsana New" w:hAnsi="Angsana New"/>
          <w:sz w:val="32"/>
          <w:szCs w:val="32"/>
          <w:cs/>
        </w:rPr>
        <w:t>ดังกล่าวซึ่ง</w:t>
      </w:r>
      <w:r w:rsidR="00EC7E8D" w:rsidRPr="00435467">
        <w:rPr>
          <w:rFonts w:ascii="Angsana New" w:hAnsi="Angsana New"/>
          <w:sz w:val="32"/>
          <w:szCs w:val="32"/>
          <w:cs/>
        </w:rPr>
        <w:t>รวม</w:t>
      </w:r>
      <w:r w:rsidR="004B4690" w:rsidRPr="00435467">
        <w:rPr>
          <w:rFonts w:ascii="Angsana New" w:hAnsi="Angsana New"/>
          <w:sz w:val="32"/>
          <w:szCs w:val="32"/>
          <w:cs/>
        </w:rPr>
        <w:t>ไว้เป็นส่วนหนึ่งของค่าใช้จ่ายเกี่ยวกับพนักงาน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จำนวน </w:t>
      </w:r>
      <w:r w:rsidR="008A033A" w:rsidRPr="00435467">
        <w:rPr>
          <w:rFonts w:ascii="Angsana New" w:hAnsi="Angsana New"/>
          <w:sz w:val="32"/>
          <w:szCs w:val="32"/>
        </w:rPr>
        <w:t>1</w:t>
      </w:r>
      <w:r w:rsidR="008A033A" w:rsidRPr="00435467">
        <w:rPr>
          <w:rFonts w:ascii="Angsana New" w:hAnsi="Angsana New"/>
          <w:sz w:val="32"/>
          <w:szCs w:val="32"/>
          <w:cs/>
        </w:rPr>
        <w:t>.</w:t>
      </w:r>
      <w:r w:rsidR="008A033A" w:rsidRPr="00435467">
        <w:rPr>
          <w:rFonts w:ascii="Angsana New" w:hAnsi="Angsana New"/>
          <w:sz w:val="32"/>
          <w:szCs w:val="32"/>
        </w:rPr>
        <w:t>47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ล้านบาท (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735D38" w:rsidRPr="00435467">
        <w:rPr>
          <w:rFonts w:ascii="Angsana New" w:hAnsi="Angsana New"/>
          <w:sz w:val="32"/>
          <w:szCs w:val="32"/>
          <w:cs/>
        </w:rPr>
        <w:t>: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</w:t>
      </w:r>
      <w:r w:rsidR="004163B5" w:rsidRPr="00435467">
        <w:rPr>
          <w:rFonts w:ascii="Angsana New" w:hAnsi="Angsana New"/>
          <w:sz w:val="32"/>
          <w:szCs w:val="32"/>
        </w:rPr>
        <w:t>1</w:t>
      </w:r>
      <w:r w:rsidR="004163B5" w:rsidRPr="00435467">
        <w:rPr>
          <w:rFonts w:ascii="Angsana New" w:hAnsi="Angsana New"/>
          <w:sz w:val="32"/>
          <w:szCs w:val="32"/>
          <w:cs/>
        </w:rPr>
        <w:t>.</w:t>
      </w:r>
      <w:r w:rsidR="004E62CA" w:rsidRPr="00435467">
        <w:rPr>
          <w:rFonts w:ascii="Angsana New" w:hAnsi="Angsana New"/>
          <w:sz w:val="32"/>
          <w:szCs w:val="32"/>
        </w:rPr>
        <w:t>4</w:t>
      </w:r>
      <w:r w:rsidR="004163B5" w:rsidRPr="00435467">
        <w:rPr>
          <w:rFonts w:ascii="Angsana New" w:hAnsi="Angsana New"/>
          <w:sz w:val="32"/>
          <w:szCs w:val="32"/>
        </w:rPr>
        <w:t>8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ล้านบาท</w:t>
      </w:r>
      <w:r w:rsidR="00EF2F3F" w:rsidRPr="00435467">
        <w:rPr>
          <w:rFonts w:ascii="Angsana New" w:hAnsi="Angsana New"/>
          <w:sz w:val="32"/>
          <w:szCs w:val="32"/>
          <w:cs/>
        </w:rPr>
        <w:t>)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และเฉพาะบริษัท</w:t>
      </w:r>
      <w:r w:rsidR="00B81134" w:rsidRPr="00435467">
        <w:rPr>
          <w:rFonts w:ascii="Angsana New" w:hAnsi="Angsana New"/>
          <w:sz w:val="32"/>
          <w:szCs w:val="32"/>
          <w:cs/>
        </w:rPr>
        <w:t>ฯ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จำนวน </w:t>
      </w:r>
      <w:r w:rsidR="008A033A" w:rsidRPr="00435467">
        <w:rPr>
          <w:rFonts w:ascii="Angsana New" w:hAnsi="Angsana New"/>
          <w:sz w:val="32"/>
          <w:szCs w:val="32"/>
        </w:rPr>
        <w:t>1</w:t>
      </w:r>
      <w:r w:rsidR="008A033A" w:rsidRPr="00435467">
        <w:rPr>
          <w:rFonts w:ascii="Angsana New" w:hAnsi="Angsana New"/>
          <w:sz w:val="32"/>
          <w:szCs w:val="32"/>
          <w:cs/>
        </w:rPr>
        <w:t>.</w:t>
      </w:r>
      <w:r w:rsidR="008A033A" w:rsidRPr="00435467">
        <w:rPr>
          <w:rFonts w:ascii="Angsana New" w:hAnsi="Angsana New"/>
          <w:sz w:val="32"/>
          <w:szCs w:val="32"/>
        </w:rPr>
        <w:t>33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ล้านบาท (</w:t>
      </w:r>
      <w:r w:rsidR="00735D38" w:rsidRPr="00435467">
        <w:rPr>
          <w:rFonts w:ascii="Angsana New" w:hAnsi="Angsana New"/>
          <w:sz w:val="32"/>
          <w:szCs w:val="32"/>
        </w:rPr>
        <w:t>2562</w:t>
      </w:r>
      <w:r w:rsidR="00735D38" w:rsidRPr="00435467">
        <w:rPr>
          <w:rFonts w:ascii="Angsana New" w:hAnsi="Angsana New"/>
          <w:sz w:val="32"/>
          <w:szCs w:val="32"/>
          <w:cs/>
        </w:rPr>
        <w:t>: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</w:t>
      </w:r>
      <w:r w:rsidR="004163B5" w:rsidRPr="00435467">
        <w:rPr>
          <w:rFonts w:ascii="Angsana New" w:hAnsi="Angsana New"/>
          <w:sz w:val="32"/>
          <w:szCs w:val="32"/>
        </w:rPr>
        <w:t>1</w:t>
      </w:r>
      <w:r w:rsidR="004163B5" w:rsidRPr="00435467">
        <w:rPr>
          <w:rFonts w:ascii="Angsana New" w:hAnsi="Angsana New"/>
          <w:sz w:val="32"/>
          <w:szCs w:val="32"/>
          <w:cs/>
        </w:rPr>
        <w:t>.</w:t>
      </w:r>
      <w:r w:rsidR="004E62CA" w:rsidRPr="00435467">
        <w:rPr>
          <w:rFonts w:ascii="Angsana New" w:hAnsi="Angsana New"/>
          <w:sz w:val="32"/>
          <w:szCs w:val="32"/>
        </w:rPr>
        <w:t>34</w:t>
      </w:r>
      <w:r w:rsidR="00560098" w:rsidRPr="00435467">
        <w:rPr>
          <w:rFonts w:ascii="Angsana New" w:hAnsi="Angsana New"/>
          <w:sz w:val="32"/>
          <w:szCs w:val="32"/>
          <w:cs/>
        </w:rPr>
        <w:t xml:space="preserve"> ล้านบาท</w:t>
      </w:r>
      <w:r w:rsidR="00B110F2" w:rsidRPr="00435467">
        <w:rPr>
          <w:rFonts w:ascii="Angsana New" w:hAnsi="Angsana New"/>
          <w:sz w:val="32"/>
          <w:szCs w:val="32"/>
          <w:cs/>
        </w:rPr>
        <w:t>)</w:t>
      </w:r>
    </w:p>
    <w:p w14:paraId="7E7E28A6" w14:textId="77777777" w:rsidR="00F47F74" w:rsidRPr="00435467" w:rsidRDefault="00F47F74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306F01D7" w14:textId="77777777" w:rsidR="005556A8" w:rsidRPr="00435467" w:rsidRDefault="005556A8" w:rsidP="005556A8">
      <w:pPr>
        <w:pStyle w:val="NFS"/>
      </w:pPr>
      <w:r w:rsidRPr="00435467">
        <w:t>39</w:t>
      </w:r>
      <w:r w:rsidRPr="00435467">
        <w:rPr>
          <w:cs/>
        </w:rPr>
        <w:t>.</w:t>
      </w:r>
      <w:r w:rsidRPr="00435467">
        <w:rPr>
          <w:cs/>
        </w:rPr>
        <w:tab/>
        <w:t>เครื่องมือทางการเงิน</w:t>
      </w:r>
    </w:p>
    <w:p w14:paraId="2DA65D6A" w14:textId="3266B480" w:rsidR="005556A8" w:rsidRPr="00435467" w:rsidRDefault="005556A8" w:rsidP="005556A8">
      <w:pPr>
        <w:pStyle w:val="NFSsubhead"/>
      </w:pPr>
      <w:r w:rsidRPr="00435467">
        <w:rPr>
          <w:cs/>
        </w:rPr>
        <w:tab/>
        <w:t>วัตถุประสงค์และนโยบายการบริหารความเสี่ยงทางการเงิน</w:t>
      </w:r>
    </w:p>
    <w:p w14:paraId="625A69D9" w14:textId="77777777" w:rsidR="005556A8" w:rsidRPr="00435467" w:rsidRDefault="005556A8" w:rsidP="005556A8">
      <w:pPr>
        <w:spacing w:before="120" w:after="120"/>
        <w:ind w:left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>เครื่องมือทางการเงินที่สำคัญของกลุ่มบริษัท ประกอบด้วย เงินสดและรายการเทียบเท่าเงินสด สินทรัพย์ทางการเงินหมุนเวียนอื่น ลูกหนี้การค้าและลูกหนี้อื่น ลูกหนี้ตามสัญญาเงินให้กู้ยืม ลูกหนี้จากการรับซื้อสิทธิเรียกร้อง ลูกหนี้ตามสัญญาเช่าการเงิน ลูกหนี้ตามสัญญาเช่าซื้อ เงินฝากธนาคารที่มีภาระค้ำประกัน เงินเบิกเกินบัญชีและเงินกู้ยืมระยะสั้น เจ้าหนี้การค้าและเจ้าหนี้อื่น เงินกู้ยืมระยะยาว หุ้นกู้ และหนี้สินทางการเงิน          กลุ่มบริษัทมีความเสี่ยงที่เกี่ยวข้องกับเครื่องมือทางการเงินดังกล่าวและมีนโยบายการบริหารความเสี่ยงดังนี้</w:t>
      </w:r>
    </w:p>
    <w:p w14:paraId="419B8877" w14:textId="668E4D22" w:rsidR="005556A8" w:rsidRPr="00435467" w:rsidRDefault="005556A8" w:rsidP="005556A8">
      <w:pPr>
        <w:pStyle w:val="NFSsubhead"/>
      </w:pPr>
      <w:r w:rsidRPr="00435467">
        <w:t>39</w:t>
      </w:r>
      <w:r w:rsidRPr="00435467">
        <w:rPr>
          <w:cs/>
        </w:rPr>
        <w:t>.</w:t>
      </w:r>
      <w:r w:rsidR="00CF31A9">
        <w:t>1</w:t>
      </w:r>
      <w:r w:rsidRPr="00435467">
        <w:rPr>
          <w:cs/>
        </w:rPr>
        <w:tab/>
        <w:t>ความเสี่ยงด้านเครดิต</w:t>
      </w:r>
    </w:p>
    <w:p w14:paraId="06CF26E2" w14:textId="217507BA" w:rsidR="005556A8" w:rsidRPr="00435467" w:rsidRDefault="005556A8" w:rsidP="005556A8">
      <w:pPr>
        <w:spacing w:before="120" w:after="12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ab/>
        <w:t>กลุ่มบริษัทมีความเสี่ยงด้านเครดิตที่เกี่ยวเนื่องกับลูกหนี้การค้าและลูกหนี้อื่น ลูกหนี้ตาม</w:t>
      </w:r>
      <w:r w:rsidRPr="00435467">
        <w:rPr>
          <w:rFonts w:ascii="Angsana New" w:hAnsi="Angsana New"/>
          <w:spacing w:val="-6"/>
          <w:sz w:val="32"/>
          <w:szCs w:val="32"/>
          <w:cs/>
        </w:rPr>
        <w:t>สัญญาเงินให้กู้ยืม ลูกหนี้จากการรับซื้อสิทธิเรียกร้อง ลูกหนี้ตามสัญญาเช่าการเงินและลูกหนี้ตามสัญญาเช่าซื้อ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ซึ่งคือความเสี่ยงที่คู่สัญญาหรือผู้กู้ยืม</w:t>
      </w:r>
      <w:r w:rsidR="00DC1092" w:rsidRPr="00435467">
        <w:rPr>
          <w:rFonts w:ascii="Angsana New" w:hAnsi="Angsana New"/>
          <w:spacing w:val="-4"/>
          <w:sz w:val="32"/>
          <w:szCs w:val="32"/>
          <w:cs/>
        </w:rPr>
        <w:t>จะ</w:t>
      </w:r>
      <w:r w:rsidRPr="00435467">
        <w:rPr>
          <w:rFonts w:ascii="Angsana New" w:hAnsi="Angsana New"/>
          <w:spacing w:val="-4"/>
          <w:sz w:val="32"/>
          <w:szCs w:val="32"/>
          <w:cs/>
        </w:rPr>
        <w:t>ไม่สามารถปฏิบัติตามเงื่อนไขและข้อตกลงในสัญญา</w:t>
      </w:r>
      <w:r w:rsidR="00DC1092" w:rsidRPr="00435467">
        <w:rPr>
          <w:rFonts w:ascii="Angsana New" w:hAnsi="Angsana New"/>
          <w:spacing w:val="-4"/>
          <w:sz w:val="32"/>
          <w:szCs w:val="32"/>
          <w:cs/>
        </w:rPr>
        <w:t xml:space="preserve">ได้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มีผลให้กลุ่มบริษัทไม่ได้รับชำระหนี้คืนเต็มจำนวนตามสัญญา และอาจส่งผลกระทบต่อรายได้</w:t>
      </w:r>
      <w:r w:rsidR="003A29EE">
        <w:rPr>
          <w:rFonts w:ascii="Angsana New" w:hAnsi="Angsana New" w:hint="cs"/>
          <w:spacing w:val="-4"/>
          <w:sz w:val="32"/>
          <w:szCs w:val="32"/>
          <w:cs/>
        </w:rPr>
        <w:t>และเงินทุน</w:t>
      </w:r>
      <w:r w:rsidRPr="00435467">
        <w:rPr>
          <w:rFonts w:ascii="Angsana New" w:hAnsi="Angsana New"/>
          <w:spacing w:val="-4"/>
          <w:sz w:val="32"/>
          <w:szCs w:val="32"/>
          <w:cs/>
        </w:rPr>
        <w:t>ของกลุ่มบริษัท ฝ่ายบริหารควบคุมความเสี่ยงนี้โดยการกำหนดให้มีนโยบายและวิธีการในการควบคุมสินเชื่อที่เหมาะสม โดยทำการวิเคราะห์เครดิตจากข้อมูลของลูก</w:t>
      </w:r>
      <w:r w:rsidR="00DC1092" w:rsidRPr="00435467">
        <w:rPr>
          <w:rFonts w:ascii="Angsana New" w:hAnsi="Angsana New"/>
          <w:spacing w:val="-4"/>
          <w:sz w:val="32"/>
          <w:szCs w:val="32"/>
          <w:cs/>
        </w:rPr>
        <w:t>ค้า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และติดตามสถานะของลูก</w:t>
      </w:r>
      <w:r w:rsidR="00DC1092" w:rsidRPr="00435467">
        <w:rPr>
          <w:rFonts w:ascii="Angsana New" w:hAnsi="Angsana New"/>
          <w:spacing w:val="-4"/>
          <w:sz w:val="32"/>
          <w:szCs w:val="32"/>
          <w:cs/>
        </w:rPr>
        <w:t>ค้า</w:t>
      </w:r>
      <w:r w:rsidRPr="00435467">
        <w:rPr>
          <w:rFonts w:ascii="Angsana New" w:hAnsi="Angsana New"/>
          <w:spacing w:val="-4"/>
          <w:sz w:val="32"/>
          <w:szCs w:val="32"/>
          <w:cs/>
        </w:rPr>
        <w:t>อย่าง</w:t>
      </w:r>
      <w:r w:rsidR="00080820">
        <w:rPr>
          <w:rFonts w:ascii="Angsana New" w:hAnsi="Angsana New" w:hint="cs"/>
          <w:spacing w:val="-4"/>
          <w:sz w:val="32"/>
          <w:szCs w:val="32"/>
          <w:cs/>
        </w:rPr>
        <w:t>ต่อเนื่อง</w:t>
      </w:r>
      <w:r w:rsidR="00A14E02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จำนวนเงินสูงสุดที่กลุ่มบริษัทอาจต้องสูญเสียจาก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การให้สินเชื่อคือมูลค่าตามบัญชีของลูกหนี้สุทธิจากค่าเผื่อผลขาดทุนด้านเครดิตที่คาดว่าจะเกิดขึ้นตามที่แสดงอยู่ในงบแสดงฐานะการเงิน </w:t>
      </w:r>
    </w:p>
    <w:p w14:paraId="5376CB8F" w14:textId="2698CDDC" w:rsidR="00B75BE1" w:rsidRPr="00B75BE1" w:rsidRDefault="00B75BE1" w:rsidP="00B75BE1">
      <w:pPr>
        <w:spacing w:before="120" w:after="12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ab/>
      </w:r>
      <w:r w:rsidRPr="00B75BE1">
        <w:rPr>
          <w:rFonts w:ascii="Angsana New" w:hAnsi="Angsana New"/>
          <w:spacing w:val="-6"/>
          <w:sz w:val="32"/>
          <w:szCs w:val="32"/>
          <w:cs/>
        </w:rPr>
        <w:t>กลุ่มบริษัทได้มีการทบทวนแบบจำลองผลขาดทุนด้านเครดิตที่คาดว่าจะเกิดขึ้นตามมาตรฐานการรายงานทางการเงินฉบับที่</w:t>
      </w:r>
      <w:r w:rsidRPr="00B75BE1">
        <w:rPr>
          <w:rFonts w:ascii="Angsana New" w:hAnsi="Angsana New"/>
          <w:spacing w:val="-6"/>
          <w:sz w:val="32"/>
          <w:szCs w:val="32"/>
        </w:rPr>
        <w:t xml:space="preserve"> 9 </w:t>
      </w:r>
      <w:r w:rsidRPr="00B75BE1">
        <w:rPr>
          <w:rFonts w:ascii="Angsana New" w:hAnsi="Angsana New" w:hint="cs"/>
          <w:spacing w:val="-6"/>
          <w:sz w:val="32"/>
          <w:szCs w:val="32"/>
          <w:cs/>
        </w:rPr>
        <w:t>ที่กำหนดเกี่ยวกับการด้อยค่าของสินทรัพย์ทางการเงิน โดยการสอบทานตัวเลขและข้อมูลที่นำมาใช้ในการคำนวณเป็นระยะเพื่อให้มั่นใจว่าแบบจำลองที่นำมาใช้มีความเหมาะสม</w:t>
      </w:r>
    </w:p>
    <w:p w14:paraId="52B4A900" w14:textId="3A31F517" w:rsidR="00DC1092" w:rsidRPr="00435467" w:rsidRDefault="00DC1092" w:rsidP="005556A8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pacing w:val="-6"/>
          <w:sz w:val="32"/>
          <w:szCs w:val="32"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ab/>
      </w:r>
      <w:r w:rsidRPr="00435467">
        <w:rPr>
          <w:rFonts w:ascii="Angsana New" w:hAnsi="Angsana New"/>
          <w:b/>
          <w:bCs/>
          <w:spacing w:val="-6"/>
          <w:sz w:val="32"/>
          <w:szCs w:val="32"/>
          <w:cs/>
        </w:rPr>
        <w:t>ฐานะเปิดสูงสุดต่อความเสี่ยงด้านเครดิตสำหรับสินทรัพย์ทางการเงิน</w:t>
      </w:r>
    </w:p>
    <w:p w14:paraId="29944375" w14:textId="422E60E4" w:rsidR="00DC1092" w:rsidRPr="00435467" w:rsidRDefault="00DC1092" w:rsidP="005556A8">
      <w:pPr>
        <w:spacing w:before="120" w:after="120"/>
        <w:ind w:left="547" w:hanging="547"/>
        <w:jc w:val="thaiDistribute"/>
        <w:rPr>
          <w:rFonts w:ascii="Angsana New" w:hAnsi="Angsana New"/>
          <w:spacing w:val="-6"/>
          <w:sz w:val="32"/>
          <w:szCs w:val="32"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ab/>
        <w:t>ฐานะเปิดต่อความเสี่ยงสูงสุดเป็นมูลค่าขั้นต้นของสินทรัพย์</w:t>
      </w:r>
      <w:r w:rsidR="00435467" w:rsidRPr="00435467">
        <w:rPr>
          <w:rFonts w:ascii="Angsana New" w:hAnsi="Angsana New"/>
          <w:spacing w:val="-6"/>
          <w:sz w:val="32"/>
          <w:szCs w:val="32"/>
          <w:cs/>
        </w:rPr>
        <w:t>ทางการเงินโดยไม่คำนึงถึงหลักประกันและการดำเนินการใดๆ เพื่อเพิ่มความน่าเชื่อถือ</w:t>
      </w:r>
      <w:r w:rsidR="00F15017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435467" w:rsidRPr="00435467">
        <w:rPr>
          <w:rFonts w:ascii="Angsana New" w:hAnsi="Angsana New"/>
          <w:spacing w:val="-6"/>
          <w:sz w:val="32"/>
          <w:szCs w:val="32"/>
          <w:cs/>
        </w:rPr>
        <w:t>สำหรับสินทรัพย์ทางการเงินที่รับรู้ในงบแสดงฐานะการเงิน ฐานะเปิดสูงสุดต่อความเสี่ยงด้านเครดิต คือ มูลค่าตามบัญชีขั้นต้นก่อนหักค่าเผื่อผลขาดทุนด้านเครดิตที่คาดว่าจะเกิดขึ้น</w:t>
      </w:r>
    </w:p>
    <w:p w14:paraId="5FD1E647" w14:textId="47B1032D" w:rsidR="00435467" w:rsidRPr="00435467" w:rsidRDefault="00435467" w:rsidP="005556A8">
      <w:pPr>
        <w:spacing w:before="120" w:after="120"/>
        <w:ind w:left="547" w:hanging="547"/>
        <w:jc w:val="thaiDistribute"/>
        <w:rPr>
          <w:rFonts w:ascii="Angsana New" w:hAnsi="Angsana New"/>
          <w:b/>
          <w:bCs/>
          <w:spacing w:val="-6"/>
          <w:sz w:val="32"/>
          <w:szCs w:val="32"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ab/>
      </w:r>
      <w:r w:rsidRPr="00435467">
        <w:rPr>
          <w:rFonts w:ascii="Angsana New" w:hAnsi="Angsana New"/>
          <w:b/>
          <w:bCs/>
          <w:spacing w:val="-6"/>
          <w:sz w:val="32"/>
          <w:szCs w:val="32"/>
          <w:cs/>
        </w:rPr>
        <w:t>การวิเคราะห์คุณภาพด้านเครดิต</w:t>
      </w:r>
    </w:p>
    <w:p w14:paraId="6CD3B82D" w14:textId="1AC7D677" w:rsidR="00435467" w:rsidRPr="00435467" w:rsidRDefault="00435467" w:rsidP="005556A8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6"/>
          <w:sz w:val="32"/>
          <w:szCs w:val="32"/>
          <w:cs/>
        </w:rPr>
        <w:tab/>
        <w:t>บริษัทฯได้แสดงตารางมูลค่าเกี่ยวกับคุณภาพด้านเครดิตของสินทรัพย์ทางการเงินไว้ในหมายเหตุประกอบงบการเงินข้อ</w:t>
      </w:r>
      <w:r w:rsidR="00C96A5D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C96A5D">
        <w:rPr>
          <w:rFonts w:ascii="Angsana New" w:hAnsi="Angsana New"/>
          <w:spacing w:val="-6"/>
          <w:sz w:val="32"/>
          <w:szCs w:val="32"/>
        </w:rPr>
        <w:t xml:space="preserve">9 </w:t>
      </w:r>
      <w:r w:rsidR="00C96A5D">
        <w:rPr>
          <w:rFonts w:ascii="Angsana New" w:hAnsi="Angsana New"/>
          <w:spacing w:val="-6"/>
          <w:sz w:val="32"/>
          <w:szCs w:val="32"/>
          <w:cs/>
        </w:rPr>
        <w:t>-</w:t>
      </w:r>
      <w:r w:rsidRPr="0043546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435467">
        <w:rPr>
          <w:rFonts w:ascii="Angsana New" w:hAnsi="Angsana New"/>
          <w:spacing w:val="-6"/>
          <w:sz w:val="32"/>
          <w:szCs w:val="32"/>
        </w:rPr>
        <w:t>14</w:t>
      </w:r>
    </w:p>
    <w:p w14:paraId="1AEA4C83" w14:textId="77777777" w:rsidR="00435467" w:rsidRPr="00435467" w:rsidRDefault="00435467">
      <w:pPr>
        <w:overflowPunct/>
        <w:autoSpaceDE/>
        <w:autoSpaceDN/>
        <w:adjustRightInd/>
        <w:textAlignment w:val="auto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szCs w:val="24"/>
          <w:cs/>
        </w:rPr>
        <w:br w:type="page"/>
      </w:r>
    </w:p>
    <w:p w14:paraId="0CDC2427" w14:textId="26C26504" w:rsidR="003A29EE" w:rsidRPr="003A29EE" w:rsidRDefault="003A29EE" w:rsidP="003A29EE">
      <w:pPr>
        <w:pStyle w:val="NFSsubhead"/>
        <w:tabs>
          <w:tab w:val="clear" w:pos="2160"/>
        </w:tabs>
      </w:pPr>
      <w:r>
        <w:tab/>
      </w:r>
      <w:r w:rsidRPr="003A29EE">
        <w:rPr>
          <w:cs/>
        </w:rPr>
        <w:t xml:space="preserve">เครื่องมือทางการเงินและเงินฝากธนาคาร </w:t>
      </w:r>
      <w:bookmarkStart w:id="9" w:name="_Hlk60739061"/>
    </w:p>
    <w:bookmarkEnd w:id="9"/>
    <w:p w14:paraId="746399F2" w14:textId="72283DD4" w:rsidR="003A29EE" w:rsidRPr="006468B9" w:rsidRDefault="003A29EE" w:rsidP="003A29EE">
      <w:pPr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sz w:val="32"/>
          <w:szCs w:val="32"/>
        </w:rPr>
      </w:pPr>
      <w:r w:rsidRPr="00310973">
        <w:rPr>
          <w:rFonts w:ascii="Angsana New" w:hAnsi="Angsana New" w:hint="cs"/>
          <w:sz w:val="32"/>
          <w:szCs w:val="32"/>
          <w:cs/>
        </w:rPr>
        <w:t>กลุ่ม</w:t>
      </w:r>
      <w:r>
        <w:rPr>
          <w:rFonts w:ascii="Angsana New" w:hAnsi="Angsana New" w:hint="cs"/>
          <w:sz w:val="32"/>
          <w:szCs w:val="32"/>
          <w:cs/>
        </w:rPr>
        <w:t>บริษัท</w:t>
      </w:r>
      <w:r w:rsidRPr="00310973">
        <w:rPr>
          <w:rFonts w:ascii="Angsana New" w:hAnsi="Angsana New" w:hint="cs"/>
          <w:sz w:val="32"/>
          <w:szCs w:val="32"/>
          <w:cs/>
        </w:rPr>
        <w:t>บริหาร</w:t>
      </w:r>
      <w:r>
        <w:rPr>
          <w:rFonts w:ascii="Angsana New" w:hAnsi="Angsana New"/>
          <w:sz w:val="32"/>
          <w:szCs w:val="32"/>
          <w:cs/>
        </w:rPr>
        <w:t>ความเสี่ยงด้านเครดิต</w:t>
      </w:r>
      <w:r w:rsidRPr="006468B9">
        <w:rPr>
          <w:rFonts w:ascii="Angsana New" w:hAnsi="Angsana New"/>
          <w:sz w:val="32"/>
          <w:szCs w:val="32"/>
          <w:cs/>
        </w:rPr>
        <w:t>ที่เกี่ยว</w:t>
      </w:r>
      <w:r>
        <w:rPr>
          <w:rFonts w:ascii="Angsana New" w:hAnsi="Angsana New" w:hint="cs"/>
          <w:sz w:val="32"/>
          <w:szCs w:val="32"/>
          <w:cs/>
        </w:rPr>
        <w:t>ข้อง</w:t>
      </w:r>
      <w:r w:rsidRPr="006468B9">
        <w:rPr>
          <w:rFonts w:ascii="Angsana New" w:hAnsi="Angsana New"/>
          <w:sz w:val="32"/>
          <w:szCs w:val="32"/>
          <w:cs/>
        </w:rPr>
        <w:t>กับยอดคงเหลือกับธนาคารและสถาบันการเงิน</w:t>
      </w:r>
      <w:r w:rsidRPr="00310973">
        <w:rPr>
          <w:rFonts w:ascii="Angsana New" w:hAnsi="Angsana New" w:hint="cs"/>
          <w:sz w:val="32"/>
          <w:szCs w:val="32"/>
          <w:cs/>
        </w:rPr>
        <w:t>โดยจะ</w:t>
      </w:r>
      <w:r w:rsidRPr="00310973">
        <w:rPr>
          <w:rFonts w:ascii="Angsana New" w:hAnsi="Angsana New"/>
          <w:sz w:val="32"/>
          <w:szCs w:val="32"/>
          <w:cs/>
        </w:rPr>
        <w:t>ลงทุนกับคู่สัญญาที่ได้รับการอนุมัติ</w:t>
      </w:r>
      <w:r w:rsidRPr="00310973">
        <w:rPr>
          <w:rFonts w:ascii="Angsana New" w:hAnsi="Angsana New" w:hint="cs"/>
          <w:sz w:val="32"/>
          <w:szCs w:val="32"/>
          <w:cs/>
        </w:rPr>
        <w:t>แล้ว</w:t>
      </w:r>
      <w:r w:rsidRPr="00310973">
        <w:rPr>
          <w:rFonts w:ascii="Angsana New" w:hAnsi="Angsana New"/>
          <w:sz w:val="32"/>
          <w:szCs w:val="32"/>
          <w:cs/>
        </w:rPr>
        <w:t>เท่านั้นแล</w:t>
      </w:r>
      <w:r w:rsidRPr="006468B9">
        <w:rPr>
          <w:rFonts w:ascii="Angsana New" w:hAnsi="Angsana New"/>
          <w:sz w:val="32"/>
          <w:szCs w:val="32"/>
          <w:cs/>
        </w:rPr>
        <w:t>ะอยู่ในวงเงิน</w:t>
      </w:r>
      <w:r w:rsidRPr="00310973">
        <w:rPr>
          <w:rFonts w:ascii="Angsana New" w:hAnsi="Angsana New" w:hint="cs"/>
          <w:sz w:val="32"/>
          <w:szCs w:val="32"/>
          <w:cs/>
        </w:rPr>
        <w:t>สินเชื่อ</w:t>
      </w:r>
      <w:r w:rsidRPr="006468B9">
        <w:rPr>
          <w:rFonts w:ascii="Angsana New" w:hAnsi="Angsana New"/>
          <w:sz w:val="32"/>
          <w:szCs w:val="32"/>
          <w:cs/>
        </w:rPr>
        <w:t>ที่กำหนด</w:t>
      </w:r>
      <w:r>
        <w:rPr>
          <w:rFonts w:ascii="Angsana New" w:hAnsi="Angsana New" w:hint="cs"/>
          <w:sz w:val="32"/>
          <w:szCs w:val="32"/>
          <w:cs/>
        </w:rPr>
        <w:t>ให้กับ</w:t>
      </w:r>
      <w:r w:rsidRPr="006468B9">
        <w:rPr>
          <w:rFonts w:ascii="Angsana New" w:hAnsi="Angsana New"/>
          <w:sz w:val="32"/>
          <w:szCs w:val="32"/>
          <w:cs/>
        </w:rPr>
        <w:t>คู่สัญญาแต่ละราย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0973">
        <w:rPr>
          <w:rFonts w:ascii="Angsana New" w:hAnsi="Angsana New"/>
          <w:sz w:val="32"/>
          <w:szCs w:val="32"/>
          <w:cs/>
        </w:rPr>
        <w:t>โดย</w:t>
      </w:r>
      <w:r w:rsidRPr="00B03939">
        <w:rPr>
          <w:rFonts w:ascii="Angsana New" w:hAnsi="Angsana New"/>
          <w:sz w:val="32"/>
          <w:szCs w:val="32"/>
          <w:cs/>
        </w:rPr>
        <w:t>วงเงิน</w:t>
      </w:r>
      <w:r w:rsidRPr="00B03939">
        <w:rPr>
          <w:rFonts w:ascii="Angsana New" w:hAnsi="Angsana New" w:hint="cs"/>
          <w:sz w:val="32"/>
          <w:szCs w:val="32"/>
          <w:cs/>
        </w:rPr>
        <w:t>สินเชื่อ</w:t>
      </w:r>
      <w:r>
        <w:rPr>
          <w:rFonts w:ascii="Angsana New" w:hAnsi="Angsana New" w:hint="cs"/>
          <w:sz w:val="32"/>
          <w:szCs w:val="32"/>
          <w:cs/>
        </w:rPr>
        <w:t>จะถูกสอบทานโดย</w:t>
      </w:r>
      <w:r w:rsidRPr="00242E01">
        <w:rPr>
          <w:rFonts w:ascii="Angsana New" w:hAnsi="Angsana New"/>
          <w:sz w:val="32"/>
          <w:szCs w:val="32"/>
          <w:cs/>
        </w:rPr>
        <w:t>คณะกรรมการบริษัทเป็นประจำทุกปี</w:t>
      </w:r>
      <w:r w:rsidRPr="006468B9">
        <w:rPr>
          <w:rFonts w:ascii="Angsana New" w:hAnsi="Angsana New"/>
          <w:sz w:val="32"/>
          <w:szCs w:val="32"/>
          <w:cs/>
        </w:rPr>
        <w:t>และอาจมีการปรับปรุง</w:t>
      </w:r>
      <w:r>
        <w:rPr>
          <w:rFonts w:ascii="Angsana New" w:hAnsi="Angsana New" w:hint="cs"/>
          <w:sz w:val="32"/>
          <w:szCs w:val="32"/>
          <w:cs/>
        </w:rPr>
        <w:t>ในระหว่าง</w:t>
      </w:r>
      <w:r w:rsidRPr="006468B9">
        <w:rPr>
          <w:rFonts w:ascii="Angsana New" w:hAnsi="Angsana New"/>
          <w:sz w:val="32"/>
          <w:szCs w:val="32"/>
          <w:cs/>
        </w:rPr>
        <w:t>ปี</w:t>
      </w:r>
      <w:r>
        <w:rPr>
          <w:rFonts w:ascii="Angsana New" w:hAnsi="Angsana New" w:hint="cs"/>
          <w:sz w:val="32"/>
          <w:szCs w:val="32"/>
          <w:cs/>
        </w:rPr>
        <w:t>ขึ้นอยู่กับความเห็นชอบของ</w:t>
      </w:r>
      <w:r w:rsidRPr="00242E01">
        <w:rPr>
          <w:rFonts w:ascii="Angsana New" w:hAnsi="Angsana New"/>
          <w:sz w:val="32"/>
          <w:szCs w:val="32"/>
          <w:cs/>
        </w:rPr>
        <w:t>คณะกรรมการบริหาร</w:t>
      </w:r>
      <w:r w:rsidRPr="006468B9">
        <w:rPr>
          <w:rFonts w:ascii="Angsana New" w:hAnsi="Angsana New"/>
          <w:sz w:val="32"/>
          <w:szCs w:val="32"/>
          <w:cs/>
        </w:rPr>
        <w:t>ของกลุ่มบริษัท</w:t>
      </w:r>
      <w:r w:rsidRPr="00310973">
        <w:rPr>
          <w:rFonts w:ascii="Angsana New" w:hAnsi="Angsana New"/>
          <w:sz w:val="32"/>
          <w:szCs w:val="32"/>
          <w:cs/>
        </w:rPr>
        <w:t xml:space="preserve"> </w:t>
      </w:r>
      <w:r w:rsidRPr="00310973">
        <w:rPr>
          <w:rFonts w:ascii="Angsana New" w:hAnsi="Angsana New" w:hint="cs"/>
          <w:sz w:val="32"/>
          <w:szCs w:val="32"/>
          <w:cs/>
        </w:rPr>
        <w:t>การกำหนด</w:t>
      </w:r>
      <w:r w:rsidRPr="00310973">
        <w:rPr>
          <w:rFonts w:ascii="Angsana New" w:hAnsi="Angsana New"/>
          <w:sz w:val="32"/>
          <w:szCs w:val="32"/>
          <w:cs/>
        </w:rPr>
        <w:t>วงเงิน</w:t>
      </w:r>
      <w:r w:rsidRPr="00310973">
        <w:rPr>
          <w:rFonts w:ascii="Angsana New" w:hAnsi="Angsana New" w:hint="cs"/>
          <w:sz w:val="32"/>
          <w:szCs w:val="32"/>
          <w:cs/>
        </w:rPr>
        <w:t>ดังกล่าวเป็นการช่วย</w:t>
      </w:r>
      <w:r w:rsidRPr="00310973">
        <w:rPr>
          <w:rFonts w:ascii="Angsana New" w:hAnsi="Angsana New"/>
          <w:sz w:val="32"/>
          <w:szCs w:val="32"/>
          <w:cs/>
        </w:rPr>
        <w:t>ลด</w:t>
      </w:r>
      <w:r>
        <w:rPr>
          <w:rFonts w:ascii="Angsana New" w:hAnsi="Angsana New" w:hint="cs"/>
          <w:sz w:val="32"/>
          <w:szCs w:val="32"/>
          <w:cs/>
        </w:rPr>
        <w:t>ความเสี่ยงของ</w:t>
      </w:r>
      <w:r w:rsidRPr="00310973">
        <w:rPr>
          <w:rFonts w:ascii="Angsana New" w:hAnsi="Angsana New"/>
          <w:sz w:val="32"/>
          <w:szCs w:val="32"/>
          <w:cs/>
        </w:rPr>
        <w:t>การกระจุกตัวและ</w:t>
      </w:r>
      <w:r w:rsidRPr="006468B9">
        <w:rPr>
          <w:rFonts w:ascii="Angsana New" w:hAnsi="Angsana New"/>
          <w:sz w:val="32"/>
          <w:szCs w:val="32"/>
          <w:cs/>
        </w:rPr>
        <w:t>บรรเทาผลขาดทุนทางการเงินที่อาจเกิดขึ้นจากผิดนัดชำระของคู่สัญญา</w:t>
      </w:r>
    </w:p>
    <w:p w14:paraId="2C15D872" w14:textId="6B15525B" w:rsidR="003A29EE" w:rsidRPr="00310973" w:rsidRDefault="003A29EE" w:rsidP="003A29EE">
      <w:pPr>
        <w:tabs>
          <w:tab w:val="left" w:pos="1440"/>
        </w:tabs>
        <w:spacing w:before="120" w:after="120"/>
        <w:ind w:left="540"/>
        <w:jc w:val="thaiDistribute"/>
        <w:rPr>
          <w:rFonts w:ascii="Angsana New" w:hAnsi="Angsana New"/>
          <w:color w:val="FF0000"/>
          <w:sz w:val="32"/>
          <w:szCs w:val="32"/>
        </w:rPr>
      </w:pPr>
      <w:r w:rsidRPr="006468B9">
        <w:rPr>
          <w:rFonts w:ascii="Angsana New" w:hAnsi="Angsana New"/>
          <w:sz w:val="32"/>
          <w:szCs w:val="32"/>
          <w:cs/>
        </w:rPr>
        <w:t>กลุ่มบริษัทมีความเสี่ยงด้าน</w:t>
      </w:r>
      <w:r>
        <w:rPr>
          <w:rFonts w:ascii="Angsana New" w:hAnsi="Angsana New" w:hint="cs"/>
          <w:sz w:val="32"/>
          <w:szCs w:val="32"/>
          <w:cs/>
        </w:rPr>
        <w:t>เครดิต</w:t>
      </w:r>
      <w:r w:rsidRPr="006468B9">
        <w:rPr>
          <w:rFonts w:ascii="Angsana New" w:hAnsi="Angsana New"/>
          <w:sz w:val="32"/>
          <w:szCs w:val="32"/>
          <w:cs/>
        </w:rPr>
        <w:t>ของตราสารหนี้และตราสารอนุพันธ์</w:t>
      </w:r>
      <w:r>
        <w:rPr>
          <w:rFonts w:ascii="Angsana New" w:hAnsi="Angsana New" w:hint="cs"/>
          <w:sz w:val="32"/>
          <w:szCs w:val="32"/>
          <w:cs/>
        </w:rPr>
        <w:t>ไม่สูงมากนัก</w:t>
      </w:r>
      <w:r w:rsidRPr="006468B9">
        <w:rPr>
          <w:rFonts w:ascii="Angsana New" w:hAnsi="Angsana New"/>
          <w:sz w:val="32"/>
          <w:szCs w:val="32"/>
          <w:cs/>
        </w:rPr>
        <w:t>เนื่องจากคู่สัญญาเป็นธนาคารที่มีอันดับความน่าเชื่อถือ</w:t>
      </w:r>
      <w:r>
        <w:rPr>
          <w:rFonts w:ascii="Angsana New" w:hAnsi="Angsana New" w:hint="cs"/>
          <w:sz w:val="32"/>
          <w:szCs w:val="32"/>
          <w:cs/>
        </w:rPr>
        <w:t>ด้านเครดิต</w:t>
      </w:r>
      <w:r w:rsidRPr="00310973">
        <w:rPr>
          <w:rFonts w:ascii="Angsana New" w:hAnsi="Angsana New" w:hint="cs"/>
          <w:sz w:val="32"/>
          <w:szCs w:val="32"/>
          <w:cs/>
        </w:rPr>
        <w:t>ที่อยู่</w:t>
      </w:r>
      <w:r w:rsidRPr="006468B9">
        <w:rPr>
          <w:rFonts w:ascii="Angsana New" w:hAnsi="Angsana New"/>
          <w:sz w:val="32"/>
          <w:szCs w:val="32"/>
          <w:cs/>
        </w:rPr>
        <w:t>ในระดับ</w:t>
      </w:r>
      <w:r w:rsidRPr="00310973">
        <w:rPr>
          <w:rFonts w:ascii="Angsana New" w:hAnsi="Angsana New"/>
          <w:sz w:val="32"/>
          <w:szCs w:val="32"/>
          <w:cs/>
        </w:rPr>
        <w:t>สูง</w:t>
      </w:r>
      <w:r w:rsidRPr="00310973">
        <w:rPr>
          <w:rFonts w:ascii="Angsana New" w:hAnsi="Angsana New" w:hint="cs"/>
          <w:sz w:val="32"/>
          <w:szCs w:val="32"/>
          <w:cs/>
        </w:rPr>
        <w:t>ซึ่งประเมิน</w:t>
      </w:r>
      <w:r w:rsidRPr="00310973">
        <w:rPr>
          <w:rFonts w:ascii="Angsana New" w:hAnsi="Angsana New"/>
          <w:sz w:val="32"/>
          <w:szCs w:val="32"/>
          <w:cs/>
        </w:rPr>
        <w:t>โดยสถาบันจัดอันดับค</w:t>
      </w:r>
      <w:r w:rsidRPr="006468B9">
        <w:rPr>
          <w:rFonts w:ascii="Angsana New" w:hAnsi="Angsana New"/>
          <w:sz w:val="32"/>
          <w:szCs w:val="32"/>
          <w:cs/>
        </w:rPr>
        <w:t>วามน่าเชื่อถือ</w:t>
      </w:r>
      <w:r>
        <w:rPr>
          <w:rFonts w:ascii="Angsana New" w:hAnsi="Angsana New" w:hint="cs"/>
          <w:sz w:val="32"/>
          <w:szCs w:val="32"/>
          <w:cs/>
        </w:rPr>
        <w:t>ด้านเครดิต</w:t>
      </w:r>
      <w:r w:rsidRPr="006468B9">
        <w:rPr>
          <w:rFonts w:ascii="Angsana New" w:hAnsi="Angsana New"/>
          <w:sz w:val="32"/>
          <w:szCs w:val="32"/>
          <w:cs/>
        </w:rPr>
        <w:t xml:space="preserve">ระหว่างประเทศ </w:t>
      </w:r>
    </w:p>
    <w:p w14:paraId="541363EC" w14:textId="0A729A56" w:rsidR="005556A8" w:rsidRPr="00435467" w:rsidRDefault="005556A8" w:rsidP="00435467">
      <w:pPr>
        <w:pStyle w:val="NFSsubhead"/>
        <w:tabs>
          <w:tab w:val="clear" w:pos="2160"/>
        </w:tabs>
      </w:pPr>
      <w:r w:rsidRPr="00435467">
        <w:t>39</w:t>
      </w:r>
      <w:r w:rsidRPr="00435467">
        <w:rPr>
          <w:cs/>
        </w:rPr>
        <w:t>.</w:t>
      </w:r>
      <w:r w:rsidR="002D766F">
        <w:t>2</w:t>
      </w:r>
      <w:r w:rsidRPr="00435467">
        <w:rPr>
          <w:cs/>
        </w:rPr>
        <w:tab/>
        <w:t>ความเสี่ยงด้านตลาด</w:t>
      </w:r>
    </w:p>
    <w:p w14:paraId="06ED3AF1" w14:textId="13318B60" w:rsidR="005556A8" w:rsidRPr="00435467" w:rsidRDefault="005556A8" w:rsidP="00435467">
      <w:pPr>
        <w:spacing w:before="120" w:after="120"/>
        <w:ind w:left="547" w:hanging="539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ab/>
        <w:t xml:space="preserve">ความเสี่ยงด้านตลาด </w:t>
      </w:r>
      <w:r w:rsidR="00E67B9C" w:rsidRPr="00435467">
        <w:rPr>
          <w:rFonts w:ascii="Angsana New" w:hAnsi="Angsana New"/>
          <w:spacing w:val="-4"/>
          <w:sz w:val="32"/>
          <w:szCs w:val="32"/>
          <w:cs/>
        </w:rPr>
        <w:t xml:space="preserve">คือ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ความเสี่ยงที่กลุ่มบริษัทอาจได้รับความเสียหายอันสืบเนื่องมาจากการเปลี่ยนแปลงจากอัตราดอกเบี้ย</w:t>
      </w:r>
      <w:r w:rsidR="00810240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810240">
        <w:rPr>
          <w:rFonts w:ascii="Angsana New" w:hAnsi="Angsana New" w:hint="cs"/>
          <w:spacing w:val="-4"/>
          <w:sz w:val="32"/>
          <w:szCs w:val="32"/>
          <w:cs/>
        </w:rPr>
        <w:t>อัตราแลกเปลี่ยนและราคาของหลักทรัพย์ซึ่งส่งผลกระทบต่อฐานะการเงินของกลุ่มบริษัท อย่างไรก็ตาม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กลุ่มบริษัทไม่มีสินทรัพย์และหนี้สินทางการเงินที่เป็นเงินตราต่างประเทศ</w:t>
      </w:r>
      <w:r w:rsidR="00435467" w:rsidRPr="00435467">
        <w:rPr>
          <w:rFonts w:ascii="Angsana New" w:hAnsi="Angsana New"/>
          <w:spacing w:val="-4"/>
          <w:sz w:val="32"/>
          <w:szCs w:val="32"/>
          <w:cs/>
        </w:rPr>
        <w:t>และไม่มีเงินลงทุนในหลักทรัพย์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 ดังนั้น ความเสี่ยงด้านตลาดจึงมีเฉพาะความเสี่ยงด้านอัตราดอกเบี้ยเท่านั้น</w:t>
      </w:r>
    </w:p>
    <w:p w14:paraId="55FAD9BC" w14:textId="77777777" w:rsidR="005556A8" w:rsidRPr="00435467" w:rsidRDefault="005556A8" w:rsidP="00435467">
      <w:pPr>
        <w:spacing w:before="120" w:after="120"/>
        <w:ind w:firstLine="547"/>
        <w:outlineLvl w:val="2"/>
        <w:rPr>
          <w:rFonts w:ascii="Angsana New" w:hAnsi="Angsana New"/>
          <w:b/>
          <w:bCs/>
          <w:sz w:val="32"/>
          <w:szCs w:val="32"/>
        </w:rPr>
      </w:pPr>
      <w:r w:rsidRPr="00435467">
        <w:rPr>
          <w:rFonts w:ascii="Angsana New" w:hAnsi="Angsana New"/>
          <w:b/>
          <w:bCs/>
          <w:sz w:val="32"/>
          <w:szCs w:val="32"/>
          <w:cs/>
        </w:rPr>
        <w:t>ความเสี่ยงด้านอัตราดอกเบี้ย</w:t>
      </w:r>
    </w:p>
    <w:p w14:paraId="137FE541" w14:textId="13B8E34A" w:rsidR="005556A8" w:rsidRPr="00435467" w:rsidRDefault="005556A8" w:rsidP="00435467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ab/>
      </w:r>
      <w:r w:rsidR="00435467" w:rsidRPr="00435467">
        <w:rPr>
          <w:rFonts w:ascii="Angsana New" w:hAnsi="Angsana New"/>
          <w:spacing w:val="-4"/>
          <w:sz w:val="32"/>
          <w:szCs w:val="32"/>
          <w:cs/>
        </w:rPr>
        <w:t>กลุ่มบริษัทมี</w:t>
      </w:r>
      <w:r w:rsidRPr="00435467">
        <w:rPr>
          <w:rFonts w:ascii="Angsana New" w:hAnsi="Angsana New"/>
          <w:spacing w:val="-4"/>
          <w:sz w:val="32"/>
          <w:szCs w:val="32"/>
          <w:cs/>
        </w:rPr>
        <w:t>ความเสี่ยงด้านอัตราดอกเบี้ย</w:t>
      </w:r>
      <w:r w:rsidR="00435467" w:rsidRPr="00435467">
        <w:rPr>
          <w:rFonts w:ascii="Angsana New" w:hAnsi="Angsana New"/>
          <w:spacing w:val="-4"/>
          <w:sz w:val="32"/>
          <w:szCs w:val="32"/>
          <w:cs/>
        </w:rPr>
        <w:t>ซึ่ง</w:t>
      </w:r>
      <w:r w:rsidRPr="00435467">
        <w:rPr>
          <w:rFonts w:ascii="Angsana New" w:hAnsi="Angsana New"/>
          <w:spacing w:val="-4"/>
          <w:sz w:val="32"/>
          <w:szCs w:val="32"/>
          <w:cs/>
        </w:rPr>
        <w:t>คือ ความเสี่ยงที่มูลค่าของเครื่องมือทางการเงินจะเปลี่ยนไปเนื่องจากการเปลี่ยนแปลงของอัตราดอกเบี้ยในตลาด กลุ่มบริษัท</w:t>
      </w:r>
      <w:r w:rsidR="00435467" w:rsidRPr="00435467">
        <w:rPr>
          <w:rFonts w:ascii="Angsana New" w:hAnsi="Angsana New"/>
          <w:spacing w:val="-4"/>
          <w:sz w:val="32"/>
          <w:szCs w:val="32"/>
          <w:cs/>
        </w:rPr>
        <w:t>ได้มีการบริหารความเสี่ยงจากการเปลี่ยนแปลง</w:t>
      </w:r>
      <w:r w:rsidR="00C96A5D">
        <w:rPr>
          <w:rFonts w:ascii="Angsana New" w:hAnsi="Angsana New" w:hint="cs"/>
          <w:spacing w:val="-4"/>
          <w:sz w:val="32"/>
          <w:szCs w:val="32"/>
          <w:cs/>
        </w:rPr>
        <w:t>ของ</w:t>
      </w:r>
      <w:r w:rsidR="00435467" w:rsidRPr="00435467">
        <w:rPr>
          <w:rFonts w:ascii="Angsana New" w:hAnsi="Angsana New"/>
          <w:spacing w:val="-4"/>
          <w:sz w:val="32"/>
          <w:szCs w:val="32"/>
          <w:cs/>
        </w:rPr>
        <w:t>อัตราดอกเบี้ย โดยการปรับโครงสร้างและสัดส่วนการถือครองสินทรัพย์และหนี้สินที่มีระยะเวลาการปรับอัตราดอกเบี้ยที่แตกต่างกันให้เหมาะสมและเป็นไปตามทิศทางของดอกเบี้ยในตลาด เพื่อให้ได้รับผลตอบแทนที่เหมาะสมภายใต้ความเสี่ยงที่ยอมรับได้</w:t>
      </w:r>
    </w:p>
    <w:p w14:paraId="2C8AADEE" w14:textId="77777777" w:rsidR="005556A8" w:rsidRPr="00435467" w:rsidRDefault="005556A8" w:rsidP="00435467">
      <w:pPr>
        <w:spacing w:before="120" w:after="120"/>
        <w:ind w:left="547" w:hanging="547"/>
        <w:jc w:val="thaiDistribute"/>
        <w:rPr>
          <w:rFonts w:ascii="Angsana New" w:hAnsi="Angsana New"/>
          <w:spacing w:val="-4"/>
          <w:sz w:val="32"/>
          <w:szCs w:val="32"/>
        </w:rPr>
      </w:pPr>
      <w:r w:rsidRPr="00435467">
        <w:rPr>
          <w:rFonts w:ascii="Angsana New" w:hAnsi="Angsana New"/>
          <w:spacing w:val="-4"/>
          <w:sz w:val="32"/>
          <w:szCs w:val="32"/>
          <w:cs/>
        </w:rPr>
        <w:tab/>
        <w:t xml:space="preserve">ณ วันที่ </w:t>
      </w:r>
      <w:r w:rsidRPr="00435467">
        <w:rPr>
          <w:rFonts w:ascii="Angsana New" w:hAnsi="Angsana New"/>
          <w:spacing w:val="-4"/>
          <w:sz w:val="32"/>
          <w:szCs w:val="32"/>
        </w:rPr>
        <w:t xml:space="preserve">31 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pacing w:val="-4"/>
          <w:sz w:val="32"/>
          <w:szCs w:val="32"/>
        </w:rPr>
        <w:t xml:space="preserve">2563 </w:t>
      </w:r>
      <w:r w:rsidRPr="00435467">
        <w:rPr>
          <w:rFonts w:ascii="Angsana New" w:hAnsi="Angsana New"/>
          <w:spacing w:val="-4"/>
          <w:sz w:val="32"/>
          <w:szCs w:val="32"/>
          <w:cs/>
        </w:rPr>
        <w:t xml:space="preserve">และ </w:t>
      </w:r>
      <w:r w:rsidRPr="00435467">
        <w:rPr>
          <w:rFonts w:ascii="Angsana New" w:hAnsi="Angsana New"/>
          <w:spacing w:val="-4"/>
          <w:sz w:val="32"/>
          <w:szCs w:val="32"/>
        </w:rPr>
        <w:t xml:space="preserve">2562 </w:t>
      </w:r>
      <w:r w:rsidRPr="00435467">
        <w:rPr>
          <w:rFonts w:ascii="Angsana New" w:hAnsi="Angsana New"/>
          <w:spacing w:val="-4"/>
          <w:sz w:val="32"/>
          <w:szCs w:val="32"/>
          <w:cs/>
        </w:rPr>
        <w:t>สินทรัพย์และหนี้สินทางการเงินที่สำคัญสามารถจัดตามประเภทอัตราดอกเบี้ย และสำหรับสินทรัพย์และหนี้สินทางการเงินที่มีอัตราดอกเบี้ยคงที่สามารถแยกตามวันที่ครบกำหนด หรือวันที่มีการกำหนดอัตราดอกเบี้ยใหม่ (หากวันที่มีการกำหนดอัตราดอกเบี้ยใหม่ถึงก่อน) ได้ดังนี้</w:t>
      </w:r>
    </w:p>
    <w:p w14:paraId="5F3F4998" w14:textId="77777777" w:rsidR="005556A8" w:rsidRPr="00435467" w:rsidRDefault="005556A8" w:rsidP="005556A8">
      <w:pPr>
        <w:overflowPunct/>
        <w:autoSpaceDE/>
        <w:autoSpaceDN/>
        <w:adjustRightInd/>
        <w:textAlignment w:val="auto"/>
        <w:rPr>
          <w:rFonts w:ascii="Angsana New" w:hAnsi="Angsana New"/>
          <w:spacing w:val="-4"/>
          <w:sz w:val="28"/>
        </w:rPr>
      </w:pPr>
    </w:p>
    <w:p w14:paraId="1DCC3E0E" w14:textId="77777777" w:rsidR="00435467" w:rsidRPr="00435467" w:rsidRDefault="00435467">
      <w:pPr>
        <w:rPr>
          <w:rFonts w:ascii="Angsana New" w:hAnsi="Angsana New"/>
        </w:rPr>
      </w:pPr>
      <w:r w:rsidRPr="00435467">
        <w:rPr>
          <w:rFonts w:ascii="Angsana New" w:hAnsi="Angsana New"/>
          <w:szCs w:val="24"/>
          <w:cs/>
        </w:rPr>
        <w:br w:type="page"/>
      </w:r>
    </w:p>
    <w:tbl>
      <w:tblPr>
        <w:tblW w:w="936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978"/>
        <w:gridCol w:w="17"/>
        <w:gridCol w:w="984"/>
        <w:gridCol w:w="12"/>
        <w:gridCol w:w="1158"/>
        <w:gridCol w:w="1083"/>
        <w:gridCol w:w="970"/>
        <w:gridCol w:w="1190"/>
      </w:tblGrid>
      <w:tr w:rsidR="005556A8" w:rsidRPr="00435467" w14:paraId="525ED0C7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19F726A9" w14:textId="04ED4712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8"/>
            <w:vAlign w:val="bottom"/>
          </w:tcPr>
          <w:p w14:paraId="3992DE1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 xml:space="preserve">     (หน่วย: ล้านบาท)</w:t>
            </w:r>
          </w:p>
        </w:tc>
      </w:tr>
      <w:tr w:rsidR="005556A8" w:rsidRPr="00435467" w14:paraId="57814C24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1A7C338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8"/>
            <w:vAlign w:val="bottom"/>
          </w:tcPr>
          <w:p w14:paraId="29D124E6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งบการเงินรวม</w:t>
            </w:r>
          </w:p>
        </w:tc>
      </w:tr>
      <w:tr w:rsidR="005556A8" w:rsidRPr="00435467" w14:paraId="19B48A3E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1652F0F3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8"/>
            <w:vAlign w:val="bottom"/>
          </w:tcPr>
          <w:p w14:paraId="06F25506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2563</w:t>
            </w:r>
          </w:p>
        </w:tc>
      </w:tr>
      <w:tr w:rsidR="005556A8" w:rsidRPr="00435467" w14:paraId="4E9AFF15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3E2835C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79" w:type="dxa"/>
            <w:gridSpan w:val="3"/>
            <w:vAlign w:val="bottom"/>
          </w:tcPr>
          <w:p w14:paraId="27A4EC0A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อัตราดอกเบี้ยคงที่</w:t>
            </w:r>
          </w:p>
        </w:tc>
        <w:tc>
          <w:tcPr>
            <w:tcW w:w="1170" w:type="dxa"/>
            <w:gridSpan w:val="2"/>
            <w:vAlign w:val="bottom"/>
          </w:tcPr>
          <w:p w14:paraId="7D000B0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22" w:right="-148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 ปรับขึ้นลง</w:t>
            </w:r>
          </w:p>
        </w:tc>
        <w:tc>
          <w:tcPr>
            <w:tcW w:w="1083" w:type="dxa"/>
            <w:vAlign w:val="bottom"/>
          </w:tcPr>
          <w:p w14:paraId="05B5069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  <w:vAlign w:val="bottom"/>
          </w:tcPr>
          <w:p w14:paraId="0CCB3F2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6C4282A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5556A8" w:rsidRPr="00435467" w14:paraId="15ABACFE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2B38AE4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3883D2D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ภายใน</w:t>
            </w:r>
          </w:p>
        </w:tc>
        <w:tc>
          <w:tcPr>
            <w:tcW w:w="1001" w:type="dxa"/>
            <w:gridSpan w:val="2"/>
            <w:vAlign w:val="bottom"/>
          </w:tcPr>
          <w:p w14:paraId="343C0FD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มากกว่า </w:t>
            </w:r>
          </w:p>
        </w:tc>
        <w:tc>
          <w:tcPr>
            <w:tcW w:w="1170" w:type="dxa"/>
            <w:gridSpan w:val="2"/>
            <w:vAlign w:val="bottom"/>
          </w:tcPr>
          <w:p w14:paraId="7F37A7F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ตามราคา</w:t>
            </w:r>
          </w:p>
        </w:tc>
        <w:tc>
          <w:tcPr>
            <w:tcW w:w="1083" w:type="dxa"/>
            <w:vAlign w:val="bottom"/>
          </w:tcPr>
          <w:p w14:paraId="153426F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ไม่มี</w:t>
            </w:r>
          </w:p>
        </w:tc>
        <w:tc>
          <w:tcPr>
            <w:tcW w:w="970" w:type="dxa"/>
            <w:vAlign w:val="bottom"/>
          </w:tcPr>
          <w:p w14:paraId="0CC7C96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6785DE3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5556A8" w:rsidRPr="00435467" w14:paraId="07954CF7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7618562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1EADF3C1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001" w:type="dxa"/>
            <w:gridSpan w:val="2"/>
            <w:vAlign w:val="bottom"/>
          </w:tcPr>
          <w:p w14:paraId="126D0803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ถึง </w:t>
            </w: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170" w:type="dxa"/>
            <w:gridSpan w:val="2"/>
            <w:vAlign w:val="bottom"/>
          </w:tcPr>
          <w:p w14:paraId="7BD906D8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ตลาด</w:t>
            </w:r>
          </w:p>
        </w:tc>
        <w:tc>
          <w:tcPr>
            <w:tcW w:w="1083" w:type="dxa"/>
            <w:vAlign w:val="bottom"/>
          </w:tcPr>
          <w:p w14:paraId="4FE88FAB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ดอกเบี้ย</w:t>
            </w:r>
          </w:p>
        </w:tc>
        <w:tc>
          <w:tcPr>
            <w:tcW w:w="970" w:type="dxa"/>
            <w:vAlign w:val="bottom"/>
          </w:tcPr>
          <w:p w14:paraId="27DC6F0F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190" w:type="dxa"/>
            <w:vAlign w:val="bottom"/>
          </w:tcPr>
          <w:p w14:paraId="4E9D676B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ตามสัญญา</w:t>
            </w:r>
          </w:p>
        </w:tc>
      </w:tr>
      <w:tr w:rsidR="005556A8" w:rsidRPr="00435467" w14:paraId="42F49098" w14:textId="77777777" w:rsidTr="00DC1092">
        <w:trPr>
          <w:cantSplit/>
        </w:trPr>
        <w:tc>
          <w:tcPr>
            <w:tcW w:w="2970" w:type="dxa"/>
            <w:vAlign w:val="bottom"/>
          </w:tcPr>
          <w:p w14:paraId="05B6521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202" w:type="dxa"/>
            <w:gridSpan w:val="7"/>
            <w:vAlign w:val="bottom"/>
          </w:tcPr>
          <w:p w14:paraId="3E77CBDE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14D4CE2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(ร้อยละต่อปี)</w:t>
            </w:r>
          </w:p>
        </w:tc>
      </w:tr>
      <w:tr w:rsidR="005556A8" w:rsidRPr="00435467" w14:paraId="7DACF540" w14:textId="77777777" w:rsidTr="00DC1092">
        <w:trPr>
          <w:cantSplit/>
        </w:trPr>
        <w:tc>
          <w:tcPr>
            <w:tcW w:w="2970" w:type="dxa"/>
            <w:vAlign w:val="bottom"/>
          </w:tcPr>
          <w:p w14:paraId="3B5BF16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5149FD79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1E8DF61B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472739E8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46E559CA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70" w:type="dxa"/>
            <w:vAlign w:val="bottom"/>
          </w:tcPr>
          <w:p w14:paraId="67B2726C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43DC837C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5556A8" w:rsidRPr="00435467" w14:paraId="2C35D358" w14:textId="77777777" w:rsidTr="00DC1092">
        <w:trPr>
          <w:cantSplit/>
        </w:trPr>
        <w:tc>
          <w:tcPr>
            <w:tcW w:w="2970" w:type="dxa"/>
            <w:vAlign w:val="bottom"/>
          </w:tcPr>
          <w:p w14:paraId="6F4983D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995" w:type="dxa"/>
            <w:gridSpan w:val="2"/>
            <w:vAlign w:val="bottom"/>
          </w:tcPr>
          <w:p w14:paraId="7253EF6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1913241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0E5C8E0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083" w:type="dxa"/>
            <w:vAlign w:val="bottom"/>
          </w:tcPr>
          <w:p w14:paraId="0FC260B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42</w:t>
            </w:r>
          </w:p>
        </w:tc>
        <w:tc>
          <w:tcPr>
            <w:tcW w:w="970" w:type="dxa"/>
            <w:vAlign w:val="bottom"/>
          </w:tcPr>
          <w:p w14:paraId="2F04233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47</w:t>
            </w:r>
          </w:p>
        </w:tc>
        <w:tc>
          <w:tcPr>
            <w:tcW w:w="1190" w:type="dxa"/>
            <w:vAlign w:val="bottom"/>
          </w:tcPr>
          <w:p w14:paraId="4CC7E8A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05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13</w:t>
            </w:r>
          </w:p>
        </w:tc>
      </w:tr>
      <w:tr w:rsidR="005556A8" w:rsidRPr="00435467" w14:paraId="6437913B" w14:textId="77777777" w:rsidTr="00DC1092">
        <w:trPr>
          <w:cantSplit/>
        </w:trPr>
        <w:tc>
          <w:tcPr>
            <w:tcW w:w="2970" w:type="dxa"/>
            <w:vAlign w:val="bottom"/>
          </w:tcPr>
          <w:p w14:paraId="27F9AE0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995" w:type="dxa"/>
            <w:gridSpan w:val="2"/>
            <w:vAlign w:val="bottom"/>
          </w:tcPr>
          <w:p w14:paraId="30966BA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15ACE47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24C4D02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2D71D00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970" w:type="dxa"/>
            <w:vAlign w:val="bottom"/>
          </w:tcPr>
          <w:p w14:paraId="0246FD1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190" w:type="dxa"/>
            <w:vAlign w:val="bottom"/>
          </w:tcPr>
          <w:p w14:paraId="7868B6B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5C885F77" w14:textId="77777777" w:rsidTr="00DC1092">
        <w:trPr>
          <w:cantSplit/>
        </w:trPr>
        <w:tc>
          <w:tcPr>
            <w:tcW w:w="2970" w:type="dxa"/>
            <w:vAlign w:val="bottom"/>
          </w:tcPr>
          <w:p w14:paraId="42CB7F1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995" w:type="dxa"/>
            <w:gridSpan w:val="2"/>
            <w:vAlign w:val="bottom"/>
          </w:tcPr>
          <w:p w14:paraId="13D77C7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816</w:t>
            </w:r>
          </w:p>
        </w:tc>
        <w:tc>
          <w:tcPr>
            <w:tcW w:w="996" w:type="dxa"/>
            <w:gridSpan w:val="2"/>
            <w:vAlign w:val="bottom"/>
          </w:tcPr>
          <w:p w14:paraId="4CCE6BF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418</w:t>
            </w:r>
          </w:p>
        </w:tc>
        <w:tc>
          <w:tcPr>
            <w:tcW w:w="1158" w:type="dxa"/>
            <w:vAlign w:val="bottom"/>
          </w:tcPr>
          <w:p w14:paraId="260FFBC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4E3AEB7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45681CD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1,234</w:t>
            </w:r>
          </w:p>
        </w:tc>
        <w:tc>
          <w:tcPr>
            <w:tcW w:w="1190" w:type="dxa"/>
            <w:vAlign w:val="bottom"/>
          </w:tcPr>
          <w:p w14:paraId="4626E0B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50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00</w:t>
            </w:r>
          </w:p>
        </w:tc>
      </w:tr>
      <w:tr w:rsidR="005556A8" w:rsidRPr="00435467" w14:paraId="7CDFA46D" w14:textId="77777777" w:rsidTr="00DC1092">
        <w:trPr>
          <w:cantSplit/>
        </w:trPr>
        <w:tc>
          <w:tcPr>
            <w:tcW w:w="2970" w:type="dxa"/>
            <w:vAlign w:val="bottom"/>
          </w:tcPr>
          <w:p w14:paraId="76C349E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995" w:type="dxa"/>
            <w:gridSpan w:val="2"/>
            <w:vAlign w:val="bottom"/>
          </w:tcPr>
          <w:p w14:paraId="3CF6C51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900</w:t>
            </w:r>
          </w:p>
        </w:tc>
        <w:tc>
          <w:tcPr>
            <w:tcW w:w="996" w:type="dxa"/>
            <w:gridSpan w:val="2"/>
            <w:vAlign w:val="bottom"/>
          </w:tcPr>
          <w:p w14:paraId="61F3B03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52</w:t>
            </w:r>
          </w:p>
        </w:tc>
        <w:tc>
          <w:tcPr>
            <w:tcW w:w="1158" w:type="dxa"/>
            <w:vAlign w:val="bottom"/>
          </w:tcPr>
          <w:p w14:paraId="5CBCE66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55E0F4B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3219A3E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952</w:t>
            </w:r>
          </w:p>
        </w:tc>
        <w:tc>
          <w:tcPr>
            <w:tcW w:w="1190" w:type="dxa"/>
            <w:vAlign w:val="bottom"/>
          </w:tcPr>
          <w:p w14:paraId="1CB23D2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50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00</w:t>
            </w:r>
          </w:p>
        </w:tc>
      </w:tr>
      <w:tr w:rsidR="005556A8" w:rsidRPr="00435467" w14:paraId="14E030D7" w14:textId="77777777" w:rsidTr="00DC1092">
        <w:trPr>
          <w:cantSplit/>
        </w:trPr>
        <w:tc>
          <w:tcPr>
            <w:tcW w:w="2970" w:type="dxa"/>
            <w:vAlign w:val="bottom"/>
          </w:tcPr>
          <w:p w14:paraId="2AB3E57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527676B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53</w:t>
            </w:r>
          </w:p>
        </w:tc>
        <w:tc>
          <w:tcPr>
            <w:tcW w:w="996" w:type="dxa"/>
            <w:gridSpan w:val="2"/>
            <w:vAlign w:val="bottom"/>
          </w:tcPr>
          <w:p w14:paraId="25B55A0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47</w:t>
            </w:r>
          </w:p>
        </w:tc>
        <w:tc>
          <w:tcPr>
            <w:tcW w:w="1158" w:type="dxa"/>
            <w:vAlign w:val="bottom"/>
          </w:tcPr>
          <w:p w14:paraId="394C32B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B432ED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1B69A29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190" w:type="dxa"/>
            <w:vAlign w:val="bottom"/>
          </w:tcPr>
          <w:p w14:paraId="3E8F273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82</w:t>
            </w:r>
          </w:p>
        </w:tc>
      </w:tr>
      <w:tr w:rsidR="005556A8" w:rsidRPr="00435467" w14:paraId="61C6CDEC" w14:textId="77777777" w:rsidTr="00DC1092">
        <w:trPr>
          <w:cantSplit/>
        </w:trPr>
        <w:tc>
          <w:tcPr>
            <w:tcW w:w="2970" w:type="dxa"/>
            <w:vAlign w:val="bottom"/>
          </w:tcPr>
          <w:p w14:paraId="77BE62F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995" w:type="dxa"/>
            <w:gridSpan w:val="2"/>
            <w:vAlign w:val="bottom"/>
          </w:tcPr>
          <w:p w14:paraId="5DE8C7F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84</w:t>
            </w:r>
          </w:p>
        </w:tc>
        <w:tc>
          <w:tcPr>
            <w:tcW w:w="996" w:type="dxa"/>
            <w:gridSpan w:val="2"/>
            <w:vAlign w:val="bottom"/>
          </w:tcPr>
          <w:p w14:paraId="464D691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158" w:type="dxa"/>
            <w:vAlign w:val="bottom"/>
          </w:tcPr>
          <w:p w14:paraId="22C6517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2D2FB9C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1AF659E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104</w:t>
            </w:r>
          </w:p>
        </w:tc>
        <w:tc>
          <w:tcPr>
            <w:tcW w:w="1190" w:type="dxa"/>
            <w:vAlign w:val="bottom"/>
          </w:tcPr>
          <w:p w14:paraId="77E3307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35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58BE57B2" w14:textId="77777777" w:rsidTr="00DC1092">
        <w:trPr>
          <w:cantSplit/>
        </w:trPr>
        <w:tc>
          <w:tcPr>
            <w:tcW w:w="2970" w:type="dxa"/>
            <w:vAlign w:val="bottom"/>
          </w:tcPr>
          <w:p w14:paraId="22D6B34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995" w:type="dxa"/>
            <w:gridSpan w:val="2"/>
            <w:vAlign w:val="bottom"/>
          </w:tcPr>
          <w:p w14:paraId="21A8446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4F559B5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74</w:t>
            </w:r>
          </w:p>
        </w:tc>
        <w:tc>
          <w:tcPr>
            <w:tcW w:w="1158" w:type="dxa"/>
            <w:vAlign w:val="bottom"/>
          </w:tcPr>
          <w:p w14:paraId="2235CDC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083" w:type="dxa"/>
            <w:vAlign w:val="bottom"/>
          </w:tcPr>
          <w:p w14:paraId="0523E4F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4D14C9B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75</w:t>
            </w:r>
          </w:p>
        </w:tc>
        <w:tc>
          <w:tcPr>
            <w:tcW w:w="1190" w:type="dxa"/>
            <w:vAlign w:val="bottom"/>
          </w:tcPr>
          <w:p w14:paraId="318BBC2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13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80</w:t>
            </w:r>
          </w:p>
        </w:tc>
      </w:tr>
      <w:tr w:rsidR="005556A8" w:rsidRPr="00435467" w14:paraId="098A870E" w14:textId="77777777" w:rsidTr="00DC1092">
        <w:trPr>
          <w:cantSplit/>
        </w:trPr>
        <w:tc>
          <w:tcPr>
            <w:tcW w:w="2970" w:type="dxa"/>
            <w:vAlign w:val="bottom"/>
          </w:tcPr>
          <w:p w14:paraId="1937299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หนี้สินทางการเงิน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7443959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5FCDC45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73F2811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394F4BB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70" w:type="dxa"/>
            <w:vAlign w:val="bottom"/>
          </w:tcPr>
          <w:p w14:paraId="3219593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190" w:type="dxa"/>
            <w:vAlign w:val="bottom"/>
          </w:tcPr>
          <w:p w14:paraId="11807EB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5556A8" w:rsidRPr="00435467" w14:paraId="0476740A" w14:textId="77777777" w:rsidTr="00DC1092">
        <w:trPr>
          <w:cantSplit/>
        </w:trPr>
        <w:tc>
          <w:tcPr>
            <w:tcW w:w="2970" w:type="dxa"/>
          </w:tcPr>
          <w:p w14:paraId="226BE3A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20084C2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996" w:type="dxa"/>
            <w:gridSpan w:val="2"/>
            <w:vAlign w:val="bottom"/>
          </w:tcPr>
          <w:p w14:paraId="795EB55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415F620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58</w:t>
            </w:r>
          </w:p>
        </w:tc>
        <w:tc>
          <w:tcPr>
            <w:tcW w:w="1083" w:type="dxa"/>
            <w:vAlign w:val="bottom"/>
          </w:tcPr>
          <w:p w14:paraId="0341ADB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09B3392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158</w:t>
            </w:r>
          </w:p>
        </w:tc>
        <w:tc>
          <w:tcPr>
            <w:tcW w:w="1190" w:type="dxa"/>
            <w:vAlign w:val="bottom"/>
          </w:tcPr>
          <w:p w14:paraId="3BA3581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หมายเหตุ </w:t>
            </w:r>
            <w:r w:rsidRPr="00435467">
              <w:rPr>
                <w:rFonts w:ascii="Angsana New" w:hAnsi="Angsana New"/>
                <w:sz w:val="28"/>
              </w:rPr>
              <w:t>21</w:t>
            </w:r>
          </w:p>
        </w:tc>
      </w:tr>
      <w:tr w:rsidR="005556A8" w:rsidRPr="00435467" w14:paraId="32B1AFEF" w14:textId="77777777" w:rsidTr="00DC1092">
        <w:trPr>
          <w:cantSplit/>
        </w:trPr>
        <w:tc>
          <w:tcPr>
            <w:tcW w:w="2970" w:type="dxa"/>
            <w:vAlign w:val="bottom"/>
          </w:tcPr>
          <w:p w14:paraId="4F4E4F1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995" w:type="dxa"/>
            <w:gridSpan w:val="2"/>
            <w:vAlign w:val="bottom"/>
          </w:tcPr>
          <w:p w14:paraId="0A3D0CA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631C5B8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51F1497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09BAC1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970" w:type="dxa"/>
            <w:vAlign w:val="bottom"/>
          </w:tcPr>
          <w:p w14:paraId="5F2532F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90" w:type="dxa"/>
            <w:vAlign w:val="bottom"/>
          </w:tcPr>
          <w:p w14:paraId="311FF97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544D491C" w14:textId="77777777" w:rsidTr="00DC1092">
        <w:trPr>
          <w:cantSplit/>
        </w:trPr>
        <w:tc>
          <w:tcPr>
            <w:tcW w:w="2970" w:type="dxa"/>
            <w:vAlign w:val="bottom"/>
          </w:tcPr>
          <w:p w14:paraId="65B720A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995" w:type="dxa"/>
            <w:gridSpan w:val="2"/>
            <w:vAlign w:val="bottom"/>
          </w:tcPr>
          <w:p w14:paraId="3D6D067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865</w:t>
            </w:r>
          </w:p>
        </w:tc>
        <w:tc>
          <w:tcPr>
            <w:tcW w:w="996" w:type="dxa"/>
            <w:gridSpan w:val="2"/>
            <w:vAlign w:val="bottom"/>
          </w:tcPr>
          <w:p w14:paraId="1A9E65A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390</w:t>
            </w:r>
          </w:p>
        </w:tc>
        <w:tc>
          <w:tcPr>
            <w:tcW w:w="1158" w:type="dxa"/>
            <w:vAlign w:val="bottom"/>
          </w:tcPr>
          <w:p w14:paraId="49AF017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59D778A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3A3DBE9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1,255</w:t>
            </w:r>
          </w:p>
        </w:tc>
        <w:tc>
          <w:tcPr>
            <w:tcW w:w="1190" w:type="dxa"/>
            <w:vAlign w:val="bottom"/>
          </w:tcPr>
          <w:p w14:paraId="6DC5B21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25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25</w:t>
            </w:r>
          </w:p>
        </w:tc>
      </w:tr>
      <w:tr w:rsidR="005556A8" w:rsidRPr="00435467" w14:paraId="54FCE5CF" w14:textId="77777777" w:rsidTr="00DC1092">
        <w:trPr>
          <w:cantSplit/>
        </w:trPr>
        <w:tc>
          <w:tcPr>
            <w:tcW w:w="2970" w:type="dxa"/>
            <w:vAlign w:val="bottom"/>
          </w:tcPr>
          <w:p w14:paraId="33FA98A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หนี้สินตามสัญญาลูกหนี้เช่าซื้อ </w:t>
            </w:r>
          </w:p>
        </w:tc>
        <w:tc>
          <w:tcPr>
            <w:tcW w:w="995" w:type="dxa"/>
            <w:gridSpan w:val="2"/>
            <w:vAlign w:val="bottom"/>
          </w:tcPr>
          <w:p w14:paraId="2FBF249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996" w:type="dxa"/>
            <w:gridSpan w:val="2"/>
            <w:vAlign w:val="bottom"/>
          </w:tcPr>
          <w:p w14:paraId="52EAD01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153D5D5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6E32B6C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2A9B113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190" w:type="dxa"/>
            <w:vAlign w:val="bottom"/>
          </w:tcPr>
          <w:p w14:paraId="19F1314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99</w:t>
            </w:r>
          </w:p>
        </w:tc>
      </w:tr>
      <w:tr w:rsidR="005556A8" w:rsidRPr="00435467" w14:paraId="55CDD580" w14:textId="77777777" w:rsidTr="00DC1092">
        <w:trPr>
          <w:cantSplit/>
        </w:trPr>
        <w:tc>
          <w:tcPr>
            <w:tcW w:w="2970" w:type="dxa"/>
            <w:vAlign w:val="bottom"/>
          </w:tcPr>
          <w:p w14:paraId="05090EB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</w:t>
            </w:r>
          </w:p>
        </w:tc>
        <w:tc>
          <w:tcPr>
            <w:tcW w:w="995" w:type="dxa"/>
            <w:gridSpan w:val="2"/>
            <w:vAlign w:val="bottom"/>
          </w:tcPr>
          <w:p w14:paraId="478563A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996" w:type="dxa"/>
            <w:gridSpan w:val="2"/>
            <w:vAlign w:val="bottom"/>
          </w:tcPr>
          <w:p w14:paraId="634C14B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</w:t>
            </w:r>
          </w:p>
        </w:tc>
        <w:tc>
          <w:tcPr>
            <w:tcW w:w="1158" w:type="dxa"/>
            <w:vAlign w:val="bottom"/>
          </w:tcPr>
          <w:p w14:paraId="78C2B82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611F483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70" w:type="dxa"/>
            <w:vAlign w:val="bottom"/>
          </w:tcPr>
          <w:p w14:paraId="0822720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1190" w:type="dxa"/>
            <w:vAlign w:val="bottom"/>
          </w:tcPr>
          <w:p w14:paraId="2C7D165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99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4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91</w:t>
            </w:r>
          </w:p>
        </w:tc>
      </w:tr>
      <w:tr w:rsidR="005556A8" w:rsidRPr="00435467" w14:paraId="2CE393DE" w14:textId="77777777" w:rsidTr="00DC1092">
        <w:trPr>
          <w:cantSplit/>
        </w:trPr>
        <w:tc>
          <w:tcPr>
            <w:tcW w:w="2970" w:type="dxa"/>
            <w:vAlign w:val="bottom"/>
          </w:tcPr>
          <w:p w14:paraId="5484728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หนี้สินทางการเงินอื่น</w:t>
            </w:r>
          </w:p>
        </w:tc>
        <w:tc>
          <w:tcPr>
            <w:tcW w:w="995" w:type="dxa"/>
            <w:gridSpan w:val="2"/>
            <w:vAlign w:val="bottom"/>
          </w:tcPr>
          <w:p w14:paraId="782B905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3A4E5DB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6B6ECB3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1477CA1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</w:t>
            </w:r>
          </w:p>
        </w:tc>
        <w:tc>
          <w:tcPr>
            <w:tcW w:w="970" w:type="dxa"/>
            <w:vAlign w:val="bottom"/>
          </w:tcPr>
          <w:p w14:paraId="5291843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</w:t>
            </w:r>
          </w:p>
        </w:tc>
        <w:tc>
          <w:tcPr>
            <w:tcW w:w="1190" w:type="dxa"/>
            <w:vAlign w:val="bottom"/>
          </w:tcPr>
          <w:p w14:paraId="3389147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</w:tbl>
    <w:p w14:paraId="31AC75AE" w14:textId="77777777" w:rsidR="005556A8" w:rsidRPr="00435467" w:rsidRDefault="005556A8" w:rsidP="005556A8">
      <w:pPr>
        <w:spacing w:before="80"/>
        <w:ind w:left="2160" w:firstLine="720"/>
        <w:jc w:val="right"/>
        <w:rPr>
          <w:rFonts w:ascii="Angsana New" w:hAnsi="Angsana New"/>
          <w:spacing w:val="-4"/>
          <w:sz w:val="28"/>
          <w:cs/>
        </w:rPr>
      </w:pPr>
    </w:p>
    <w:p w14:paraId="402B595F" w14:textId="77777777" w:rsidR="005556A8" w:rsidRPr="00435467" w:rsidRDefault="005556A8" w:rsidP="005556A8">
      <w:pPr>
        <w:overflowPunct/>
        <w:autoSpaceDE/>
        <w:autoSpaceDN/>
        <w:adjustRightInd/>
        <w:textAlignment w:val="auto"/>
        <w:rPr>
          <w:rFonts w:ascii="Angsana New" w:hAnsi="Angsana New"/>
          <w:spacing w:val="-4"/>
          <w:sz w:val="28"/>
          <w:cs/>
        </w:rPr>
      </w:pPr>
      <w:r w:rsidRPr="00435467">
        <w:rPr>
          <w:rFonts w:ascii="Angsana New" w:hAnsi="Angsana New"/>
          <w:spacing w:val="-4"/>
          <w:sz w:val="28"/>
          <w:cs/>
        </w:rPr>
        <w:br w:type="page"/>
      </w:r>
    </w:p>
    <w:tbl>
      <w:tblPr>
        <w:tblW w:w="936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978"/>
        <w:gridCol w:w="17"/>
        <w:gridCol w:w="984"/>
        <w:gridCol w:w="12"/>
        <w:gridCol w:w="1158"/>
        <w:gridCol w:w="1083"/>
        <w:gridCol w:w="897"/>
        <w:gridCol w:w="16"/>
        <w:gridCol w:w="15"/>
        <w:gridCol w:w="1232"/>
      </w:tblGrid>
      <w:tr w:rsidR="005556A8" w:rsidRPr="00435467" w14:paraId="477111E4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5A105E1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40F6644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(หน่วย: ล้านบาท)</w:t>
            </w:r>
          </w:p>
        </w:tc>
      </w:tr>
      <w:tr w:rsidR="005556A8" w:rsidRPr="00435467" w14:paraId="0FDD2CE3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57C8307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35F840DD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งบการเงินรวม</w:t>
            </w:r>
          </w:p>
        </w:tc>
      </w:tr>
      <w:tr w:rsidR="005556A8" w:rsidRPr="00435467" w14:paraId="4D0155CF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330FC8B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7F933265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2562</w:t>
            </w:r>
          </w:p>
        </w:tc>
      </w:tr>
      <w:tr w:rsidR="005556A8" w:rsidRPr="00435467" w14:paraId="0BB9095A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4745CFA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79" w:type="dxa"/>
            <w:gridSpan w:val="3"/>
            <w:vAlign w:val="bottom"/>
          </w:tcPr>
          <w:p w14:paraId="5C3AF667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อัตราดอกเบี้ยคงที่</w:t>
            </w:r>
          </w:p>
        </w:tc>
        <w:tc>
          <w:tcPr>
            <w:tcW w:w="1170" w:type="dxa"/>
            <w:gridSpan w:val="2"/>
            <w:vAlign w:val="bottom"/>
          </w:tcPr>
          <w:p w14:paraId="5D0BBFF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22" w:right="-148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 ปรับขึ้นลง</w:t>
            </w:r>
          </w:p>
        </w:tc>
        <w:tc>
          <w:tcPr>
            <w:tcW w:w="1083" w:type="dxa"/>
            <w:vAlign w:val="bottom"/>
          </w:tcPr>
          <w:p w14:paraId="26D0F5F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8" w:type="dxa"/>
            <w:gridSpan w:val="3"/>
            <w:vAlign w:val="bottom"/>
          </w:tcPr>
          <w:p w14:paraId="3979199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  <w:vAlign w:val="bottom"/>
          </w:tcPr>
          <w:p w14:paraId="75D872C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5556A8" w:rsidRPr="00435467" w14:paraId="2AE170E4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54A8844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5FE8908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ภายใน</w:t>
            </w:r>
          </w:p>
        </w:tc>
        <w:tc>
          <w:tcPr>
            <w:tcW w:w="1001" w:type="dxa"/>
            <w:gridSpan w:val="2"/>
            <w:vAlign w:val="bottom"/>
          </w:tcPr>
          <w:p w14:paraId="77FD965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มากกว่า </w:t>
            </w:r>
          </w:p>
        </w:tc>
        <w:tc>
          <w:tcPr>
            <w:tcW w:w="1170" w:type="dxa"/>
            <w:gridSpan w:val="2"/>
            <w:vAlign w:val="bottom"/>
          </w:tcPr>
          <w:p w14:paraId="567D2E6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ตามราคา</w:t>
            </w:r>
          </w:p>
        </w:tc>
        <w:tc>
          <w:tcPr>
            <w:tcW w:w="1083" w:type="dxa"/>
            <w:vAlign w:val="bottom"/>
          </w:tcPr>
          <w:p w14:paraId="1B6A9C4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ไม่มี</w:t>
            </w:r>
          </w:p>
        </w:tc>
        <w:tc>
          <w:tcPr>
            <w:tcW w:w="928" w:type="dxa"/>
            <w:gridSpan w:val="3"/>
            <w:vAlign w:val="bottom"/>
          </w:tcPr>
          <w:p w14:paraId="63FB499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  <w:vAlign w:val="bottom"/>
          </w:tcPr>
          <w:p w14:paraId="3A42AC8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5556A8" w:rsidRPr="00435467" w14:paraId="51C446E2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25B496F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1C118902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001" w:type="dxa"/>
            <w:gridSpan w:val="2"/>
            <w:vAlign w:val="bottom"/>
          </w:tcPr>
          <w:p w14:paraId="67C1D96E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ถึง </w:t>
            </w: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170" w:type="dxa"/>
            <w:gridSpan w:val="2"/>
            <w:vAlign w:val="bottom"/>
          </w:tcPr>
          <w:p w14:paraId="12BF4AA6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ตลาด</w:t>
            </w:r>
          </w:p>
        </w:tc>
        <w:tc>
          <w:tcPr>
            <w:tcW w:w="1083" w:type="dxa"/>
            <w:vAlign w:val="bottom"/>
          </w:tcPr>
          <w:p w14:paraId="4F9F752E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ดอกเบี้ย</w:t>
            </w:r>
          </w:p>
        </w:tc>
        <w:tc>
          <w:tcPr>
            <w:tcW w:w="928" w:type="dxa"/>
            <w:gridSpan w:val="3"/>
            <w:vAlign w:val="bottom"/>
          </w:tcPr>
          <w:p w14:paraId="335F4C5D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32" w:type="dxa"/>
            <w:vAlign w:val="bottom"/>
          </w:tcPr>
          <w:p w14:paraId="6A015FC7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ตามสัญญา</w:t>
            </w:r>
          </w:p>
        </w:tc>
      </w:tr>
      <w:tr w:rsidR="005556A8" w:rsidRPr="00435467" w14:paraId="2AE5E72C" w14:textId="77777777" w:rsidTr="00DC1092">
        <w:trPr>
          <w:cantSplit/>
        </w:trPr>
        <w:tc>
          <w:tcPr>
            <w:tcW w:w="2970" w:type="dxa"/>
            <w:vAlign w:val="bottom"/>
          </w:tcPr>
          <w:p w14:paraId="71E0340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129" w:type="dxa"/>
            <w:gridSpan w:val="7"/>
            <w:vAlign w:val="bottom"/>
          </w:tcPr>
          <w:p w14:paraId="4138C7E9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bottom"/>
          </w:tcPr>
          <w:p w14:paraId="3A5A07B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(ร้อยละต่อปี)</w:t>
            </w:r>
          </w:p>
        </w:tc>
      </w:tr>
      <w:tr w:rsidR="005556A8" w:rsidRPr="00435467" w14:paraId="775272C7" w14:textId="77777777" w:rsidTr="00DC1092">
        <w:trPr>
          <w:cantSplit/>
        </w:trPr>
        <w:tc>
          <w:tcPr>
            <w:tcW w:w="2970" w:type="dxa"/>
            <w:vAlign w:val="bottom"/>
          </w:tcPr>
          <w:p w14:paraId="50E23C9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123BD3F0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1C3E588F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1ED82C89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66313B4A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09BC7694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1E1DC670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5556A8" w:rsidRPr="00435467" w14:paraId="55F23D03" w14:textId="77777777" w:rsidTr="00DC1092">
        <w:trPr>
          <w:cantSplit/>
        </w:trPr>
        <w:tc>
          <w:tcPr>
            <w:tcW w:w="2970" w:type="dxa"/>
            <w:vAlign w:val="bottom"/>
          </w:tcPr>
          <w:p w14:paraId="310A300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995" w:type="dxa"/>
            <w:gridSpan w:val="2"/>
            <w:vAlign w:val="bottom"/>
          </w:tcPr>
          <w:p w14:paraId="6EE27B5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01A3059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661B0A4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108</w:t>
            </w:r>
          </w:p>
        </w:tc>
        <w:tc>
          <w:tcPr>
            <w:tcW w:w="1083" w:type="dxa"/>
            <w:vAlign w:val="bottom"/>
          </w:tcPr>
          <w:p w14:paraId="3667745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128</w:t>
            </w:r>
          </w:p>
        </w:tc>
        <w:tc>
          <w:tcPr>
            <w:tcW w:w="913" w:type="dxa"/>
            <w:gridSpan w:val="2"/>
            <w:vAlign w:val="bottom"/>
          </w:tcPr>
          <w:p w14:paraId="39E6BAF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236</w:t>
            </w:r>
          </w:p>
        </w:tc>
        <w:tc>
          <w:tcPr>
            <w:tcW w:w="1247" w:type="dxa"/>
            <w:gridSpan w:val="2"/>
            <w:vAlign w:val="bottom"/>
          </w:tcPr>
          <w:p w14:paraId="639E962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10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7A5CAA51" w14:textId="77777777" w:rsidTr="00DC1092">
        <w:trPr>
          <w:cantSplit/>
        </w:trPr>
        <w:tc>
          <w:tcPr>
            <w:tcW w:w="2970" w:type="dxa"/>
            <w:vAlign w:val="bottom"/>
          </w:tcPr>
          <w:p w14:paraId="491B91C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เงินลงทุนชั่วคราว</w:t>
            </w:r>
          </w:p>
        </w:tc>
        <w:tc>
          <w:tcPr>
            <w:tcW w:w="995" w:type="dxa"/>
            <w:gridSpan w:val="2"/>
            <w:vAlign w:val="bottom"/>
          </w:tcPr>
          <w:p w14:paraId="41B54D0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6358BA1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5DE704A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02AB4D4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913" w:type="dxa"/>
            <w:gridSpan w:val="2"/>
            <w:vAlign w:val="bottom"/>
          </w:tcPr>
          <w:p w14:paraId="00C0238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247" w:type="dxa"/>
            <w:gridSpan w:val="2"/>
            <w:vAlign w:val="bottom"/>
          </w:tcPr>
          <w:p w14:paraId="662025F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51B7E899" w14:textId="77777777" w:rsidTr="00DC1092">
        <w:trPr>
          <w:cantSplit/>
        </w:trPr>
        <w:tc>
          <w:tcPr>
            <w:tcW w:w="2970" w:type="dxa"/>
            <w:vAlign w:val="bottom"/>
          </w:tcPr>
          <w:p w14:paraId="4FFEEAB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995" w:type="dxa"/>
            <w:gridSpan w:val="2"/>
            <w:vAlign w:val="bottom"/>
          </w:tcPr>
          <w:p w14:paraId="017F9A7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1754B5B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27CC376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60771EE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913" w:type="dxa"/>
            <w:gridSpan w:val="2"/>
            <w:vAlign w:val="bottom"/>
          </w:tcPr>
          <w:p w14:paraId="54EAA03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1247" w:type="dxa"/>
            <w:gridSpan w:val="2"/>
            <w:vAlign w:val="bottom"/>
          </w:tcPr>
          <w:p w14:paraId="481110A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5E72D9C7" w14:textId="77777777" w:rsidTr="00DC1092">
        <w:trPr>
          <w:cantSplit/>
        </w:trPr>
        <w:tc>
          <w:tcPr>
            <w:tcW w:w="2970" w:type="dxa"/>
            <w:vAlign w:val="bottom"/>
          </w:tcPr>
          <w:p w14:paraId="176315F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995" w:type="dxa"/>
            <w:gridSpan w:val="2"/>
            <w:vAlign w:val="bottom"/>
          </w:tcPr>
          <w:p w14:paraId="4F4D88A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878</w:t>
            </w:r>
          </w:p>
        </w:tc>
        <w:tc>
          <w:tcPr>
            <w:tcW w:w="996" w:type="dxa"/>
            <w:gridSpan w:val="2"/>
            <w:vAlign w:val="bottom"/>
          </w:tcPr>
          <w:p w14:paraId="6C80612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3</w:t>
            </w:r>
            <w:r w:rsidRPr="00435467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158" w:type="dxa"/>
            <w:vAlign w:val="bottom"/>
          </w:tcPr>
          <w:p w14:paraId="141C2A5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17918B0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459028B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1,200</w:t>
            </w:r>
          </w:p>
        </w:tc>
        <w:tc>
          <w:tcPr>
            <w:tcW w:w="1247" w:type="dxa"/>
            <w:gridSpan w:val="2"/>
            <w:vAlign w:val="bottom"/>
          </w:tcPr>
          <w:p w14:paraId="4677011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50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00</w:t>
            </w:r>
          </w:p>
        </w:tc>
      </w:tr>
      <w:tr w:rsidR="005556A8" w:rsidRPr="00435467" w14:paraId="0693D2DC" w14:textId="77777777" w:rsidTr="00DC1092">
        <w:trPr>
          <w:cantSplit/>
        </w:trPr>
        <w:tc>
          <w:tcPr>
            <w:tcW w:w="2970" w:type="dxa"/>
            <w:vAlign w:val="bottom"/>
          </w:tcPr>
          <w:p w14:paraId="7719872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995" w:type="dxa"/>
            <w:gridSpan w:val="2"/>
            <w:vAlign w:val="bottom"/>
          </w:tcPr>
          <w:p w14:paraId="2961BCA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940</w:t>
            </w:r>
          </w:p>
        </w:tc>
        <w:tc>
          <w:tcPr>
            <w:tcW w:w="996" w:type="dxa"/>
            <w:gridSpan w:val="2"/>
            <w:vAlign w:val="bottom"/>
          </w:tcPr>
          <w:p w14:paraId="259021F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4</w:t>
            </w: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58" w:type="dxa"/>
            <w:vAlign w:val="bottom"/>
          </w:tcPr>
          <w:p w14:paraId="2574213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732B8AC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877026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981</w:t>
            </w:r>
          </w:p>
        </w:tc>
        <w:tc>
          <w:tcPr>
            <w:tcW w:w="1247" w:type="dxa"/>
            <w:gridSpan w:val="2"/>
            <w:vAlign w:val="bottom"/>
          </w:tcPr>
          <w:p w14:paraId="38A3FFA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70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00</w:t>
            </w:r>
          </w:p>
        </w:tc>
      </w:tr>
      <w:tr w:rsidR="005556A8" w:rsidRPr="00435467" w14:paraId="4642C515" w14:textId="77777777" w:rsidTr="00DC1092">
        <w:trPr>
          <w:cantSplit/>
        </w:trPr>
        <w:tc>
          <w:tcPr>
            <w:tcW w:w="2970" w:type="dxa"/>
            <w:vAlign w:val="bottom"/>
          </w:tcPr>
          <w:p w14:paraId="700CFAF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3D03D22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70</w:t>
            </w:r>
          </w:p>
        </w:tc>
        <w:tc>
          <w:tcPr>
            <w:tcW w:w="996" w:type="dxa"/>
            <w:gridSpan w:val="2"/>
            <w:vAlign w:val="bottom"/>
          </w:tcPr>
          <w:p w14:paraId="56A223D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44</w:t>
            </w:r>
          </w:p>
        </w:tc>
        <w:tc>
          <w:tcPr>
            <w:tcW w:w="1158" w:type="dxa"/>
            <w:vAlign w:val="bottom"/>
          </w:tcPr>
          <w:p w14:paraId="2546E59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2BE2F24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3C75638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114</w:t>
            </w:r>
          </w:p>
        </w:tc>
        <w:tc>
          <w:tcPr>
            <w:tcW w:w="1247" w:type="dxa"/>
            <w:gridSpan w:val="2"/>
            <w:vAlign w:val="bottom"/>
          </w:tcPr>
          <w:p w14:paraId="7E776AA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08B736D6" w14:textId="77777777" w:rsidTr="00DC1092">
        <w:trPr>
          <w:cantSplit/>
        </w:trPr>
        <w:tc>
          <w:tcPr>
            <w:tcW w:w="2970" w:type="dxa"/>
            <w:vAlign w:val="bottom"/>
          </w:tcPr>
          <w:p w14:paraId="0A8F96C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995" w:type="dxa"/>
            <w:gridSpan w:val="2"/>
            <w:vAlign w:val="bottom"/>
          </w:tcPr>
          <w:p w14:paraId="4197926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95</w:t>
            </w:r>
          </w:p>
        </w:tc>
        <w:tc>
          <w:tcPr>
            <w:tcW w:w="996" w:type="dxa"/>
            <w:gridSpan w:val="2"/>
            <w:vAlign w:val="bottom"/>
          </w:tcPr>
          <w:p w14:paraId="6ED851E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2</w:t>
            </w:r>
            <w:r w:rsidRPr="00435467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1158" w:type="dxa"/>
            <w:vAlign w:val="bottom"/>
          </w:tcPr>
          <w:p w14:paraId="7BCB1EF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A7033A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7D7AC85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115</w:t>
            </w:r>
          </w:p>
        </w:tc>
        <w:tc>
          <w:tcPr>
            <w:tcW w:w="1247" w:type="dxa"/>
            <w:gridSpan w:val="2"/>
            <w:vAlign w:val="bottom"/>
          </w:tcPr>
          <w:p w14:paraId="6A6390C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75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089E69A1" w14:textId="77777777" w:rsidTr="00DC1092">
        <w:trPr>
          <w:cantSplit/>
        </w:trPr>
        <w:tc>
          <w:tcPr>
            <w:tcW w:w="2970" w:type="dxa"/>
            <w:vAlign w:val="bottom"/>
          </w:tcPr>
          <w:p w14:paraId="77BF56D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995" w:type="dxa"/>
            <w:gridSpan w:val="2"/>
            <w:vAlign w:val="bottom"/>
          </w:tcPr>
          <w:p w14:paraId="0273E25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32BF8BF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45</w:t>
            </w:r>
          </w:p>
        </w:tc>
        <w:tc>
          <w:tcPr>
            <w:tcW w:w="1158" w:type="dxa"/>
            <w:vAlign w:val="bottom"/>
          </w:tcPr>
          <w:p w14:paraId="79691A1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083" w:type="dxa"/>
            <w:vAlign w:val="bottom"/>
          </w:tcPr>
          <w:p w14:paraId="501B886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4B4D98E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47</w:t>
            </w:r>
          </w:p>
        </w:tc>
        <w:tc>
          <w:tcPr>
            <w:tcW w:w="1247" w:type="dxa"/>
            <w:gridSpan w:val="2"/>
            <w:vAlign w:val="bottom"/>
          </w:tcPr>
          <w:p w14:paraId="7AF0F2C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38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05</w:t>
            </w:r>
          </w:p>
        </w:tc>
      </w:tr>
      <w:tr w:rsidR="005556A8" w:rsidRPr="00435467" w14:paraId="42693030" w14:textId="77777777" w:rsidTr="00DC1092">
        <w:trPr>
          <w:cantSplit/>
        </w:trPr>
        <w:tc>
          <w:tcPr>
            <w:tcW w:w="2970" w:type="dxa"/>
            <w:vAlign w:val="bottom"/>
          </w:tcPr>
          <w:p w14:paraId="4046F4E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หนี้สินทางการเงิน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7D2EB46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03CB0BB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1F8D258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04E6634D" w14:textId="77777777" w:rsidR="005556A8" w:rsidRPr="00435467" w:rsidRDefault="005556A8" w:rsidP="00DC1092">
            <w:pPr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157C229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5648D03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5556A8" w:rsidRPr="00435467" w14:paraId="385A33FA" w14:textId="77777777" w:rsidTr="00DC1092">
        <w:trPr>
          <w:cantSplit/>
        </w:trPr>
        <w:tc>
          <w:tcPr>
            <w:tcW w:w="2970" w:type="dxa"/>
          </w:tcPr>
          <w:p w14:paraId="586A899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0A2D2BC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100</w:t>
            </w:r>
          </w:p>
        </w:tc>
        <w:tc>
          <w:tcPr>
            <w:tcW w:w="996" w:type="dxa"/>
            <w:gridSpan w:val="2"/>
            <w:vAlign w:val="bottom"/>
          </w:tcPr>
          <w:p w14:paraId="01F4C3B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2605F2B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150</w:t>
            </w:r>
          </w:p>
        </w:tc>
        <w:tc>
          <w:tcPr>
            <w:tcW w:w="1083" w:type="dxa"/>
            <w:vAlign w:val="bottom"/>
          </w:tcPr>
          <w:p w14:paraId="4D3D342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40063BD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250</w:t>
            </w:r>
          </w:p>
        </w:tc>
        <w:tc>
          <w:tcPr>
            <w:tcW w:w="1247" w:type="dxa"/>
            <w:gridSpan w:val="2"/>
            <w:vAlign w:val="bottom"/>
          </w:tcPr>
          <w:p w14:paraId="4A3397F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หมายเหตุ </w:t>
            </w:r>
            <w:r w:rsidRPr="00435467">
              <w:rPr>
                <w:rFonts w:ascii="Angsana New" w:hAnsi="Angsana New"/>
                <w:sz w:val="28"/>
              </w:rPr>
              <w:t>21</w:t>
            </w:r>
          </w:p>
        </w:tc>
      </w:tr>
      <w:tr w:rsidR="005556A8" w:rsidRPr="00435467" w14:paraId="16E5DF29" w14:textId="77777777" w:rsidTr="00DC1092">
        <w:trPr>
          <w:cantSplit/>
        </w:trPr>
        <w:tc>
          <w:tcPr>
            <w:tcW w:w="2970" w:type="dxa"/>
            <w:vAlign w:val="bottom"/>
          </w:tcPr>
          <w:p w14:paraId="7788D5B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995" w:type="dxa"/>
            <w:gridSpan w:val="2"/>
            <w:vAlign w:val="bottom"/>
          </w:tcPr>
          <w:p w14:paraId="577B836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386DE46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6AE054A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B1B7F1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913" w:type="dxa"/>
            <w:gridSpan w:val="2"/>
            <w:vAlign w:val="bottom"/>
          </w:tcPr>
          <w:p w14:paraId="28E6ECF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47" w:type="dxa"/>
            <w:gridSpan w:val="2"/>
            <w:vAlign w:val="bottom"/>
          </w:tcPr>
          <w:p w14:paraId="3E1DC39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767E67DF" w14:textId="77777777" w:rsidTr="00DC1092">
        <w:trPr>
          <w:cantSplit/>
        </w:trPr>
        <w:tc>
          <w:tcPr>
            <w:tcW w:w="2970" w:type="dxa"/>
            <w:vAlign w:val="bottom"/>
          </w:tcPr>
          <w:p w14:paraId="0BAEF72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995" w:type="dxa"/>
            <w:gridSpan w:val="2"/>
            <w:vAlign w:val="bottom"/>
          </w:tcPr>
          <w:p w14:paraId="524D0D3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848</w:t>
            </w:r>
          </w:p>
        </w:tc>
        <w:tc>
          <w:tcPr>
            <w:tcW w:w="996" w:type="dxa"/>
            <w:gridSpan w:val="2"/>
            <w:vAlign w:val="bottom"/>
          </w:tcPr>
          <w:p w14:paraId="710062E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1,101</w:t>
            </w:r>
          </w:p>
        </w:tc>
        <w:tc>
          <w:tcPr>
            <w:tcW w:w="1158" w:type="dxa"/>
            <w:vAlign w:val="bottom"/>
          </w:tcPr>
          <w:p w14:paraId="36DEF7A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22D0BE3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3D1EA61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1,949</w:t>
            </w:r>
          </w:p>
        </w:tc>
        <w:tc>
          <w:tcPr>
            <w:tcW w:w="1247" w:type="dxa"/>
            <w:gridSpan w:val="2"/>
            <w:vAlign w:val="bottom"/>
          </w:tcPr>
          <w:p w14:paraId="5BD787B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25</w:t>
            </w:r>
          </w:p>
        </w:tc>
      </w:tr>
      <w:tr w:rsidR="005556A8" w:rsidRPr="00435467" w14:paraId="5BEA0A4B" w14:textId="77777777" w:rsidTr="00DC1092">
        <w:trPr>
          <w:cantSplit/>
        </w:trPr>
        <w:tc>
          <w:tcPr>
            <w:tcW w:w="2970" w:type="dxa"/>
            <w:vAlign w:val="bottom"/>
          </w:tcPr>
          <w:p w14:paraId="6A63C18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หนี้สินตามสัญญาเช่าซื้อ </w:t>
            </w:r>
          </w:p>
        </w:tc>
        <w:tc>
          <w:tcPr>
            <w:tcW w:w="995" w:type="dxa"/>
            <w:gridSpan w:val="2"/>
            <w:vAlign w:val="bottom"/>
          </w:tcPr>
          <w:p w14:paraId="1004716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73</w:t>
            </w:r>
          </w:p>
        </w:tc>
        <w:tc>
          <w:tcPr>
            <w:tcW w:w="996" w:type="dxa"/>
            <w:gridSpan w:val="2"/>
            <w:vAlign w:val="bottom"/>
          </w:tcPr>
          <w:p w14:paraId="15800F1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158" w:type="dxa"/>
            <w:vAlign w:val="bottom"/>
          </w:tcPr>
          <w:p w14:paraId="6CD0549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0F4A70F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35DC5F1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78</w:t>
            </w:r>
          </w:p>
        </w:tc>
        <w:tc>
          <w:tcPr>
            <w:tcW w:w="1247" w:type="dxa"/>
            <w:gridSpan w:val="2"/>
            <w:vAlign w:val="bottom"/>
          </w:tcPr>
          <w:p w14:paraId="6239BBE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94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2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60</w:t>
            </w:r>
          </w:p>
        </w:tc>
      </w:tr>
      <w:tr w:rsidR="005556A8" w:rsidRPr="00435467" w14:paraId="349DE46F" w14:textId="77777777" w:rsidTr="00DC1092">
        <w:trPr>
          <w:cantSplit/>
        </w:trPr>
        <w:tc>
          <w:tcPr>
            <w:tcW w:w="2970" w:type="dxa"/>
            <w:vAlign w:val="bottom"/>
          </w:tcPr>
          <w:p w14:paraId="3C99D1B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7410081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996" w:type="dxa"/>
            <w:gridSpan w:val="2"/>
            <w:vAlign w:val="bottom"/>
          </w:tcPr>
          <w:p w14:paraId="2614332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58" w:type="dxa"/>
            <w:vAlign w:val="bottom"/>
          </w:tcPr>
          <w:p w14:paraId="6FFC1BE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5C6CBC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2685468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47" w:type="dxa"/>
            <w:gridSpan w:val="2"/>
            <w:vAlign w:val="bottom"/>
          </w:tcPr>
          <w:p w14:paraId="61EF4E5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99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4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91</w:t>
            </w:r>
          </w:p>
        </w:tc>
      </w:tr>
    </w:tbl>
    <w:p w14:paraId="285134F7" w14:textId="77777777" w:rsidR="005556A8" w:rsidRPr="00435467" w:rsidRDefault="005556A8" w:rsidP="005556A8">
      <w:pPr>
        <w:tabs>
          <w:tab w:val="left" w:pos="7650"/>
        </w:tabs>
        <w:ind w:left="547" w:right="-320" w:hanging="547"/>
        <w:jc w:val="right"/>
        <w:rPr>
          <w:rFonts w:ascii="Angsana New" w:hAnsi="Angsana New"/>
          <w:spacing w:val="-4"/>
          <w:sz w:val="28"/>
        </w:rPr>
      </w:pPr>
    </w:p>
    <w:p w14:paraId="4E69BBE0" w14:textId="77777777" w:rsidR="005556A8" w:rsidRPr="00435467" w:rsidRDefault="005556A8" w:rsidP="005556A8">
      <w:pPr>
        <w:tabs>
          <w:tab w:val="left" w:pos="7650"/>
        </w:tabs>
        <w:ind w:left="547" w:right="-320" w:hanging="547"/>
        <w:jc w:val="right"/>
        <w:rPr>
          <w:rFonts w:ascii="Angsana New" w:hAnsi="Angsana New"/>
          <w:spacing w:val="-4"/>
          <w:sz w:val="28"/>
        </w:rPr>
      </w:pPr>
      <w:r w:rsidRPr="00435467">
        <w:rPr>
          <w:rFonts w:ascii="Angsana New" w:hAnsi="Angsana New"/>
          <w:spacing w:val="-4"/>
          <w:sz w:val="28"/>
          <w:cs/>
        </w:rPr>
        <w:br w:type="page"/>
      </w:r>
    </w:p>
    <w:tbl>
      <w:tblPr>
        <w:tblW w:w="936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978"/>
        <w:gridCol w:w="17"/>
        <w:gridCol w:w="984"/>
        <w:gridCol w:w="12"/>
        <w:gridCol w:w="1158"/>
        <w:gridCol w:w="1083"/>
        <w:gridCol w:w="897"/>
        <w:gridCol w:w="16"/>
        <w:gridCol w:w="15"/>
        <w:gridCol w:w="1232"/>
      </w:tblGrid>
      <w:tr w:rsidR="005556A8" w:rsidRPr="00435467" w14:paraId="6626440A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4959598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03CCE2D2" w14:textId="77777777" w:rsidR="005556A8" w:rsidRPr="00435467" w:rsidRDefault="005556A8" w:rsidP="00DC1092">
            <w:pPr>
              <w:tabs>
                <w:tab w:val="left" w:pos="7650"/>
              </w:tabs>
              <w:ind w:left="547" w:hanging="547"/>
              <w:jc w:val="right"/>
              <w:rPr>
                <w:rFonts w:ascii="Angsana New" w:hAnsi="Angsana New"/>
                <w:spacing w:val="-4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 xml:space="preserve">    (หน่วย: </w:t>
            </w:r>
            <w:r w:rsidRPr="00435467">
              <w:rPr>
                <w:rFonts w:ascii="Angsana New" w:hAnsi="Angsana New"/>
                <w:sz w:val="28"/>
                <w:cs/>
              </w:rPr>
              <w:t>ล้านบาท)</w:t>
            </w:r>
          </w:p>
        </w:tc>
      </w:tr>
      <w:tr w:rsidR="005556A8" w:rsidRPr="00435467" w14:paraId="201E83C4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650D24D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444B8447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28"/>
                <w:cs/>
              </w:rPr>
              <w:t>งบการเงินเฉพาะกิจการ</w:t>
            </w:r>
          </w:p>
        </w:tc>
      </w:tr>
      <w:tr w:rsidR="005556A8" w:rsidRPr="00435467" w14:paraId="1E35D4D6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4DB1C63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392" w:type="dxa"/>
            <w:gridSpan w:val="10"/>
            <w:vAlign w:val="bottom"/>
          </w:tcPr>
          <w:p w14:paraId="380E789C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2563</w:t>
            </w:r>
          </w:p>
        </w:tc>
      </w:tr>
      <w:tr w:rsidR="005556A8" w:rsidRPr="00435467" w14:paraId="43B6CFC5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1232D94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79" w:type="dxa"/>
            <w:gridSpan w:val="3"/>
            <w:vAlign w:val="bottom"/>
          </w:tcPr>
          <w:p w14:paraId="43C55F57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อัตราดอกเบี้ยคงที่</w:t>
            </w:r>
          </w:p>
        </w:tc>
        <w:tc>
          <w:tcPr>
            <w:tcW w:w="1170" w:type="dxa"/>
            <w:gridSpan w:val="2"/>
            <w:vAlign w:val="bottom"/>
          </w:tcPr>
          <w:p w14:paraId="05E76673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22" w:right="-148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 ปรับขึ้นลง</w:t>
            </w:r>
          </w:p>
        </w:tc>
        <w:tc>
          <w:tcPr>
            <w:tcW w:w="1083" w:type="dxa"/>
            <w:vAlign w:val="bottom"/>
          </w:tcPr>
          <w:p w14:paraId="1951F51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8" w:type="dxa"/>
            <w:gridSpan w:val="3"/>
            <w:vAlign w:val="bottom"/>
          </w:tcPr>
          <w:p w14:paraId="7834266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  <w:vAlign w:val="bottom"/>
          </w:tcPr>
          <w:p w14:paraId="03B14BD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5556A8" w:rsidRPr="00435467" w14:paraId="1127512B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574D848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53E2A96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ภายใน</w:t>
            </w:r>
          </w:p>
        </w:tc>
        <w:tc>
          <w:tcPr>
            <w:tcW w:w="1001" w:type="dxa"/>
            <w:gridSpan w:val="2"/>
            <w:vAlign w:val="bottom"/>
          </w:tcPr>
          <w:p w14:paraId="3988C2C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มากกว่า </w:t>
            </w:r>
          </w:p>
        </w:tc>
        <w:tc>
          <w:tcPr>
            <w:tcW w:w="1170" w:type="dxa"/>
            <w:gridSpan w:val="2"/>
            <w:vAlign w:val="bottom"/>
          </w:tcPr>
          <w:p w14:paraId="4EA4621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ตามราคา</w:t>
            </w:r>
          </w:p>
        </w:tc>
        <w:tc>
          <w:tcPr>
            <w:tcW w:w="1083" w:type="dxa"/>
            <w:vAlign w:val="bottom"/>
          </w:tcPr>
          <w:p w14:paraId="13550A5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ไม่มี</w:t>
            </w:r>
          </w:p>
        </w:tc>
        <w:tc>
          <w:tcPr>
            <w:tcW w:w="928" w:type="dxa"/>
            <w:gridSpan w:val="3"/>
            <w:vAlign w:val="bottom"/>
          </w:tcPr>
          <w:p w14:paraId="407A859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  <w:vAlign w:val="bottom"/>
          </w:tcPr>
          <w:p w14:paraId="3763F7D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5556A8" w:rsidRPr="00435467" w14:paraId="23A5EE9C" w14:textId="77777777" w:rsidTr="00DC1092">
        <w:trPr>
          <w:cantSplit/>
          <w:tblHeader/>
        </w:trPr>
        <w:tc>
          <w:tcPr>
            <w:tcW w:w="2970" w:type="dxa"/>
            <w:vAlign w:val="bottom"/>
          </w:tcPr>
          <w:p w14:paraId="2C61873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348DCD82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001" w:type="dxa"/>
            <w:gridSpan w:val="2"/>
            <w:vAlign w:val="bottom"/>
          </w:tcPr>
          <w:p w14:paraId="3F11BD5B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ถึง </w:t>
            </w: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170" w:type="dxa"/>
            <w:gridSpan w:val="2"/>
            <w:vAlign w:val="bottom"/>
          </w:tcPr>
          <w:p w14:paraId="269A30B0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ตลาด</w:t>
            </w:r>
          </w:p>
        </w:tc>
        <w:tc>
          <w:tcPr>
            <w:tcW w:w="1083" w:type="dxa"/>
            <w:vAlign w:val="bottom"/>
          </w:tcPr>
          <w:p w14:paraId="044AA79C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ดอกเบี้ย</w:t>
            </w:r>
          </w:p>
        </w:tc>
        <w:tc>
          <w:tcPr>
            <w:tcW w:w="928" w:type="dxa"/>
            <w:gridSpan w:val="3"/>
            <w:vAlign w:val="bottom"/>
          </w:tcPr>
          <w:p w14:paraId="3F0CACB7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32" w:type="dxa"/>
            <w:vAlign w:val="bottom"/>
          </w:tcPr>
          <w:p w14:paraId="644AC64A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ตามสัญญา</w:t>
            </w:r>
          </w:p>
        </w:tc>
      </w:tr>
      <w:tr w:rsidR="005556A8" w:rsidRPr="00435467" w14:paraId="002DECF7" w14:textId="77777777" w:rsidTr="00DC1092">
        <w:trPr>
          <w:cantSplit/>
        </w:trPr>
        <w:tc>
          <w:tcPr>
            <w:tcW w:w="2970" w:type="dxa"/>
            <w:vAlign w:val="bottom"/>
          </w:tcPr>
          <w:p w14:paraId="2FBF957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129" w:type="dxa"/>
            <w:gridSpan w:val="7"/>
            <w:vAlign w:val="bottom"/>
          </w:tcPr>
          <w:p w14:paraId="63D5B1F2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bottom"/>
          </w:tcPr>
          <w:p w14:paraId="1818883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(ร้อยละต่อปี)</w:t>
            </w:r>
          </w:p>
        </w:tc>
      </w:tr>
      <w:tr w:rsidR="005556A8" w:rsidRPr="00435467" w14:paraId="399E3C10" w14:textId="77777777" w:rsidTr="00DC1092">
        <w:trPr>
          <w:cantSplit/>
        </w:trPr>
        <w:tc>
          <w:tcPr>
            <w:tcW w:w="2970" w:type="dxa"/>
            <w:vAlign w:val="bottom"/>
          </w:tcPr>
          <w:p w14:paraId="7CE86A7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7B48390E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1CC1CBBE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51B20307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352AF691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4C41D60B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14BD34C6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5556A8" w:rsidRPr="00435467" w14:paraId="670DD083" w14:textId="77777777" w:rsidTr="00DC1092">
        <w:trPr>
          <w:cantSplit/>
        </w:trPr>
        <w:tc>
          <w:tcPr>
            <w:tcW w:w="2970" w:type="dxa"/>
            <w:vAlign w:val="bottom"/>
          </w:tcPr>
          <w:p w14:paraId="06730B2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995" w:type="dxa"/>
            <w:gridSpan w:val="2"/>
            <w:vAlign w:val="bottom"/>
          </w:tcPr>
          <w:p w14:paraId="067EB84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466F18C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2F15BC7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083" w:type="dxa"/>
            <w:vAlign w:val="bottom"/>
          </w:tcPr>
          <w:p w14:paraId="6FEB1F7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29</w:t>
            </w:r>
          </w:p>
        </w:tc>
        <w:tc>
          <w:tcPr>
            <w:tcW w:w="913" w:type="dxa"/>
            <w:gridSpan w:val="2"/>
            <w:vAlign w:val="bottom"/>
          </w:tcPr>
          <w:p w14:paraId="2A228E4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34</w:t>
            </w:r>
          </w:p>
        </w:tc>
        <w:tc>
          <w:tcPr>
            <w:tcW w:w="1247" w:type="dxa"/>
            <w:gridSpan w:val="2"/>
            <w:vAlign w:val="bottom"/>
          </w:tcPr>
          <w:p w14:paraId="0AB89A8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05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13</w:t>
            </w:r>
          </w:p>
        </w:tc>
      </w:tr>
      <w:tr w:rsidR="005556A8" w:rsidRPr="00435467" w14:paraId="1CBEBAAA" w14:textId="77777777" w:rsidTr="00DC1092">
        <w:trPr>
          <w:cantSplit/>
        </w:trPr>
        <w:tc>
          <w:tcPr>
            <w:tcW w:w="2970" w:type="dxa"/>
            <w:vAlign w:val="bottom"/>
          </w:tcPr>
          <w:p w14:paraId="180521C3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995" w:type="dxa"/>
            <w:gridSpan w:val="2"/>
            <w:vAlign w:val="bottom"/>
          </w:tcPr>
          <w:p w14:paraId="17ECE61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7643FFA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29B3C12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7006999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913" w:type="dxa"/>
            <w:gridSpan w:val="2"/>
            <w:vAlign w:val="bottom"/>
          </w:tcPr>
          <w:p w14:paraId="483FF3B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47" w:type="dxa"/>
            <w:gridSpan w:val="2"/>
            <w:vAlign w:val="bottom"/>
          </w:tcPr>
          <w:p w14:paraId="587507F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2929477C" w14:textId="77777777" w:rsidTr="00DC1092">
        <w:trPr>
          <w:cantSplit/>
        </w:trPr>
        <w:tc>
          <w:tcPr>
            <w:tcW w:w="2970" w:type="dxa"/>
            <w:vAlign w:val="bottom"/>
          </w:tcPr>
          <w:p w14:paraId="5C0BC6E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995" w:type="dxa"/>
            <w:gridSpan w:val="2"/>
            <w:vAlign w:val="bottom"/>
          </w:tcPr>
          <w:p w14:paraId="4AD9654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816</w:t>
            </w:r>
          </w:p>
        </w:tc>
        <w:tc>
          <w:tcPr>
            <w:tcW w:w="996" w:type="dxa"/>
            <w:gridSpan w:val="2"/>
            <w:vAlign w:val="bottom"/>
          </w:tcPr>
          <w:p w14:paraId="110F2FD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418</w:t>
            </w:r>
          </w:p>
        </w:tc>
        <w:tc>
          <w:tcPr>
            <w:tcW w:w="1158" w:type="dxa"/>
            <w:vAlign w:val="bottom"/>
          </w:tcPr>
          <w:p w14:paraId="0EAACC7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4972625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4432B80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1,234</w:t>
            </w:r>
          </w:p>
        </w:tc>
        <w:tc>
          <w:tcPr>
            <w:tcW w:w="1247" w:type="dxa"/>
            <w:gridSpan w:val="2"/>
            <w:vAlign w:val="bottom"/>
          </w:tcPr>
          <w:p w14:paraId="68CA04D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50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00</w:t>
            </w:r>
          </w:p>
        </w:tc>
      </w:tr>
      <w:tr w:rsidR="005556A8" w:rsidRPr="00435467" w14:paraId="31FFD16A" w14:textId="77777777" w:rsidTr="00DC1092">
        <w:trPr>
          <w:cantSplit/>
        </w:trPr>
        <w:tc>
          <w:tcPr>
            <w:tcW w:w="2970" w:type="dxa"/>
            <w:vAlign w:val="bottom"/>
          </w:tcPr>
          <w:p w14:paraId="2FA8388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995" w:type="dxa"/>
            <w:gridSpan w:val="2"/>
            <w:vAlign w:val="bottom"/>
          </w:tcPr>
          <w:p w14:paraId="638DCD7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900</w:t>
            </w:r>
          </w:p>
        </w:tc>
        <w:tc>
          <w:tcPr>
            <w:tcW w:w="996" w:type="dxa"/>
            <w:gridSpan w:val="2"/>
            <w:vAlign w:val="bottom"/>
          </w:tcPr>
          <w:p w14:paraId="5210251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52</w:t>
            </w:r>
          </w:p>
        </w:tc>
        <w:tc>
          <w:tcPr>
            <w:tcW w:w="1158" w:type="dxa"/>
            <w:vAlign w:val="bottom"/>
          </w:tcPr>
          <w:p w14:paraId="506B116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686C16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AB58BD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952</w:t>
            </w:r>
          </w:p>
        </w:tc>
        <w:tc>
          <w:tcPr>
            <w:tcW w:w="1247" w:type="dxa"/>
            <w:gridSpan w:val="2"/>
            <w:vAlign w:val="bottom"/>
          </w:tcPr>
          <w:p w14:paraId="51C29CA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50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00</w:t>
            </w:r>
          </w:p>
        </w:tc>
      </w:tr>
      <w:tr w:rsidR="005556A8" w:rsidRPr="00435467" w14:paraId="529E0569" w14:textId="77777777" w:rsidTr="00DC1092">
        <w:trPr>
          <w:cantSplit/>
        </w:trPr>
        <w:tc>
          <w:tcPr>
            <w:tcW w:w="2970" w:type="dxa"/>
            <w:vAlign w:val="bottom"/>
          </w:tcPr>
          <w:p w14:paraId="3E118BD3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422DFFF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53</w:t>
            </w:r>
          </w:p>
        </w:tc>
        <w:tc>
          <w:tcPr>
            <w:tcW w:w="996" w:type="dxa"/>
            <w:gridSpan w:val="2"/>
            <w:vAlign w:val="bottom"/>
          </w:tcPr>
          <w:p w14:paraId="79C13FD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47</w:t>
            </w:r>
          </w:p>
        </w:tc>
        <w:tc>
          <w:tcPr>
            <w:tcW w:w="1158" w:type="dxa"/>
            <w:vAlign w:val="bottom"/>
          </w:tcPr>
          <w:p w14:paraId="05BAA27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63F6E81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1233DF0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247" w:type="dxa"/>
            <w:gridSpan w:val="2"/>
            <w:vAlign w:val="bottom"/>
          </w:tcPr>
          <w:p w14:paraId="6AFEF8D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82</w:t>
            </w:r>
          </w:p>
        </w:tc>
      </w:tr>
      <w:tr w:rsidR="005556A8" w:rsidRPr="00435467" w14:paraId="26EA62D5" w14:textId="77777777" w:rsidTr="00DC1092">
        <w:trPr>
          <w:cantSplit/>
        </w:trPr>
        <w:tc>
          <w:tcPr>
            <w:tcW w:w="2970" w:type="dxa"/>
            <w:vAlign w:val="bottom"/>
          </w:tcPr>
          <w:p w14:paraId="13425FC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995" w:type="dxa"/>
            <w:gridSpan w:val="2"/>
            <w:vAlign w:val="bottom"/>
          </w:tcPr>
          <w:p w14:paraId="7461AFA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84</w:t>
            </w:r>
          </w:p>
        </w:tc>
        <w:tc>
          <w:tcPr>
            <w:tcW w:w="996" w:type="dxa"/>
            <w:gridSpan w:val="2"/>
            <w:vAlign w:val="bottom"/>
          </w:tcPr>
          <w:p w14:paraId="629BBF3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158" w:type="dxa"/>
            <w:vAlign w:val="bottom"/>
          </w:tcPr>
          <w:p w14:paraId="0C040B2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122BE2E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38ABAF2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104</w:t>
            </w:r>
          </w:p>
        </w:tc>
        <w:tc>
          <w:tcPr>
            <w:tcW w:w="1247" w:type="dxa"/>
            <w:gridSpan w:val="2"/>
            <w:vAlign w:val="bottom"/>
          </w:tcPr>
          <w:p w14:paraId="2D6C183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35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146AD6D6" w14:textId="77777777" w:rsidTr="00DC1092">
        <w:trPr>
          <w:cantSplit/>
        </w:trPr>
        <w:tc>
          <w:tcPr>
            <w:tcW w:w="2970" w:type="dxa"/>
            <w:vAlign w:val="bottom"/>
          </w:tcPr>
          <w:p w14:paraId="08DE3F3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995" w:type="dxa"/>
            <w:gridSpan w:val="2"/>
            <w:vAlign w:val="bottom"/>
          </w:tcPr>
          <w:p w14:paraId="512C503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2C0F088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74</w:t>
            </w:r>
          </w:p>
        </w:tc>
        <w:tc>
          <w:tcPr>
            <w:tcW w:w="1158" w:type="dxa"/>
            <w:vAlign w:val="bottom"/>
          </w:tcPr>
          <w:p w14:paraId="57C7111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083" w:type="dxa"/>
            <w:vAlign w:val="bottom"/>
          </w:tcPr>
          <w:p w14:paraId="0AE858D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0EA5A2C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75</w:t>
            </w:r>
          </w:p>
        </w:tc>
        <w:tc>
          <w:tcPr>
            <w:tcW w:w="1247" w:type="dxa"/>
            <w:gridSpan w:val="2"/>
            <w:vAlign w:val="bottom"/>
          </w:tcPr>
          <w:p w14:paraId="036352C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13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80</w:t>
            </w:r>
          </w:p>
        </w:tc>
      </w:tr>
      <w:tr w:rsidR="005556A8" w:rsidRPr="00435467" w14:paraId="5114D1EB" w14:textId="77777777" w:rsidTr="00DC1092">
        <w:trPr>
          <w:cantSplit/>
        </w:trPr>
        <w:tc>
          <w:tcPr>
            <w:tcW w:w="2970" w:type="dxa"/>
            <w:vAlign w:val="bottom"/>
          </w:tcPr>
          <w:p w14:paraId="61C09AF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หนี้สินทางการเงิน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3506040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96" w:type="dxa"/>
            <w:gridSpan w:val="2"/>
            <w:vAlign w:val="bottom"/>
          </w:tcPr>
          <w:p w14:paraId="42D50B2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158" w:type="dxa"/>
            <w:vAlign w:val="bottom"/>
          </w:tcPr>
          <w:p w14:paraId="021ADBF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5B75A76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13" w:type="dxa"/>
            <w:gridSpan w:val="2"/>
            <w:vAlign w:val="bottom"/>
          </w:tcPr>
          <w:p w14:paraId="4BA3693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570760A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5556A8" w:rsidRPr="00435467" w14:paraId="053E0A76" w14:textId="77777777" w:rsidTr="00DC1092">
        <w:trPr>
          <w:cantSplit/>
        </w:trPr>
        <w:tc>
          <w:tcPr>
            <w:tcW w:w="2970" w:type="dxa"/>
          </w:tcPr>
          <w:p w14:paraId="26C614F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995" w:type="dxa"/>
            <w:gridSpan w:val="2"/>
            <w:vAlign w:val="bottom"/>
          </w:tcPr>
          <w:p w14:paraId="182007F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996" w:type="dxa"/>
            <w:gridSpan w:val="2"/>
            <w:vAlign w:val="bottom"/>
          </w:tcPr>
          <w:p w14:paraId="1FDEC20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3FC6A04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58</w:t>
            </w:r>
          </w:p>
        </w:tc>
        <w:tc>
          <w:tcPr>
            <w:tcW w:w="1083" w:type="dxa"/>
            <w:vAlign w:val="bottom"/>
          </w:tcPr>
          <w:p w14:paraId="420052F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217B688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158</w:t>
            </w:r>
          </w:p>
        </w:tc>
        <w:tc>
          <w:tcPr>
            <w:tcW w:w="1247" w:type="dxa"/>
            <w:gridSpan w:val="2"/>
            <w:vAlign w:val="bottom"/>
          </w:tcPr>
          <w:p w14:paraId="1666EA7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หมายเหตุ </w:t>
            </w:r>
            <w:r w:rsidRPr="00435467">
              <w:rPr>
                <w:rFonts w:ascii="Angsana New" w:hAnsi="Angsana New"/>
                <w:sz w:val="28"/>
              </w:rPr>
              <w:t>21</w:t>
            </w:r>
          </w:p>
        </w:tc>
      </w:tr>
      <w:tr w:rsidR="005556A8" w:rsidRPr="00435467" w14:paraId="7BB19F71" w14:textId="77777777" w:rsidTr="00DC1092">
        <w:trPr>
          <w:cantSplit/>
        </w:trPr>
        <w:tc>
          <w:tcPr>
            <w:tcW w:w="2970" w:type="dxa"/>
            <w:vAlign w:val="bottom"/>
          </w:tcPr>
          <w:p w14:paraId="382416E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995" w:type="dxa"/>
            <w:gridSpan w:val="2"/>
          </w:tcPr>
          <w:p w14:paraId="5B90559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</w:tcPr>
          <w:p w14:paraId="4B2F82D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</w:tcPr>
          <w:p w14:paraId="78BBC39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</w:tcPr>
          <w:p w14:paraId="564BE60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913" w:type="dxa"/>
            <w:gridSpan w:val="2"/>
          </w:tcPr>
          <w:p w14:paraId="38C56B5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247" w:type="dxa"/>
            <w:gridSpan w:val="2"/>
            <w:vAlign w:val="bottom"/>
          </w:tcPr>
          <w:p w14:paraId="08B3FB0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7CFCE124" w14:textId="77777777" w:rsidTr="00DC1092">
        <w:trPr>
          <w:cantSplit/>
        </w:trPr>
        <w:tc>
          <w:tcPr>
            <w:tcW w:w="2970" w:type="dxa"/>
            <w:vAlign w:val="bottom"/>
          </w:tcPr>
          <w:p w14:paraId="683EADD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เงินกู้ยืมระยะสั้นจากบริษัทย่อย</w:t>
            </w:r>
          </w:p>
        </w:tc>
        <w:tc>
          <w:tcPr>
            <w:tcW w:w="995" w:type="dxa"/>
            <w:gridSpan w:val="2"/>
            <w:vAlign w:val="bottom"/>
          </w:tcPr>
          <w:p w14:paraId="479FA0E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54</w:t>
            </w:r>
          </w:p>
        </w:tc>
        <w:tc>
          <w:tcPr>
            <w:tcW w:w="996" w:type="dxa"/>
            <w:gridSpan w:val="2"/>
            <w:vAlign w:val="bottom"/>
          </w:tcPr>
          <w:p w14:paraId="51ED175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0FA602E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6ECA59F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63EB4BB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54</w:t>
            </w:r>
          </w:p>
        </w:tc>
        <w:tc>
          <w:tcPr>
            <w:tcW w:w="1247" w:type="dxa"/>
            <w:gridSpan w:val="2"/>
            <w:vAlign w:val="bottom"/>
          </w:tcPr>
          <w:p w14:paraId="54C3F78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2376647D" w14:textId="77777777" w:rsidTr="00DC1092">
        <w:trPr>
          <w:cantSplit/>
        </w:trPr>
        <w:tc>
          <w:tcPr>
            <w:tcW w:w="2970" w:type="dxa"/>
            <w:vAlign w:val="bottom"/>
          </w:tcPr>
          <w:p w14:paraId="0C562B2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995" w:type="dxa"/>
            <w:gridSpan w:val="2"/>
            <w:vAlign w:val="bottom"/>
          </w:tcPr>
          <w:p w14:paraId="60C126A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865</w:t>
            </w:r>
          </w:p>
        </w:tc>
        <w:tc>
          <w:tcPr>
            <w:tcW w:w="996" w:type="dxa"/>
            <w:gridSpan w:val="2"/>
            <w:vAlign w:val="bottom"/>
          </w:tcPr>
          <w:p w14:paraId="6CF44E5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390</w:t>
            </w:r>
          </w:p>
        </w:tc>
        <w:tc>
          <w:tcPr>
            <w:tcW w:w="1158" w:type="dxa"/>
            <w:vAlign w:val="bottom"/>
          </w:tcPr>
          <w:p w14:paraId="736F88D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18E0D94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04FD1FF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1,255</w:t>
            </w:r>
          </w:p>
        </w:tc>
        <w:tc>
          <w:tcPr>
            <w:tcW w:w="1247" w:type="dxa"/>
            <w:gridSpan w:val="2"/>
            <w:vAlign w:val="bottom"/>
          </w:tcPr>
          <w:p w14:paraId="7DBF002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25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25</w:t>
            </w:r>
          </w:p>
        </w:tc>
      </w:tr>
      <w:tr w:rsidR="005556A8" w:rsidRPr="00435467" w14:paraId="2C061E67" w14:textId="77777777" w:rsidTr="00DC1092">
        <w:trPr>
          <w:cantSplit/>
        </w:trPr>
        <w:tc>
          <w:tcPr>
            <w:tcW w:w="2970" w:type="dxa"/>
            <w:vAlign w:val="bottom"/>
          </w:tcPr>
          <w:p w14:paraId="0FF9D46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trike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หนี้สินตามสัญญาลูกหนี้เช่าซื้อ </w:t>
            </w:r>
          </w:p>
        </w:tc>
        <w:tc>
          <w:tcPr>
            <w:tcW w:w="995" w:type="dxa"/>
            <w:gridSpan w:val="2"/>
            <w:vAlign w:val="bottom"/>
          </w:tcPr>
          <w:p w14:paraId="7E56F1D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996" w:type="dxa"/>
            <w:gridSpan w:val="2"/>
            <w:vAlign w:val="bottom"/>
          </w:tcPr>
          <w:p w14:paraId="6889F28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0F29B18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4D8D7B3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47BDA72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47" w:type="dxa"/>
            <w:gridSpan w:val="2"/>
            <w:vAlign w:val="bottom"/>
          </w:tcPr>
          <w:p w14:paraId="51C274C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99</w:t>
            </w:r>
          </w:p>
        </w:tc>
      </w:tr>
      <w:tr w:rsidR="005556A8" w:rsidRPr="00435467" w14:paraId="0DE367A4" w14:textId="77777777" w:rsidTr="00DC1092">
        <w:trPr>
          <w:cantSplit/>
        </w:trPr>
        <w:tc>
          <w:tcPr>
            <w:tcW w:w="2970" w:type="dxa"/>
            <w:vAlign w:val="bottom"/>
          </w:tcPr>
          <w:p w14:paraId="01C92CC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trike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</w:t>
            </w:r>
          </w:p>
        </w:tc>
        <w:tc>
          <w:tcPr>
            <w:tcW w:w="995" w:type="dxa"/>
            <w:gridSpan w:val="2"/>
            <w:vAlign w:val="bottom"/>
          </w:tcPr>
          <w:p w14:paraId="1DC7ECE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996" w:type="dxa"/>
            <w:gridSpan w:val="2"/>
            <w:vAlign w:val="bottom"/>
          </w:tcPr>
          <w:p w14:paraId="19D8BB4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1158" w:type="dxa"/>
            <w:vAlign w:val="bottom"/>
          </w:tcPr>
          <w:p w14:paraId="2A96783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698E26B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13" w:type="dxa"/>
            <w:gridSpan w:val="2"/>
            <w:vAlign w:val="bottom"/>
          </w:tcPr>
          <w:p w14:paraId="0D6F89A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14</w:t>
            </w:r>
          </w:p>
        </w:tc>
        <w:tc>
          <w:tcPr>
            <w:tcW w:w="1247" w:type="dxa"/>
            <w:gridSpan w:val="2"/>
            <w:vAlign w:val="bottom"/>
          </w:tcPr>
          <w:p w14:paraId="0AFFAED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99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4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91</w:t>
            </w:r>
          </w:p>
        </w:tc>
      </w:tr>
      <w:tr w:rsidR="005556A8" w:rsidRPr="00435467" w14:paraId="0150E81B" w14:textId="77777777" w:rsidTr="00DC1092">
        <w:trPr>
          <w:cantSplit/>
        </w:trPr>
        <w:tc>
          <w:tcPr>
            <w:tcW w:w="2970" w:type="dxa"/>
            <w:vAlign w:val="bottom"/>
          </w:tcPr>
          <w:p w14:paraId="680BC9E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หนี้สินทางการเงินอื่น</w:t>
            </w:r>
          </w:p>
        </w:tc>
        <w:tc>
          <w:tcPr>
            <w:tcW w:w="995" w:type="dxa"/>
            <w:gridSpan w:val="2"/>
            <w:vAlign w:val="bottom"/>
          </w:tcPr>
          <w:p w14:paraId="274CABA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96" w:type="dxa"/>
            <w:gridSpan w:val="2"/>
            <w:vAlign w:val="bottom"/>
          </w:tcPr>
          <w:p w14:paraId="4361391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158" w:type="dxa"/>
            <w:vAlign w:val="bottom"/>
          </w:tcPr>
          <w:p w14:paraId="03D8465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1B0FD57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</w:t>
            </w:r>
          </w:p>
        </w:tc>
        <w:tc>
          <w:tcPr>
            <w:tcW w:w="913" w:type="dxa"/>
            <w:gridSpan w:val="2"/>
            <w:vAlign w:val="bottom"/>
          </w:tcPr>
          <w:p w14:paraId="497D303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</w:t>
            </w:r>
          </w:p>
        </w:tc>
        <w:tc>
          <w:tcPr>
            <w:tcW w:w="1247" w:type="dxa"/>
            <w:gridSpan w:val="2"/>
            <w:vAlign w:val="bottom"/>
          </w:tcPr>
          <w:p w14:paraId="62AF7CB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</w:tbl>
    <w:p w14:paraId="17E502F1" w14:textId="77777777" w:rsidR="005556A8" w:rsidRPr="00435467" w:rsidRDefault="005556A8" w:rsidP="005556A8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  <w:r w:rsidRPr="00435467">
        <w:rPr>
          <w:rFonts w:ascii="Angsana New" w:hAnsi="Angsana New"/>
          <w:spacing w:val="-4"/>
          <w:sz w:val="28"/>
          <w:cs/>
        </w:rPr>
        <w:tab/>
      </w:r>
      <w:r w:rsidRPr="00435467">
        <w:rPr>
          <w:rFonts w:ascii="Angsana New" w:hAnsi="Angsana New"/>
          <w:spacing w:val="-4"/>
          <w:sz w:val="28"/>
          <w:cs/>
        </w:rPr>
        <w:tab/>
      </w:r>
    </w:p>
    <w:p w14:paraId="47AE94B1" w14:textId="77777777" w:rsidR="005556A8" w:rsidRPr="00435467" w:rsidRDefault="005556A8" w:rsidP="005556A8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0F8B3809" w14:textId="77777777" w:rsidR="005556A8" w:rsidRPr="00435467" w:rsidRDefault="005556A8" w:rsidP="005556A8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6AF17873" w14:textId="77777777" w:rsidR="005556A8" w:rsidRPr="00435467" w:rsidRDefault="005556A8" w:rsidP="005556A8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4CA6C30C" w14:textId="77777777" w:rsidR="005556A8" w:rsidRPr="00435467" w:rsidRDefault="005556A8" w:rsidP="005556A8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34957329" w14:textId="77777777" w:rsidR="005556A8" w:rsidRPr="00435467" w:rsidRDefault="005556A8" w:rsidP="005556A8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646FB087" w14:textId="77777777" w:rsidR="005556A8" w:rsidRPr="00435467" w:rsidRDefault="005556A8" w:rsidP="005556A8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2BD41392" w14:textId="77777777" w:rsidR="005556A8" w:rsidRPr="00435467" w:rsidRDefault="005556A8" w:rsidP="005556A8">
      <w:pPr>
        <w:tabs>
          <w:tab w:val="left" w:pos="402"/>
          <w:tab w:val="left" w:pos="564"/>
        </w:tabs>
        <w:ind w:left="547" w:right="-230" w:hanging="547"/>
        <w:rPr>
          <w:rFonts w:ascii="Angsana New" w:hAnsi="Angsana New"/>
          <w:spacing w:val="-4"/>
          <w:sz w:val="28"/>
        </w:rPr>
      </w:pPr>
    </w:p>
    <w:p w14:paraId="01FF8A6E" w14:textId="77777777" w:rsidR="005556A8" w:rsidRPr="00435467" w:rsidRDefault="005556A8" w:rsidP="005556A8">
      <w:pPr>
        <w:tabs>
          <w:tab w:val="left" w:pos="402"/>
          <w:tab w:val="left" w:pos="792"/>
        </w:tabs>
        <w:ind w:left="547" w:right="-230" w:hanging="547"/>
        <w:jc w:val="right"/>
        <w:rPr>
          <w:rFonts w:ascii="Angsana New" w:hAnsi="Angsana New"/>
          <w:sz w:val="28"/>
        </w:rPr>
      </w:pPr>
      <w:r w:rsidRPr="00435467">
        <w:rPr>
          <w:rFonts w:ascii="Angsana New" w:hAnsi="Angsana New"/>
          <w:sz w:val="28"/>
          <w:cs/>
        </w:rPr>
        <w:br w:type="page"/>
      </w:r>
    </w:p>
    <w:tbl>
      <w:tblPr>
        <w:tblW w:w="936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878"/>
        <w:gridCol w:w="978"/>
        <w:gridCol w:w="1001"/>
        <w:gridCol w:w="1260"/>
        <w:gridCol w:w="1083"/>
        <w:gridCol w:w="900"/>
        <w:gridCol w:w="31"/>
        <w:gridCol w:w="1229"/>
      </w:tblGrid>
      <w:tr w:rsidR="005556A8" w:rsidRPr="00435467" w14:paraId="06C83489" w14:textId="77777777" w:rsidTr="00DC1092">
        <w:trPr>
          <w:cantSplit/>
          <w:tblHeader/>
        </w:trPr>
        <w:tc>
          <w:tcPr>
            <w:tcW w:w="2878" w:type="dxa"/>
            <w:vAlign w:val="bottom"/>
          </w:tcPr>
          <w:p w14:paraId="436E4EE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482" w:type="dxa"/>
            <w:gridSpan w:val="7"/>
            <w:vAlign w:val="bottom"/>
          </w:tcPr>
          <w:p w14:paraId="79D54BC1" w14:textId="77777777" w:rsidR="005556A8" w:rsidRPr="00435467" w:rsidRDefault="005556A8" w:rsidP="00DC1092">
            <w:pPr>
              <w:tabs>
                <w:tab w:val="left" w:pos="402"/>
                <w:tab w:val="left" w:pos="792"/>
              </w:tabs>
              <w:ind w:left="547" w:hanging="547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    </w:t>
            </w:r>
            <w:r w:rsidRPr="00435467">
              <w:rPr>
                <w:rFonts w:ascii="Angsana New" w:hAnsi="Angsana New"/>
                <w:spacing w:val="-4"/>
                <w:sz w:val="28"/>
                <w:cs/>
              </w:rPr>
              <w:t xml:space="preserve">(หน่วย: </w:t>
            </w:r>
            <w:r w:rsidRPr="00435467">
              <w:rPr>
                <w:rFonts w:ascii="Angsana New" w:hAnsi="Angsana New"/>
                <w:sz w:val="28"/>
                <w:cs/>
              </w:rPr>
              <w:t>ล้านบาท)</w:t>
            </w:r>
          </w:p>
        </w:tc>
      </w:tr>
      <w:tr w:rsidR="005556A8" w:rsidRPr="00435467" w14:paraId="4BE7B8E7" w14:textId="77777777" w:rsidTr="00DC1092">
        <w:trPr>
          <w:cantSplit/>
          <w:tblHeader/>
        </w:trPr>
        <w:tc>
          <w:tcPr>
            <w:tcW w:w="2878" w:type="dxa"/>
            <w:vAlign w:val="bottom"/>
          </w:tcPr>
          <w:p w14:paraId="4994245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482" w:type="dxa"/>
            <w:gridSpan w:val="7"/>
            <w:vAlign w:val="bottom"/>
          </w:tcPr>
          <w:p w14:paraId="5342FCC3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556A8" w:rsidRPr="00435467" w14:paraId="396AEBF8" w14:textId="77777777" w:rsidTr="00DC1092">
        <w:trPr>
          <w:cantSplit/>
          <w:tblHeader/>
        </w:trPr>
        <w:tc>
          <w:tcPr>
            <w:tcW w:w="2878" w:type="dxa"/>
            <w:vAlign w:val="bottom"/>
          </w:tcPr>
          <w:p w14:paraId="13AD5D9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482" w:type="dxa"/>
            <w:gridSpan w:val="7"/>
            <w:vAlign w:val="bottom"/>
          </w:tcPr>
          <w:p w14:paraId="7CED5F38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pacing w:val="-4"/>
                <w:sz w:val="28"/>
              </w:rPr>
            </w:pPr>
            <w:r w:rsidRPr="00435467">
              <w:rPr>
                <w:rFonts w:ascii="Angsana New" w:hAnsi="Angsana New"/>
                <w:spacing w:val="-4"/>
                <w:sz w:val="28"/>
              </w:rPr>
              <w:t>2562</w:t>
            </w:r>
          </w:p>
        </w:tc>
      </w:tr>
      <w:tr w:rsidR="005556A8" w:rsidRPr="00435467" w14:paraId="056232F7" w14:textId="77777777" w:rsidTr="00DC1092">
        <w:trPr>
          <w:cantSplit/>
          <w:tblHeader/>
        </w:trPr>
        <w:tc>
          <w:tcPr>
            <w:tcW w:w="2878" w:type="dxa"/>
            <w:vAlign w:val="bottom"/>
          </w:tcPr>
          <w:p w14:paraId="55EB500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79" w:type="dxa"/>
            <w:gridSpan w:val="2"/>
            <w:vAlign w:val="bottom"/>
          </w:tcPr>
          <w:p w14:paraId="3F6ADD16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อัตราดอกเบี้ยคงที่</w:t>
            </w:r>
          </w:p>
        </w:tc>
        <w:tc>
          <w:tcPr>
            <w:tcW w:w="1260" w:type="dxa"/>
            <w:vAlign w:val="bottom"/>
          </w:tcPr>
          <w:p w14:paraId="01B0711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22" w:right="-148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 ปรับขึ้นลง</w:t>
            </w:r>
          </w:p>
        </w:tc>
        <w:tc>
          <w:tcPr>
            <w:tcW w:w="1083" w:type="dxa"/>
            <w:vAlign w:val="bottom"/>
          </w:tcPr>
          <w:p w14:paraId="68EEEF2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315A3BD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9" w:type="dxa"/>
            <w:vAlign w:val="bottom"/>
          </w:tcPr>
          <w:p w14:paraId="6DB64AD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5556A8" w:rsidRPr="00435467" w14:paraId="1CCA4B99" w14:textId="77777777" w:rsidTr="00DC1092">
        <w:trPr>
          <w:cantSplit/>
          <w:tblHeader/>
        </w:trPr>
        <w:tc>
          <w:tcPr>
            <w:tcW w:w="2878" w:type="dxa"/>
            <w:vAlign w:val="bottom"/>
          </w:tcPr>
          <w:p w14:paraId="2349CFD3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61B69DE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ภายใน</w:t>
            </w:r>
          </w:p>
        </w:tc>
        <w:tc>
          <w:tcPr>
            <w:tcW w:w="1001" w:type="dxa"/>
            <w:vAlign w:val="bottom"/>
          </w:tcPr>
          <w:p w14:paraId="35D589D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มากกว่า </w:t>
            </w: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bottom"/>
          </w:tcPr>
          <w:p w14:paraId="5C165A9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ตามราคา</w:t>
            </w:r>
          </w:p>
        </w:tc>
        <w:tc>
          <w:tcPr>
            <w:tcW w:w="1083" w:type="dxa"/>
            <w:vAlign w:val="bottom"/>
          </w:tcPr>
          <w:p w14:paraId="609E505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ไม่มี</w:t>
            </w:r>
          </w:p>
        </w:tc>
        <w:tc>
          <w:tcPr>
            <w:tcW w:w="931" w:type="dxa"/>
            <w:gridSpan w:val="2"/>
            <w:vAlign w:val="bottom"/>
          </w:tcPr>
          <w:p w14:paraId="347DBCC7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29" w:type="dxa"/>
            <w:vAlign w:val="bottom"/>
          </w:tcPr>
          <w:p w14:paraId="56BFF29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อัตราดอกเบี้ย</w:t>
            </w:r>
          </w:p>
        </w:tc>
      </w:tr>
      <w:tr w:rsidR="005556A8" w:rsidRPr="00435467" w14:paraId="000DAE6A" w14:textId="77777777" w:rsidTr="00DC1092">
        <w:trPr>
          <w:cantSplit/>
          <w:tblHeader/>
        </w:trPr>
        <w:tc>
          <w:tcPr>
            <w:tcW w:w="2878" w:type="dxa"/>
            <w:vAlign w:val="bottom"/>
          </w:tcPr>
          <w:p w14:paraId="17C2DDA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78" w:type="dxa"/>
            <w:vAlign w:val="bottom"/>
          </w:tcPr>
          <w:p w14:paraId="29BE7543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001" w:type="dxa"/>
            <w:vAlign w:val="bottom"/>
          </w:tcPr>
          <w:p w14:paraId="0AA54F27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ถึง </w:t>
            </w: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260" w:type="dxa"/>
            <w:vAlign w:val="bottom"/>
          </w:tcPr>
          <w:p w14:paraId="02DA4D69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ตลาด</w:t>
            </w:r>
          </w:p>
        </w:tc>
        <w:tc>
          <w:tcPr>
            <w:tcW w:w="1083" w:type="dxa"/>
            <w:vAlign w:val="bottom"/>
          </w:tcPr>
          <w:p w14:paraId="0BD85824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ดอกเบี้ย</w:t>
            </w:r>
          </w:p>
        </w:tc>
        <w:tc>
          <w:tcPr>
            <w:tcW w:w="931" w:type="dxa"/>
            <w:gridSpan w:val="2"/>
            <w:vAlign w:val="bottom"/>
          </w:tcPr>
          <w:p w14:paraId="05BA09E4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229" w:type="dxa"/>
            <w:vAlign w:val="bottom"/>
          </w:tcPr>
          <w:p w14:paraId="4D1A2BC3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360"/>
                <w:tab w:val="left" w:pos="1440"/>
              </w:tabs>
              <w:spacing w:line="360" w:lineRule="exact"/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ตามสัญญา</w:t>
            </w:r>
          </w:p>
        </w:tc>
      </w:tr>
      <w:tr w:rsidR="005556A8" w:rsidRPr="00435467" w14:paraId="5C0B5EC4" w14:textId="77777777" w:rsidTr="00DC1092">
        <w:trPr>
          <w:cantSplit/>
        </w:trPr>
        <w:tc>
          <w:tcPr>
            <w:tcW w:w="2878" w:type="dxa"/>
            <w:vAlign w:val="bottom"/>
          </w:tcPr>
          <w:p w14:paraId="27E8CB8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108"/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222" w:type="dxa"/>
            <w:gridSpan w:val="5"/>
            <w:vAlign w:val="bottom"/>
          </w:tcPr>
          <w:p w14:paraId="28D514FF" w14:textId="77777777" w:rsidR="005556A8" w:rsidRPr="00435467" w:rsidRDefault="005556A8" w:rsidP="00DC1092">
            <w:pPr>
              <w:tabs>
                <w:tab w:val="decimal" w:pos="612"/>
              </w:tabs>
              <w:spacing w:line="360" w:lineRule="exact"/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193540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spacing w:line="360" w:lineRule="exact"/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(ร้อยละต่อปี)</w:t>
            </w:r>
          </w:p>
        </w:tc>
      </w:tr>
      <w:tr w:rsidR="005556A8" w:rsidRPr="00435467" w14:paraId="0CCE3966" w14:textId="77777777" w:rsidTr="00DC1092">
        <w:trPr>
          <w:cantSplit/>
        </w:trPr>
        <w:tc>
          <w:tcPr>
            <w:tcW w:w="2878" w:type="dxa"/>
            <w:vAlign w:val="bottom"/>
          </w:tcPr>
          <w:p w14:paraId="3B3F775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สินทรัพย์ทางการเงิน</w:t>
            </w:r>
          </w:p>
        </w:tc>
        <w:tc>
          <w:tcPr>
            <w:tcW w:w="978" w:type="dxa"/>
            <w:vAlign w:val="bottom"/>
          </w:tcPr>
          <w:p w14:paraId="0CD150C5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01" w:type="dxa"/>
            <w:vAlign w:val="bottom"/>
          </w:tcPr>
          <w:p w14:paraId="55145016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07513084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50BEE73B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46B9B3E0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29" w:type="dxa"/>
            <w:vAlign w:val="bottom"/>
          </w:tcPr>
          <w:p w14:paraId="5D36725D" w14:textId="77777777" w:rsidR="005556A8" w:rsidRPr="00435467" w:rsidRDefault="005556A8" w:rsidP="00DC1092">
            <w:pPr>
              <w:tabs>
                <w:tab w:val="decimal" w:pos="612"/>
              </w:tabs>
              <w:ind w:left="-7"/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5556A8" w:rsidRPr="00435467" w14:paraId="247A31DA" w14:textId="77777777" w:rsidTr="00DC1092">
        <w:trPr>
          <w:cantSplit/>
        </w:trPr>
        <w:tc>
          <w:tcPr>
            <w:tcW w:w="2878" w:type="dxa"/>
            <w:vAlign w:val="bottom"/>
          </w:tcPr>
          <w:p w14:paraId="5E7CA8D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978" w:type="dxa"/>
            <w:vAlign w:val="bottom"/>
          </w:tcPr>
          <w:p w14:paraId="6F660F1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01" w:type="dxa"/>
            <w:vAlign w:val="bottom"/>
          </w:tcPr>
          <w:p w14:paraId="395D5D5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  <w:vAlign w:val="bottom"/>
          </w:tcPr>
          <w:p w14:paraId="4DD29BC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106</w:t>
            </w:r>
          </w:p>
        </w:tc>
        <w:tc>
          <w:tcPr>
            <w:tcW w:w="1083" w:type="dxa"/>
            <w:vAlign w:val="bottom"/>
          </w:tcPr>
          <w:p w14:paraId="23B03FC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</w:rPr>
              <w:t>128</w:t>
            </w:r>
          </w:p>
        </w:tc>
        <w:tc>
          <w:tcPr>
            <w:tcW w:w="931" w:type="dxa"/>
            <w:gridSpan w:val="2"/>
            <w:vAlign w:val="bottom"/>
          </w:tcPr>
          <w:p w14:paraId="3B8C48A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234</w:t>
            </w:r>
          </w:p>
        </w:tc>
        <w:tc>
          <w:tcPr>
            <w:tcW w:w="1229" w:type="dxa"/>
            <w:vAlign w:val="bottom"/>
          </w:tcPr>
          <w:p w14:paraId="0FCC1CD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10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78F563E4" w14:textId="77777777" w:rsidTr="00DC1092">
        <w:trPr>
          <w:cantSplit/>
        </w:trPr>
        <w:tc>
          <w:tcPr>
            <w:tcW w:w="2878" w:type="dxa"/>
            <w:vAlign w:val="bottom"/>
          </w:tcPr>
          <w:p w14:paraId="7ED74D4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เงินลงทุนชั่วคราว</w:t>
            </w:r>
          </w:p>
        </w:tc>
        <w:tc>
          <w:tcPr>
            <w:tcW w:w="978" w:type="dxa"/>
            <w:vAlign w:val="bottom"/>
          </w:tcPr>
          <w:p w14:paraId="24BDDD1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01" w:type="dxa"/>
            <w:vAlign w:val="bottom"/>
          </w:tcPr>
          <w:p w14:paraId="22D78BE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  <w:vAlign w:val="bottom"/>
          </w:tcPr>
          <w:p w14:paraId="421F00D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A7150B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931" w:type="dxa"/>
            <w:gridSpan w:val="2"/>
            <w:vAlign w:val="bottom"/>
          </w:tcPr>
          <w:p w14:paraId="28315C6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229" w:type="dxa"/>
            <w:vAlign w:val="bottom"/>
          </w:tcPr>
          <w:p w14:paraId="08B3E8C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1C17DF6B" w14:textId="77777777" w:rsidTr="00DC1092">
        <w:trPr>
          <w:cantSplit/>
        </w:trPr>
        <w:tc>
          <w:tcPr>
            <w:tcW w:w="2878" w:type="dxa"/>
            <w:vAlign w:val="bottom"/>
          </w:tcPr>
          <w:p w14:paraId="790626F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978" w:type="dxa"/>
            <w:vAlign w:val="bottom"/>
          </w:tcPr>
          <w:p w14:paraId="7C12161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01" w:type="dxa"/>
            <w:vAlign w:val="bottom"/>
          </w:tcPr>
          <w:p w14:paraId="5CE759E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  <w:vAlign w:val="bottom"/>
          </w:tcPr>
          <w:p w14:paraId="32701CF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12146F8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36</w:t>
            </w:r>
          </w:p>
        </w:tc>
        <w:tc>
          <w:tcPr>
            <w:tcW w:w="931" w:type="dxa"/>
            <w:gridSpan w:val="2"/>
            <w:vAlign w:val="bottom"/>
          </w:tcPr>
          <w:p w14:paraId="350827B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36</w:t>
            </w:r>
          </w:p>
        </w:tc>
        <w:tc>
          <w:tcPr>
            <w:tcW w:w="1229" w:type="dxa"/>
            <w:vAlign w:val="bottom"/>
          </w:tcPr>
          <w:p w14:paraId="14E7CFB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61F27C41" w14:textId="77777777" w:rsidTr="00DC1092">
        <w:trPr>
          <w:cantSplit/>
        </w:trPr>
        <w:tc>
          <w:tcPr>
            <w:tcW w:w="2878" w:type="dxa"/>
            <w:vAlign w:val="bottom"/>
          </w:tcPr>
          <w:p w14:paraId="5AE2DA1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978" w:type="dxa"/>
            <w:vAlign w:val="bottom"/>
          </w:tcPr>
          <w:p w14:paraId="4BD5BCD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878</w:t>
            </w:r>
          </w:p>
        </w:tc>
        <w:tc>
          <w:tcPr>
            <w:tcW w:w="1001" w:type="dxa"/>
            <w:vAlign w:val="bottom"/>
          </w:tcPr>
          <w:p w14:paraId="61BA29B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3</w:t>
            </w:r>
            <w:r w:rsidRPr="00435467"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260" w:type="dxa"/>
            <w:vAlign w:val="bottom"/>
          </w:tcPr>
          <w:p w14:paraId="3DDF58B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3C5BAC1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23E5C40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1,200</w:t>
            </w:r>
          </w:p>
        </w:tc>
        <w:tc>
          <w:tcPr>
            <w:tcW w:w="1229" w:type="dxa"/>
            <w:vAlign w:val="bottom"/>
          </w:tcPr>
          <w:p w14:paraId="409CFF1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50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00</w:t>
            </w:r>
          </w:p>
        </w:tc>
      </w:tr>
      <w:tr w:rsidR="005556A8" w:rsidRPr="00435467" w14:paraId="3B5E6500" w14:textId="77777777" w:rsidTr="00DC1092">
        <w:trPr>
          <w:cantSplit/>
        </w:trPr>
        <w:tc>
          <w:tcPr>
            <w:tcW w:w="2878" w:type="dxa"/>
            <w:vAlign w:val="bottom"/>
          </w:tcPr>
          <w:p w14:paraId="2E95A93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978" w:type="dxa"/>
            <w:vAlign w:val="bottom"/>
          </w:tcPr>
          <w:p w14:paraId="3E89C0D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940</w:t>
            </w:r>
          </w:p>
        </w:tc>
        <w:tc>
          <w:tcPr>
            <w:tcW w:w="1001" w:type="dxa"/>
            <w:vAlign w:val="bottom"/>
          </w:tcPr>
          <w:p w14:paraId="45B8608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4</w:t>
            </w: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bottom"/>
          </w:tcPr>
          <w:p w14:paraId="4D5C2C7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642333D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3587973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981</w:t>
            </w:r>
          </w:p>
        </w:tc>
        <w:tc>
          <w:tcPr>
            <w:tcW w:w="1229" w:type="dxa"/>
            <w:vAlign w:val="bottom"/>
          </w:tcPr>
          <w:p w14:paraId="2DC00A7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13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70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00</w:t>
            </w:r>
          </w:p>
        </w:tc>
      </w:tr>
      <w:tr w:rsidR="005556A8" w:rsidRPr="00435467" w14:paraId="7FCABDD7" w14:textId="77777777" w:rsidTr="00DC1092">
        <w:trPr>
          <w:cantSplit/>
        </w:trPr>
        <w:tc>
          <w:tcPr>
            <w:tcW w:w="2878" w:type="dxa"/>
            <w:vAlign w:val="bottom"/>
          </w:tcPr>
          <w:p w14:paraId="2F558ED0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ลูกหนี้ตามสัญญาเช่าการเงิน</w:t>
            </w:r>
          </w:p>
        </w:tc>
        <w:tc>
          <w:tcPr>
            <w:tcW w:w="978" w:type="dxa"/>
            <w:vAlign w:val="bottom"/>
          </w:tcPr>
          <w:p w14:paraId="005484E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70</w:t>
            </w:r>
          </w:p>
        </w:tc>
        <w:tc>
          <w:tcPr>
            <w:tcW w:w="1001" w:type="dxa"/>
            <w:vAlign w:val="bottom"/>
          </w:tcPr>
          <w:p w14:paraId="457C36E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44</w:t>
            </w:r>
          </w:p>
        </w:tc>
        <w:tc>
          <w:tcPr>
            <w:tcW w:w="1260" w:type="dxa"/>
            <w:vAlign w:val="bottom"/>
          </w:tcPr>
          <w:p w14:paraId="4952848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7DB3CE2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75F9234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114</w:t>
            </w:r>
          </w:p>
        </w:tc>
        <w:tc>
          <w:tcPr>
            <w:tcW w:w="1229" w:type="dxa"/>
            <w:vAlign w:val="bottom"/>
          </w:tcPr>
          <w:p w14:paraId="71CA7A8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251ECDF0" w14:textId="77777777" w:rsidTr="00DC1092">
        <w:trPr>
          <w:cantSplit/>
        </w:trPr>
        <w:tc>
          <w:tcPr>
            <w:tcW w:w="2878" w:type="dxa"/>
            <w:vAlign w:val="bottom"/>
          </w:tcPr>
          <w:p w14:paraId="1FE1E19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ลูกหนี้ตามสัญญาเช่าซื้อ</w:t>
            </w:r>
          </w:p>
        </w:tc>
        <w:tc>
          <w:tcPr>
            <w:tcW w:w="978" w:type="dxa"/>
            <w:vAlign w:val="bottom"/>
          </w:tcPr>
          <w:p w14:paraId="3798E4EE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95</w:t>
            </w:r>
          </w:p>
        </w:tc>
        <w:tc>
          <w:tcPr>
            <w:tcW w:w="1001" w:type="dxa"/>
            <w:vAlign w:val="bottom"/>
          </w:tcPr>
          <w:p w14:paraId="7F934E5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2</w:t>
            </w:r>
            <w:r w:rsidRPr="00435467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1260" w:type="dxa"/>
            <w:vAlign w:val="bottom"/>
          </w:tcPr>
          <w:p w14:paraId="513104D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6093B6F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1DDE520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115</w:t>
            </w:r>
          </w:p>
        </w:tc>
        <w:tc>
          <w:tcPr>
            <w:tcW w:w="1229" w:type="dxa"/>
            <w:vAlign w:val="bottom"/>
          </w:tcPr>
          <w:p w14:paraId="74FCE65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75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7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11CB9CAC" w14:textId="77777777" w:rsidTr="00DC1092">
        <w:trPr>
          <w:cantSplit/>
        </w:trPr>
        <w:tc>
          <w:tcPr>
            <w:tcW w:w="2878" w:type="dxa"/>
            <w:vAlign w:val="bottom"/>
          </w:tcPr>
          <w:p w14:paraId="29CF3ABE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978" w:type="dxa"/>
            <w:vAlign w:val="bottom"/>
          </w:tcPr>
          <w:p w14:paraId="0E0D5A9A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01" w:type="dxa"/>
            <w:vAlign w:val="bottom"/>
          </w:tcPr>
          <w:p w14:paraId="315975A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45</w:t>
            </w:r>
          </w:p>
        </w:tc>
        <w:tc>
          <w:tcPr>
            <w:tcW w:w="1260" w:type="dxa"/>
            <w:vAlign w:val="bottom"/>
          </w:tcPr>
          <w:p w14:paraId="50043C5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083" w:type="dxa"/>
            <w:vAlign w:val="bottom"/>
          </w:tcPr>
          <w:p w14:paraId="4D8CF02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32E5509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47</w:t>
            </w:r>
          </w:p>
        </w:tc>
        <w:tc>
          <w:tcPr>
            <w:tcW w:w="1229" w:type="dxa"/>
            <w:vAlign w:val="bottom"/>
          </w:tcPr>
          <w:p w14:paraId="2250D36C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0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38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05</w:t>
            </w:r>
          </w:p>
        </w:tc>
      </w:tr>
      <w:tr w:rsidR="005556A8" w:rsidRPr="00435467" w14:paraId="59530ACF" w14:textId="77777777" w:rsidTr="00DC1092">
        <w:trPr>
          <w:cantSplit/>
        </w:trPr>
        <w:tc>
          <w:tcPr>
            <w:tcW w:w="2878" w:type="dxa"/>
            <w:vAlign w:val="bottom"/>
          </w:tcPr>
          <w:p w14:paraId="4B461C12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62" w:right="-108" w:hanging="162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u w:val="single"/>
                <w:cs/>
              </w:rPr>
              <w:t>หนี้สินทางการเงิน</w:t>
            </w:r>
          </w:p>
        </w:tc>
        <w:tc>
          <w:tcPr>
            <w:tcW w:w="978" w:type="dxa"/>
            <w:vAlign w:val="bottom"/>
          </w:tcPr>
          <w:p w14:paraId="5BAFB11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  <w:vAlign w:val="bottom"/>
          </w:tcPr>
          <w:p w14:paraId="7E2A5F7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bottom"/>
          </w:tcPr>
          <w:p w14:paraId="3A9CCEA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083" w:type="dxa"/>
            <w:vAlign w:val="bottom"/>
          </w:tcPr>
          <w:p w14:paraId="2CB039D4" w14:textId="77777777" w:rsidR="005556A8" w:rsidRPr="00435467" w:rsidRDefault="005556A8" w:rsidP="00DC1092">
            <w:pPr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931" w:type="dxa"/>
            <w:gridSpan w:val="2"/>
            <w:vAlign w:val="bottom"/>
          </w:tcPr>
          <w:p w14:paraId="7FA7421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</w:p>
        </w:tc>
        <w:tc>
          <w:tcPr>
            <w:tcW w:w="1229" w:type="dxa"/>
            <w:vAlign w:val="bottom"/>
          </w:tcPr>
          <w:p w14:paraId="4E9F88E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5556A8" w:rsidRPr="00435467" w14:paraId="702A0C82" w14:textId="77777777" w:rsidTr="00DC1092">
        <w:trPr>
          <w:cantSplit/>
        </w:trPr>
        <w:tc>
          <w:tcPr>
            <w:tcW w:w="2878" w:type="dxa"/>
          </w:tcPr>
          <w:p w14:paraId="61D296B1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137" w:right="-108" w:hanging="155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978" w:type="dxa"/>
            <w:vAlign w:val="bottom"/>
          </w:tcPr>
          <w:p w14:paraId="66EBE8E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001" w:type="dxa"/>
            <w:vAlign w:val="bottom"/>
          </w:tcPr>
          <w:p w14:paraId="0353CA2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  <w:vAlign w:val="bottom"/>
          </w:tcPr>
          <w:p w14:paraId="407E1B6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150</w:t>
            </w:r>
          </w:p>
        </w:tc>
        <w:tc>
          <w:tcPr>
            <w:tcW w:w="1083" w:type="dxa"/>
            <w:vAlign w:val="bottom"/>
          </w:tcPr>
          <w:p w14:paraId="40EDCF8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7E3E623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250</w:t>
            </w:r>
          </w:p>
        </w:tc>
        <w:tc>
          <w:tcPr>
            <w:tcW w:w="1229" w:type="dxa"/>
            <w:vAlign w:val="bottom"/>
          </w:tcPr>
          <w:p w14:paraId="3A4B2728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6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หมายเหตุ </w:t>
            </w:r>
            <w:r w:rsidRPr="00435467">
              <w:rPr>
                <w:rFonts w:ascii="Angsana New" w:hAnsi="Angsana New"/>
                <w:sz w:val="28"/>
              </w:rPr>
              <w:t>21</w:t>
            </w:r>
          </w:p>
        </w:tc>
      </w:tr>
      <w:tr w:rsidR="005556A8" w:rsidRPr="00435467" w14:paraId="349E6E61" w14:textId="77777777" w:rsidTr="00DC1092">
        <w:trPr>
          <w:cantSplit/>
        </w:trPr>
        <w:tc>
          <w:tcPr>
            <w:tcW w:w="2878" w:type="dxa"/>
            <w:vAlign w:val="bottom"/>
          </w:tcPr>
          <w:p w14:paraId="182ED569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978" w:type="dxa"/>
            <w:vAlign w:val="bottom"/>
          </w:tcPr>
          <w:p w14:paraId="57BDCC2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01" w:type="dxa"/>
            <w:vAlign w:val="bottom"/>
          </w:tcPr>
          <w:p w14:paraId="274CBD3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  <w:vAlign w:val="bottom"/>
          </w:tcPr>
          <w:p w14:paraId="4602EB46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7908BA8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931" w:type="dxa"/>
            <w:gridSpan w:val="2"/>
            <w:vAlign w:val="bottom"/>
          </w:tcPr>
          <w:p w14:paraId="5EE91F5D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29" w:type="dxa"/>
            <w:vAlign w:val="bottom"/>
          </w:tcPr>
          <w:p w14:paraId="30652DE5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</w:tr>
      <w:tr w:rsidR="005556A8" w:rsidRPr="00435467" w14:paraId="230B21E3" w14:textId="77777777" w:rsidTr="00DC1092">
        <w:trPr>
          <w:cantSplit/>
        </w:trPr>
        <w:tc>
          <w:tcPr>
            <w:tcW w:w="2878" w:type="dxa"/>
            <w:vAlign w:val="bottom"/>
          </w:tcPr>
          <w:p w14:paraId="3CFD3DF4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10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เงินกู้ยืมระยะสั้นจากบริษัทย่อย</w:t>
            </w:r>
          </w:p>
        </w:tc>
        <w:tc>
          <w:tcPr>
            <w:tcW w:w="978" w:type="dxa"/>
            <w:vAlign w:val="bottom"/>
          </w:tcPr>
          <w:p w14:paraId="5A3E94C1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66</w:t>
            </w:r>
          </w:p>
        </w:tc>
        <w:tc>
          <w:tcPr>
            <w:tcW w:w="1001" w:type="dxa"/>
            <w:vAlign w:val="bottom"/>
          </w:tcPr>
          <w:p w14:paraId="2DDD852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260" w:type="dxa"/>
            <w:vAlign w:val="bottom"/>
          </w:tcPr>
          <w:p w14:paraId="264A2F9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0710887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204F8064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66</w:t>
            </w:r>
          </w:p>
        </w:tc>
        <w:tc>
          <w:tcPr>
            <w:tcW w:w="1229" w:type="dxa"/>
            <w:vAlign w:val="bottom"/>
          </w:tcPr>
          <w:p w14:paraId="24FD434A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8" w:right="-43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50</w:t>
            </w:r>
          </w:p>
        </w:tc>
      </w:tr>
      <w:tr w:rsidR="005556A8" w:rsidRPr="00435467" w14:paraId="43B6A7DE" w14:textId="77777777" w:rsidTr="00DC1092">
        <w:trPr>
          <w:cantSplit/>
        </w:trPr>
        <w:tc>
          <w:tcPr>
            <w:tcW w:w="2878" w:type="dxa"/>
            <w:vAlign w:val="bottom"/>
          </w:tcPr>
          <w:p w14:paraId="7D1FB72F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978" w:type="dxa"/>
            <w:vAlign w:val="bottom"/>
          </w:tcPr>
          <w:p w14:paraId="44C38F58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848</w:t>
            </w:r>
          </w:p>
        </w:tc>
        <w:tc>
          <w:tcPr>
            <w:tcW w:w="1001" w:type="dxa"/>
            <w:vAlign w:val="bottom"/>
          </w:tcPr>
          <w:p w14:paraId="1D5EF3D2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1,101</w:t>
            </w:r>
          </w:p>
        </w:tc>
        <w:tc>
          <w:tcPr>
            <w:tcW w:w="1260" w:type="dxa"/>
            <w:vAlign w:val="bottom"/>
          </w:tcPr>
          <w:p w14:paraId="5EBC7263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7E7D3B8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25614B5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1,949</w:t>
            </w:r>
          </w:p>
        </w:tc>
        <w:tc>
          <w:tcPr>
            <w:tcW w:w="1229" w:type="dxa"/>
            <w:vAlign w:val="bottom"/>
          </w:tcPr>
          <w:p w14:paraId="2093086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00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6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25</w:t>
            </w:r>
          </w:p>
        </w:tc>
      </w:tr>
      <w:tr w:rsidR="005556A8" w:rsidRPr="00435467" w14:paraId="08334045" w14:textId="77777777" w:rsidTr="00DC1092">
        <w:trPr>
          <w:cantSplit/>
        </w:trPr>
        <w:tc>
          <w:tcPr>
            <w:tcW w:w="2878" w:type="dxa"/>
            <w:vAlign w:val="bottom"/>
          </w:tcPr>
          <w:p w14:paraId="5152D5E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หนี้สินตามสัญญาเช่าซื้อ </w:t>
            </w:r>
          </w:p>
        </w:tc>
        <w:tc>
          <w:tcPr>
            <w:tcW w:w="978" w:type="dxa"/>
            <w:vAlign w:val="bottom"/>
          </w:tcPr>
          <w:p w14:paraId="71E5BC9C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</w:t>
            </w:r>
          </w:p>
        </w:tc>
        <w:tc>
          <w:tcPr>
            <w:tcW w:w="1001" w:type="dxa"/>
            <w:vAlign w:val="bottom"/>
          </w:tcPr>
          <w:p w14:paraId="1581B2D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60" w:type="dxa"/>
            <w:vAlign w:val="bottom"/>
          </w:tcPr>
          <w:p w14:paraId="2BB7D4C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466A9FDF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0384161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78</w:t>
            </w:r>
          </w:p>
        </w:tc>
        <w:tc>
          <w:tcPr>
            <w:tcW w:w="1229" w:type="dxa"/>
            <w:vAlign w:val="bottom"/>
          </w:tcPr>
          <w:p w14:paraId="7D502F4B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94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2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60</w:t>
            </w:r>
          </w:p>
        </w:tc>
      </w:tr>
      <w:tr w:rsidR="005556A8" w:rsidRPr="00435467" w14:paraId="72237719" w14:textId="77777777" w:rsidTr="00DC1092">
        <w:trPr>
          <w:cantSplit/>
        </w:trPr>
        <w:tc>
          <w:tcPr>
            <w:tcW w:w="2878" w:type="dxa"/>
            <w:vAlign w:val="bottom"/>
          </w:tcPr>
          <w:p w14:paraId="31353976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right="-108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หนี้สินตามสัญญาเช่าการเงิน</w:t>
            </w:r>
          </w:p>
        </w:tc>
        <w:tc>
          <w:tcPr>
            <w:tcW w:w="978" w:type="dxa"/>
            <w:vAlign w:val="bottom"/>
          </w:tcPr>
          <w:p w14:paraId="61EA25A7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001" w:type="dxa"/>
            <w:vAlign w:val="bottom"/>
          </w:tcPr>
          <w:p w14:paraId="6EB363F0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260" w:type="dxa"/>
            <w:vAlign w:val="bottom"/>
          </w:tcPr>
          <w:p w14:paraId="730DDA15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083" w:type="dxa"/>
            <w:vAlign w:val="bottom"/>
          </w:tcPr>
          <w:p w14:paraId="7574470B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14:paraId="08D67519" w14:textId="77777777" w:rsidR="005556A8" w:rsidRPr="00435467" w:rsidRDefault="005556A8" w:rsidP="00DC1092">
            <w:pPr>
              <w:tabs>
                <w:tab w:val="decimal" w:pos="612"/>
              </w:tabs>
              <w:ind w:right="72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29" w:type="dxa"/>
            <w:vAlign w:val="bottom"/>
          </w:tcPr>
          <w:p w14:paraId="2656FC8D" w14:textId="77777777" w:rsidR="005556A8" w:rsidRPr="00435467" w:rsidRDefault="005556A8" w:rsidP="00DC1092">
            <w:pPr>
              <w:tabs>
                <w:tab w:val="left" w:pos="360"/>
                <w:tab w:val="left" w:pos="1440"/>
              </w:tabs>
              <w:ind w:left="-139" w:right="-144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 xml:space="preserve">99 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- </w:t>
            </w:r>
            <w:r w:rsidRPr="00435467">
              <w:rPr>
                <w:rFonts w:ascii="Angsana New" w:hAnsi="Angsana New"/>
                <w:sz w:val="28"/>
              </w:rPr>
              <w:t>4</w:t>
            </w:r>
            <w:r w:rsidRPr="00435467">
              <w:rPr>
                <w:rFonts w:ascii="Angsana New" w:hAnsi="Angsana New"/>
                <w:sz w:val="28"/>
                <w:cs/>
              </w:rPr>
              <w:t>.</w:t>
            </w:r>
            <w:r w:rsidRPr="00435467">
              <w:rPr>
                <w:rFonts w:ascii="Angsana New" w:hAnsi="Angsana New"/>
                <w:sz w:val="28"/>
              </w:rPr>
              <w:t>91</w:t>
            </w:r>
          </w:p>
        </w:tc>
      </w:tr>
    </w:tbl>
    <w:p w14:paraId="559CFE08" w14:textId="4F6BE028" w:rsidR="005556A8" w:rsidRPr="00435467" w:rsidRDefault="005556A8" w:rsidP="005556A8">
      <w:pPr>
        <w:pStyle w:val="NFSsubhead"/>
      </w:pPr>
      <w:r w:rsidRPr="00435467">
        <w:rPr>
          <w:cs/>
        </w:rPr>
        <w:br w:type="page"/>
      </w:r>
      <w:r w:rsidRPr="00435467">
        <w:t>39</w:t>
      </w:r>
      <w:r w:rsidRPr="00435467">
        <w:rPr>
          <w:cs/>
        </w:rPr>
        <w:t>.</w:t>
      </w:r>
      <w:r w:rsidR="00CF31A9">
        <w:t>3</w:t>
      </w:r>
      <w:r w:rsidRPr="00435467">
        <w:tab/>
      </w:r>
      <w:r w:rsidRPr="00435467">
        <w:rPr>
          <w:cs/>
        </w:rPr>
        <w:t>ความเสี่ยงด้านสภาพคล่อง</w:t>
      </w:r>
    </w:p>
    <w:p w14:paraId="02CA4DCE" w14:textId="1F4E2324" w:rsidR="005556A8" w:rsidRPr="00435467" w:rsidRDefault="005556A8" w:rsidP="005556A8">
      <w:pPr>
        <w:overflowPunct/>
        <w:spacing w:before="120" w:after="120"/>
        <w:ind w:left="547" w:hanging="547"/>
        <w:jc w:val="thaiDistribute"/>
        <w:textAlignment w:val="auto"/>
        <w:rPr>
          <w:rFonts w:ascii="Angsana New" w:eastAsia="MS Mincho" w:hAnsi="Angsana New"/>
          <w:sz w:val="32"/>
          <w:szCs w:val="32"/>
        </w:rPr>
      </w:pPr>
      <w:r w:rsidRPr="00435467">
        <w:rPr>
          <w:rFonts w:ascii="Angsana New" w:eastAsia="MS Mincho" w:hAnsi="Angsana New"/>
          <w:sz w:val="32"/>
          <w:szCs w:val="32"/>
          <w:cs/>
        </w:rPr>
        <w:tab/>
        <w:t>ความเสี่ยงด้านสภาพคล่อง คือ ความเสี่ยงที่กลุ่มบริษัทจะไม่สามารถชำระหนี้หรือปฏิบัติตามภาระผูกพันเมื่อถึงกำหนดเนื่องจากไม่สามารถเปลี่ยนสินทรัพย์เป็นเงินสดได้หรือไม่สามารถจัดหาเงินทุนได้เพียงพอตามความต้องการในเวลาที่เหมาะสม หรือสามารถจัดหาเงินทุนได้ด้วยตันทุนที่สูงเกินกว่าระดับที่ยอมรับได้ ซึ่งอาจส่งผลกระทบต่อรายได้</w:t>
      </w:r>
      <w:r w:rsidR="00810240">
        <w:rPr>
          <w:rFonts w:ascii="Angsana New" w:eastAsia="MS Mincho" w:hAnsi="Angsana New" w:hint="cs"/>
          <w:sz w:val="32"/>
          <w:szCs w:val="32"/>
          <w:cs/>
        </w:rPr>
        <w:t>และเงินทุน</w:t>
      </w:r>
      <w:r w:rsidRPr="00435467">
        <w:rPr>
          <w:rFonts w:ascii="Angsana New" w:eastAsia="MS Mincho" w:hAnsi="Angsana New"/>
          <w:sz w:val="32"/>
          <w:szCs w:val="32"/>
          <w:cs/>
        </w:rPr>
        <w:t>ของกลุ่มบริษัททั้งในปัจจุบันและอนาคต</w:t>
      </w:r>
    </w:p>
    <w:p w14:paraId="2E1A60B9" w14:textId="7731C177" w:rsidR="00540E73" w:rsidRDefault="00540E73" w:rsidP="005556A8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กลุ่มบริษัทมีนโยบายในการบริหารความเสี่ยงด้านสภาพคล่อง โดยจัดให้มีโครงสร้างแหล่งเงินทุนระยะสั้นและระยะยาวที่เหมาะสม นอกจากนี้ กลุ่มบริษัทมีนโยบายในการดำรงสภาพคล่องเพื่อให้มั่นใจว่ามี</w:t>
      </w:r>
      <w:r w:rsidR="00C96A5D">
        <w:rPr>
          <w:rFonts w:ascii="Angsana New" w:hAnsi="Angsana New" w:hint="cs"/>
          <w:sz w:val="32"/>
          <w:szCs w:val="32"/>
          <w:cs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สภาพคล่องที่เพียงพอต่อความต้องการในปัจจุบันและอนาคต</w:t>
      </w:r>
    </w:p>
    <w:p w14:paraId="26178399" w14:textId="03CB6CD2" w:rsidR="005556A8" w:rsidRPr="00435467" w:rsidRDefault="005556A8" w:rsidP="005556A8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รายละเอียดการครบกำหนดชำระของหนี้สินทางการเงินที่ไม่ใช่ตราสารอนุพันธ์ของกลุ่มบริษัท ณ วันที่ </w:t>
      </w:r>
      <w:r w:rsidRPr="00435467">
        <w:rPr>
          <w:rFonts w:ascii="Angsana New" w:hAnsi="Angsana New"/>
          <w:sz w:val="32"/>
          <w:szCs w:val="32"/>
        </w:rPr>
        <w:t xml:space="preserve">   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ซึ่งพิจารณาจากกระแสเงินสดตามสัญญาที่ยังไม่คิดลดเป็นมูลค่าปัจจุบัน สามารถแสดงได้ดังนี้</w:t>
      </w: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3540"/>
        <w:gridCol w:w="1337"/>
        <w:gridCol w:w="1338"/>
        <w:gridCol w:w="1337"/>
        <w:gridCol w:w="1338"/>
      </w:tblGrid>
      <w:tr w:rsidR="005556A8" w:rsidRPr="00435467" w14:paraId="42867AF4" w14:textId="77777777" w:rsidTr="00DC1092">
        <w:tc>
          <w:tcPr>
            <w:tcW w:w="8890" w:type="dxa"/>
            <w:gridSpan w:val="5"/>
            <w:vAlign w:val="bottom"/>
          </w:tcPr>
          <w:p w14:paraId="6F203B0E" w14:textId="77777777" w:rsidR="005556A8" w:rsidRPr="00435467" w:rsidRDefault="005556A8" w:rsidP="00DC1092">
            <w:pPr>
              <w:tabs>
                <w:tab w:val="left" w:pos="900"/>
                <w:tab w:val="left" w:pos="1440"/>
              </w:tabs>
              <w:ind w:left="605" w:hanging="605"/>
              <w:jc w:val="right"/>
              <w:rPr>
                <w:rFonts w:ascii="Angsana New" w:eastAsia="MS Mincho" w:hAnsi="Angsana New"/>
                <w:sz w:val="28"/>
                <w:cs/>
              </w:rPr>
            </w:pPr>
            <w:r w:rsidRPr="00435467">
              <w:rPr>
                <w:rFonts w:ascii="Angsana New" w:eastAsia="MS Mincho" w:hAnsi="Angsana New"/>
                <w:sz w:val="28"/>
                <w:cs/>
              </w:rPr>
              <w:t>(หน่วย: ล้านบาท)</w:t>
            </w:r>
          </w:p>
        </w:tc>
      </w:tr>
      <w:tr w:rsidR="005556A8" w:rsidRPr="00435467" w14:paraId="2D7C5AD8" w14:textId="77777777" w:rsidTr="00DC1092">
        <w:tc>
          <w:tcPr>
            <w:tcW w:w="3540" w:type="dxa"/>
            <w:vAlign w:val="bottom"/>
          </w:tcPr>
          <w:p w14:paraId="3C27A7A6" w14:textId="77777777" w:rsidR="005556A8" w:rsidRPr="00435467" w:rsidRDefault="005556A8" w:rsidP="00DC1092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350" w:type="dxa"/>
            <w:gridSpan w:val="4"/>
            <w:vAlign w:val="bottom"/>
          </w:tcPr>
          <w:p w14:paraId="5857704F" w14:textId="77777777" w:rsidR="005556A8" w:rsidRPr="00435467" w:rsidRDefault="005556A8" w:rsidP="00DC1092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</w:t>
            </w:r>
          </w:p>
        </w:tc>
      </w:tr>
      <w:tr w:rsidR="005556A8" w:rsidRPr="00435467" w14:paraId="40F469DB" w14:textId="77777777" w:rsidTr="00DC1092">
        <w:tc>
          <w:tcPr>
            <w:tcW w:w="3540" w:type="dxa"/>
            <w:vAlign w:val="bottom"/>
          </w:tcPr>
          <w:p w14:paraId="16B5E9A3" w14:textId="77777777" w:rsidR="005556A8" w:rsidRPr="00435467" w:rsidRDefault="005556A8" w:rsidP="00DC1092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37" w:type="dxa"/>
            <w:vAlign w:val="bottom"/>
          </w:tcPr>
          <w:p w14:paraId="5BD0CB89" w14:textId="77777777" w:rsidR="005556A8" w:rsidRPr="00435467" w:rsidRDefault="005556A8" w:rsidP="00DC109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เมื่อทวงถาม</w:t>
            </w:r>
          </w:p>
        </w:tc>
        <w:tc>
          <w:tcPr>
            <w:tcW w:w="1338" w:type="dxa"/>
            <w:vAlign w:val="bottom"/>
          </w:tcPr>
          <w:p w14:paraId="741D1EE2" w14:textId="77777777" w:rsidR="005556A8" w:rsidRPr="00435467" w:rsidRDefault="005556A8" w:rsidP="00DC109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337" w:type="dxa"/>
            <w:vAlign w:val="bottom"/>
          </w:tcPr>
          <w:p w14:paraId="1C36B552" w14:textId="77777777" w:rsidR="005556A8" w:rsidRPr="00435467" w:rsidRDefault="005556A8" w:rsidP="00DC109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มากกว่า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338" w:type="dxa"/>
            <w:vAlign w:val="bottom"/>
          </w:tcPr>
          <w:p w14:paraId="79D6CFF2" w14:textId="77777777" w:rsidR="005556A8" w:rsidRPr="00435467" w:rsidRDefault="005556A8" w:rsidP="00DC109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5556A8" w:rsidRPr="00435467" w14:paraId="6D1D550D" w14:textId="77777777" w:rsidTr="00DC1092">
        <w:tc>
          <w:tcPr>
            <w:tcW w:w="3540" w:type="dxa"/>
          </w:tcPr>
          <w:p w14:paraId="7B8DC29C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รายการที่ไม่ใช่ตราสารอนุพันธ์</w:t>
            </w:r>
          </w:p>
        </w:tc>
        <w:tc>
          <w:tcPr>
            <w:tcW w:w="1337" w:type="dxa"/>
          </w:tcPr>
          <w:p w14:paraId="086FC287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8" w:type="dxa"/>
          </w:tcPr>
          <w:p w14:paraId="42865F3A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7" w:type="dxa"/>
          </w:tcPr>
          <w:p w14:paraId="38001807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8" w:type="dxa"/>
          </w:tcPr>
          <w:p w14:paraId="76A683DB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</w:p>
        </w:tc>
      </w:tr>
      <w:tr w:rsidR="005556A8" w:rsidRPr="00435467" w14:paraId="1E6F220A" w14:textId="77777777" w:rsidTr="00DC1092">
        <w:tc>
          <w:tcPr>
            <w:tcW w:w="3540" w:type="dxa"/>
          </w:tcPr>
          <w:p w14:paraId="1954D487" w14:textId="77777777" w:rsidR="005556A8" w:rsidRPr="00435467" w:rsidRDefault="005556A8" w:rsidP="00DC1092">
            <w:pPr>
              <w:tabs>
                <w:tab w:val="decimal" w:pos="810"/>
              </w:tabs>
              <w:ind w:left="158" w:hanging="15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1337" w:type="dxa"/>
            <w:vAlign w:val="bottom"/>
          </w:tcPr>
          <w:p w14:paraId="6669FBCF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338" w:type="dxa"/>
            <w:vAlign w:val="bottom"/>
          </w:tcPr>
          <w:p w14:paraId="0AEE19F5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150</w:t>
            </w:r>
          </w:p>
        </w:tc>
        <w:tc>
          <w:tcPr>
            <w:tcW w:w="1337" w:type="dxa"/>
            <w:vAlign w:val="bottom"/>
          </w:tcPr>
          <w:p w14:paraId="6B6672BD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  <w:vAlign w:val="bottom"/>
          </w:tcPr>
          <w:p w14:paraId="544CB957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158</w:t>
            </w:r>
          </w:p>
        </w:tc>
      </w:tr>
      <w:tr w:rsidR="005556A8" w:rsidRPr="00435467" w14:paraId="7E231F4C" w14:textId="77777777" w:rsidTr="00DC1092">
        <w:tc>
          <w:tcPr>
            <w:tcW w:w="3540" w:type="dxa"/>
          </w:tcPr>
          <w:p w14:paraId="28798E89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1337" w:type="dxa"/>
          </w:tcPr>
          <w:p w14:paraId="5A5DDA63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5D8FDFC8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337" w:type="dxa"/>
          </w:tcPr>
          <w:p w14:paraId="7388D0FF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2C6C291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</w:tr>
      <w:tr w:rsidR="005556A8" w:rsidRPr="00435467" w14:paraId="73088478" w14:textId="77777777" w:rsidTr="00DC1092">
        <w:tc>
          <w:tcPr>
            <w:tcW w:w="3540" w:type="dxa"/>
          </w:tcPr>
          <w:p w14:paraId="247492A8" w14:textId="77777777" w:rsidR="005556A8" w:rsidRPr="00435467" w:rsidRDefault="005556A8" w:rsidP="00DC1092">
            <w:pPr>
              <w:tabs>
                <w:tab w:val="decimal" w:pos="0"/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1337" w:type="dxa"/>
          </w:tcPr>
          <w:p w14:paraId="272B0E2D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9CB9157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865</w:t>
            </w:r>
          </w:p>
        </w:tc>
        <w:tc>
          <w:tcPr>
            <w:tcW w:w="1337" w:type="dxa"/>
          </w:tcPr>
          <w:p w14:paraId="51938AE6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390</w:t>
            </w:r>
          </w:p>
        </w:tc>
        <w:tc>
          <w:tcPr>
            <w:tcW w:w="1338" w:type="dxa"/>
          </w:tcPr>
          <w:p w14:paraId="244480A8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1,255</w:t>
            </w:r>
          </w:p>
        </w:tc>
      </w:tr>
      <w:tr w:rsidR="005556A8" w:rsidRPr="00435467" w14:paraId="45C4EDB0" w14:textId="77777777" w:rsidTr="00DC1092">
        <w:tc>
          <w:tcPr>
            <w:tcW w:w="3540" w:type="dxa"/>
          </w:tcPr>
          <w:p w14:paraId="28CEEED3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หนี้สินตามสัญญาลูกหนี้เช่าซื้อ</w:t>
            </w:r>
          </w:p>
        </w:tc>
        <w:tc>
          <w:tcPr>
            <w:tcW w:w="1337" w:type="dxa"/>
          </w:tcPr>
          <w:p w14:paraId="25ACD89D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72FECF35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337" w:type="dxa"/>
          </w:tcPr>
          <w:p w14:paraId="34600BBB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3AED8ED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</w:tr>
      <w:tr w:rsidR="005556A8" w:rsidRPr="00435467" w14:paraId="3840DDA6" w14:textId="77777777" w:rsidTr="00DC1092">
        <w:tc>
          <w:tcPr>
            <w:tcW w:w="3540" w:type="dxa"/>
          </w:tcPr>
          <w:p w14:paraId="2EDF60DD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</w:t>
            </w:r>
          </w:p>
        </w:tc>
        <w:tc>
          <w:tcPr>
            <w:tcW w:w="1337" w:type="dxa"/>
          </w:tcPr>
          <w:p w14:paraId="4A93D5A7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24783991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337" w:type="dxa"/>
          </w:tcPr>
          <w:p w14:paraId="3345379C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11</w:t>
            </w:r>
          </w:p>
        </w:tc>
        <w:tc>
          <w:tcPr>
            <w:tcW w:w="1338" w:type="dxa"/>
          </w:tcPr>
          <w:p w14:paraId="01731D8A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16</w:t>
            </w:r>
          </w:p>
        </w:tc>
      </w:tr>
      <w:tr w:rsidR="005556A8" w:rsidRPr="00435467" w14:paraId="64EF8E37" w14:textId="77777777" w:rsidTr="00DC1092">
        <w:tc>
          <w:tcPr>
            <w:tcW w:w="3540" w:type="dxa"/>
          </w:tcPr>
          <w:p w14:paraId="2B83EAB8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หนี้สินทางการเงินอื่น</w:t>
            </w:r>
          </w:p>
        </w:tc>
        <w:tc>
          <w:tcPr>
            <w:tcW w:w="1337" w:type="dxa"/>
          </w:tcPr>
          <w:p w14:paraId="7ED069BC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1C7549C9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65</w:t>
            </w:r>
          </w:p>
        </w:tc>
        <w:tc>
          <w:tcPr>
            <w:tcW w:w="1337" w:type="dxa"/>
          </w:tcPr>
          <w:p w14:paraId="5A9C5A7E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</w:t>
            </w:r>
          </w:p>
        </w:tc>
        <w:tc>
          <w:tcPr>
            <w:tcW w:w="1338" w:type="dxa"/>
          </w:tcPr>
          <w:p w14:paraId="3B486FA3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</w:t>
            </w:r>
          </w:p>
        </w:tc>
      </w:tr>
      <w:tr w:rsidR="005556A8" w:rsidRPr="00435467" w14:paraId="6EDBDB35" w14:textId="77777777" w:rsidTr="00DC1092">
        <w:tc>
          <w:tcPr>
            <w:tcW w:w="3540" w:type="dxa"/>
          </w:tcPr>
          <w:p w14:paraId="552FB131" w14:textId="77777777" w:rsidR="005556A8" w:rsidRPr="00435467" w:rsidRDefault="005556A8" w:rsidP="00DC1092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รวมรายการที่ไม่ใช่ตราสารอนุพันธ์</w:t>
            </w:r>
          </w:p>
        </w:tc>
        <w:tc>
          <w:tcPr>
            <w:tcW w:w="1337" w:type="dxa"/>
          </w:tcPr>
          <w:p w14:paraId="21AD7D25" w14:textId="77777777" w:rsidR="005556A8" w:rsidRPr="00435467" w:rsidRDefault="005556A8" w:rsidP="00DC1092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338" w:type="dxa"/>
          </w:tcPr>
          <w:p w14:paraId="17A6ADD7" w14:textId="77777777" w:rsidR="005556A8" w:rsidRPr="00435467" w:rsidRDefault="005556A8" w:rsidP="00DC1092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1,093</w:t>
            </w:r>
          </w:p>
        </w:tc>
        <w:tc>
          <w:tcPr>
            <w:tcW w:w="1337" w:type="dxa"/>
          </w:tcPr>
          <w:p w14:paraId="7067C9D3" w14:textId="77777777" w:rsidR="005556A8" w:rsidRPr="00435467" w:rsidRDefault="005556A8" w:rsidP="00DC1092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413</w:t>
            </w:r>
          </w:p>
        </w:tc>
        <w:tc>
          <w:tcPr>
            <w:tcW w:w="1338" w:type="dxa"/>
          </w:tcPr>
          <w:p w14:paraId="58B690BF" w14:textId="77777777" w:rsidR="005556A8" w:rsidRPr="00435467" w:rsidRDefault="005556A8" w:rsidP="00DC1092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1,514</w:t>
            </w:r>
          </w:p>
        </w:tc>
      </w:tr>
    </w:tbl>
    <w:p w14:paraId="037568B5" w14:textId="77777777" w:rsidR="005556A8" w:rsidRPr="00435467" w:rsidRDefault="005556A8" w:rsidP="005556A8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="Angsana New" w:eastAsia="MS Mincho" w:hAnsi="Angsana New"/>
          <w:sz w:val="32"/>
          <w:szCs w:val="32"/>
        </w:rPr>
      </w:pPr>
    </w:p>
    <w:p w14:paraId="57090E3A" w14:textId="77777777" w:rsidR="00540E73" w:rsidRDefault="00540E73">
      <w:r>
        <w:rPr>
          <w:szCs w:val="24"/>
          <w:cs/>
        </w:rPr>
        <w:br w:type="page"/>
      </w: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3540"/>
        <w:gridCol w:w="1337"/>
        <w:gridCol w:w="1338"/>
        <w:gridCol w:w="1337"/>
        <w:gridCol w:w="1338"/>
      </w:tblGrid>
      <w:tr w:rsidR="005556A8" w:rsidRPr="00435467" w14:paraId="600C6A23" w14:textId="77777777" w:rsidTr="00DC1092">
        <w:tc>
          <w:tcPr>
            <w:tcW w:w="8890" w:type="dxa"/>
            <w:gridSpan w:val="5"/>
            <w:vAlign w:val="bottom"/>
          </w:tcPr>
          <w:p w14:paraId="4A3EA352" w14:textId="1582D3EE" w:rsidR="005556A8" w:rsidRPr="00435467" w:rsidRDefault="005556A8" w:rsidP="00540E73">
            <w:pPr>
              <w:tabs>
                <w:tab w:val="left" w:pos="900"/>
                <w:tab w:val="left" w:pos="1440"/>
              </w:tabs>
              <w:ind w:left="605" w:hanging="605"/>
              <w:jc w:val="right"/>
              <w:rPr>
                <w:rFonts w:ascii="Angsana New" w:eastAsia="MS Mincho" w:hAnsi="Angsana New"/>
                <w:sz w:val="28"/>
                <w:cs/>
              </w:rPr>
            </w:pPr>
            <w:r w:rsidRPr="00435467">
              <w:rPr>
                <w:rFonts w:ascii="Angsana New" w:eastAsia="MS Mincho" w:hAnsi="Angsana New"/>
                <w:sz w:val="28"/>
                <w:cs/>
              </w:rPr>
              <w:t>(หน่วย: ล้านบาท)</w:t>
            </w:r>
          </w:p>
        </w:tc>
      </w:tr>
      <w:tr w:rsidR="005556A8" w:rsidRPr="00435467" w14:paraId="46A0A2B8" w14:textId="77777777" w:rsidTr="00DC1092">
        <w:tc>
          <w:tcPr>
            <w:tcW w:w="3540" w:type="dxa"/>
            <w:vAlign w:val="bottom"/>
          </w:tcPr>
          <w:p w14:paraId="5750A963" w14:textId="77777777" w:rsidR="005556A8" w:rsidRPr="00435467" w:rsidRDefault="005556A8" w:rsidP="00540E73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350" w:type="dxa"/>
            <w:gridSpan w:val="4"/>
            <w:vAlign w:val="bottom"/>
          </w:tcPr>
          <w:p w14:paraId="4C7F31A7" w14:textId="77777777" w:rsidR="005556A8" w:rsidRPr="00435467" w:rsidRDefault="005556A8" w:rsidP="00540E73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งบการเงินเฉพาะกิจการ</w:t>
            </w:r>
          </w:p>
        </w:tc>
      </w:tr>
      <w:tr w:rsidR="005556A8" w:rsidRPr="00435467" w14:paraId="1F5E6392" w14:textId="77777777" w:rsidTr="00DC1092">
        <w:tc>
          <w:tcPr>
            <w:tcW w:w="3540" w:type="dxa"/>
            <w:vAlign w:val="bottom"/>
          </w:tcPr>
          <w:p w14:paraId="1B8F3886" w14:textId="77777777" w:rsidR="005556A8" w:rsidRPr="00435467" w:rsidRDefault="005556A8" w:rsidP="00540E7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37" w:type="dxa"/>
            <w:vAlign w:val="bottom"/>
          </w:tcPr>
          <w:p w14:paraId="607831B0" w14:textId="77777777" w:rsidR="005556A8" w:rsidRPr="00435467" w:rsidRDefault="005556A8" w:rsidP="00540E7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เมื่อทวงถาม</w:t>
            </w:r>
          </w:p>
        </w:tc>
        <w:tc>
          <w:tcPr>
            <w:tcW w:w="1338" w:type="dxa"/>
            <w:vAlign w:val="bottom"/>
          </w:tcPr>
          <w:p w14:paraId="7E1711F0" w14:textId="77777777" w:rsidR="005556A8" w:rsidRPr="00435467" w:rsidRDefault="005556A8" w:rsidP="00540E7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337" w:type="dxa"/>
            <w:vAlign w:val="bottom"/>
          </w:tcPr>
          <w:p w14:paraId="56181EB2" w14:textId="77777777" w:rsidR="005556A8" w:rsidRPr="00435467" w:rsidRDefault="005556A8" w:rsidP="00540E7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มากกว่า </w:t>
            </w:r>
            <w:r w:rsidRPr="00435467">
              <w:rPr>
                <w:rFonts w:ascii="Angsana New" w:hAnsi="Angsana New"/>
                <w:sz w:val="28"/>
              </w:rPr>
              <w:t>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ปี</w:t>
            </w:r>
          </w:p>
        </w:tc>
        <w:tc>
          <w:tcPr>
            <w:tcW w:w="1338" w:type="dxa"/>
            <w:vAlign w:val="bottom"/>
          </w:tcPr>
          <w:p w14:paraId="765E6BE7" w14:textId="77777777" w:rsidR="005556A8" w:rsidRPr="00435467" w:rsidRDefault="005556A8" w:rsidP="00540E73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5556A8" w:rsidRPr="00435467" w14:paraId="136AFDDA" w14:textId="77777777" w:rsidTr="00DC1092">
        <w:tc>
          <w:tcPr>
            <w:tcW w:w="3540" w:type="dxa"/>
          </w:tcPr>
          <w:p w14:paraId="031EAC30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รายการที่ไม่ใช่ตราสารอนุพันธ์</w:t>
            </w:r>
          </w:p>
        </w:tc>
        <w:tc>
          <w:tcPr>
            <w:tcW w:w="1337" w:type="dxa"/>
          </w:tcPr>
          <w:p w14:paraId="4AC0603D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8" w:type="dxa"/>
          </w:tcPr>
          <w:p w14:paraId="5138E3D8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7" w:type="dxa"/>
          </w:tcPr>
          <w:p w14:paraId="0E89C497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8" w:type="dxa"/>
          </w:tcPr>
          <w:p w14:paraId="564796A4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</w:p>
        </w:tc>
      </w:tr>
      <w:tr w:rsidR="005556A8" w:rsidRPr="00435467" w14:paraId="49157B90" w14:textId="77777777" w:rsidTr="00DC1092">
        <w:tc>
          <w:tcPr>
            <w:tcW w:w="3540" w:type="dxa"/>
          </w:tcPr>
          <w:p w14:paraId="0A9959BB" w14:textId="77777777" w:rsidR="005556A8" w:rsidRPr="00435467" w:rsidRDefault="005556A8" w:rsidP="00540E73">
            <w:pPr>
              <w:tabs>
                <w:tab w:val="decimal" w:pos="810"/>
              </w:tabs>
              <w:ind w:left="158" w:hanging="158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1337" w:type="dxa"/>
            <w:vAlign w:val="bottom"/>
          </w:tcPr>
          <w:p w14:paraId="381423FD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338" w:type="dxa"/>
            <w:vAlign w:val="bottom"/>
          </w:tcPr>
          <w:p w14:paraId="77B57E91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150</w:t>
            </w:r>
          </w:p>
        </w:tc>
        <w:tc>
          <w:tcPr>
            <w:tcW w:w="1337" w:type="dxa"/>
            <w:vAlign w:val="bottom"/>
          </w:tcPr>
          <w:p w14:paraId="08C582D4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  <w:vAlign w:val="bottom"/>
          </w:tcPr>
          <w:p w14:paraId="1C38C620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158</w:t>
            </w:r>
          </w:p>
        </w:tc>
      </w:tr>
      <w:tr w:rsidR="005556A8" w:rsidRPr="00435467" w14:paraId="68B6AD98" w14:textId="77777777" w:rsidTr="00DC1092">
        <w:tc>
          <w:tcPr>
            <w:tcW w:w="3540" w:type="dxa"/>
          </w:tcPr>
          <w:p w14:paraId="58321728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เจ้าหนี้การค้าและเจ้าหนี้อื่น</w:t>
            </w:r>
          </w:p>
        </w:tc>
        <w:tc>
          <w:tcPr>
            <w:tcW w:w="1337" w:type="dxa"/>
          </w:tcPr>
          <w:p w14:paraId="14AF3D30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21CB243E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337" w:type="dxa"/>
          </w:tcPr>
          <w:p w14:paraId="093A3525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19157F05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</w:t>
            </w:r>
          </w:p>
        </w:tc>
      </w:tr>
      <w:tr w:rsidR="005556A8" w:rsidRPr="00435467" w14:paraId="1EF6D55A" w14:textId="77777777" w:rsidTr="00DC1092">
        <w:tc>
          <w:tcPr>
            <w:tcW w:w="3540" w:type="dxa"/>
          </w:tcPr>
          <w:p w14:paraId="432E84B3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เงินกู้ยืมระยะสั้นจากบริษัทย่อย</w:t>
            </w:r>
          </w:p>
        </w:tc>
        <w:tc>
          <w:tcPr>
            <w:tcW w:w="1337" w:type="dxa"/>
          </w:tcPr>
          <w:p w14:paraId="6AA590C1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54</w:t>
            </w:r>
          </w:p>
        </w:tc>
        <w:tc>
          <w:tcPr>
            <w:tcW w:w="1338" w:type="dxa"/>
          </w:tcPr>
          <w:p w14:paraId="6CAF321F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7" w:type="dxa"/>
          </w:tcPr>
          <w:p w14:paraId="1822D2B0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0AF9747F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54</w:t>
            </w:r>
          </w:p>
        </w:tc>
      </w:tr>
      <w:tr w:rsidR="005556A8" w:rsidRPr="00435467" w14:paraId="3214996B" w14:textId="77777777" w:rsidTr="00DC1092">
        <w:tc>
          <w:tcPr>
            <w:tcW w:w="3540" w:type="dxa"/>
          </w:tcPr>
          <w:p w14:paraId="7E638D6C" w14:textId="77777777" w:rsidR="005556A8" w:rsidRPr="00435467" w:rsidRDefault="005556A8" w:rsidP="00540E73">
            <w:pPr>
              <w:tabs>
                <w:tab w:val="decimal" w:pos="0"/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หุ้นกู้</w:t>
            </w:r>
          </w:p>
        </w:tc>
        <w:tc>
          <w:tcPr>
            <w:tcW w:w="1337" w:type="dxa"/>
          </w:tcPr>
          <w:p w14:paraId="4C355D1F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64255E3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865</w:t>
            </w:r>
          </w:p>
        </w:tc>
        <w:tc>
          <w:tcPr>
            <w:tcW w:w="1337" w:type="dxa"/>
          </w:tcPr>
          <w:p w14:paraId="29E5C753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390</w:t>
            </w:r>
          </w:p>
        </w:tc>
        <w:tc>
          <w:tcPr>
            <w:tcW w:w="1338" w:type="dxa"/>
          </w:tcPr>
          <w:p w14:paraId="6F1C772B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1,255</w:t>
            </w:r>
          </w:p>
        </w:tc>
      </w:tr>
      <w:tr w:rsidR="005556A8" w:rsidRPr="00435467" w14:paraId="322D3AAF" w14:textId="77777777" w:rsidTr="00DC1092">
        <w:tc>
          <w:tcPr>
            <w:tcW w:w="3540" w:type="dxa"/>
          </w:tcPr>
          <w:p w14:paraId="5B4E6DD1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หนี้สินตามสัญญาลูกหนี้เช่าซื้อ</w:t>
            </w:r>
          </w:p>
        </w:tc>
        <w:tc>
          <w:tcPr>
            <w:tcW w:w="1337" w:type="dxa"/>
          </w:tcPr>
          <w:p w14:paraId="6AD7E3DC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774D4F34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337" w:type="dxa"/>
          </w:tcPr>
          <w:p w14:paraId="6BE46776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4621786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</w:tr>
      <w:tr w:rsidR="005556A8" w:rsidRPr="00435467" w14:paraId="5A0A8785" w14:textId="77777777" w:rsidTr="00DC1092">
        <w:tc>
          <w:tcPr>
            <w:tcW w:w="3540" w:type="dxa"/>
          </w:tcPr>
          <w:p w14:paraId="0C311E99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หนี้สินตามสัญญาเช่า</w:t>
            </w:r>
          </w:p>
        </w:tc>
        <w:tc>
          <w:tcPr>
            <w:tcW w:w="1337" w:type="dxa"/>
          </w:tcPr>
          <w:p w14:paraId="536F90F3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7A188B0C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337" w:type="dxa"/>
          </w:tcPr>
          <w:p w14:paraId="1A9B4439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1338" w:type="dxa"/>
          </w:tcPr>
          <w:p w14:paraId="5194F1BC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14</w:t>
            </w:r>
          </w:p>
        </w:tc>
      </w:tr>
      <w:tr w:rsidR="005556A8" w:rsidRPr="00435467" w14:paraId="5E067EB9" w14:textId="77777777" w:rsidTr="00DC1092">
        <w:tc>
          <w:tcPr>
            <w:tcW w:w="3540" w:type="dxa"/>
          </w:tcPr>
          <w:p w14:paraId="60FDEB6E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หนี้สินทางการเงินอื่น</w:t>
            </w:r>
          </w:p>
        </w:tc>
        <w:tc>
          <w:tcPr>
            <w:tcW w:w="1337" w:type="dxa"/>
          </w:tcPr>
          <w:p w14:paraId="083DCD4E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5F9E3DB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65</w:t>
            </w:r>
          </w:p>
        </w:tc>
        <w:tc>
          <w:tcPr>
            <w:tcW w:w="1337" w:type="dxa"/>
          </w:tcPr>
          <w:p w14:paraId="1EA71D14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12</w:t>
            </w:r>
          </w:p>
        </w:tc>
        <w:tc>
          <w:tcPr>
            <w:tcW w:w="1338" w:type="dxa"/>
          </w:tcPr>
          <w:p w14:paraId="0C135DEA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77</w:t>
            </w:r>
          </w:p>
        </w:tc>
      </w:tr>
      <w:tr w:rsidR="005556A8" w:rsidRPr="00435467" w14:paraId="47DFBB00" w14:textId="77777777" w:rsidTr="00DC1092">
        <w:tc>
          <w:tcPr>
            <w:tcW w:w="3540" w:type="dxa"/>
          </w:tcPr>
          <w:p w14:paraId="3A385932" w14:textId="77777777" w:rsidR="005556A8" w:rsidRPr="00435467" w:rsidRDefault="005556A8" w:rsidP="00540E73">
            <w:pP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รวมรายการที่ไม่ใช่ตราสารอนุพันธ์</w:t>
            </w:r>
          </w:p>
        </w:tc>
        <w:tc>
          <w:tcPr>
            <w:tcW w:w="1337" w:type="dxa"/>
          </w:tcPr>
          <w:p w14:paraId="1EC2B2C6" w14:textId="77777777" w:rsidR="005556A8" w:rsidRPr="00435467" w:rsidRDefault="005556A8" w:rsidP="00540E73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62</w:t>
            </w:r>
          </w:p>
        </w:tc>
        <w:tc>
          <w:tcPr>
            <w:tcW w:w="1338" w:type="dxa"/>
          </w:tcPr>
          <w:p w14:paraId="2E512714" w14:textId="77777777" w:rsidR="005556A8" w:rsidRPr="00435467" w:rsidRDefault="005556A8" w:rsidP="00540E73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1,093</w:t>
            </w:r>
          </w:p>
        </w:tc>
        <w:tc>
          <w:tcPr>
            <w:tcW w:w="1337" w:type="dxa"/>
          </w:tcPr>
          <w:p w14:paraId="7A54F93D" w14:textId="77777777" w:rsidR="005556A8" w:rsidRPr="00435467" w:rsidRDefault="005556A8" w:rsidP="00540E73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411</w:t>
            </w:r>
          </w:p>
        </w:tc>
        <w:tc>
          <w:tcPr>
            <w:tcW w:w="1338" w:type="dxa"/>
          </w:tcPr>
          <w:p w14:paraId="28EA843C" w14:textId="77777777" w:rsidR="005556A8" w:rsidRPr="00435467" w:rsidRDefault="005556A8" w:rsidP="00540E73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810"/>
              </w:tabs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1,566</w:t>
            </w:r>
          </w:p>
        </w:tc>
      </w:tr>
    </w:tbl>
    <w:p w14:paraId="05A127F0" w14:textId="7886C86E" w:rsidR="005556A8" w:rsidRPr="00435467" w:rsidRDefault="005556A8" w:rsidP="00540E73">
      <w:pPr>
        <w:pStyle w:val="NFSsubhead"/>
        <w:rPr>
          <w:i/>
          <w:iCs/>
          <w:sz w:val="26"/>
          <w:szCs w:val="26"/>
        </w:rPr>
      </w:pPr>
      <w:r w:rsidRPr="00435467">
        <w:t>39</w:t>
      </w:r>
      <w:r w:rsidRPr="00435467">
        <w:rPr>
          <w:cs/>
        </w:rPr>
        <w:t>.</w:t>
      </w:r>
      <w:r w:rsidR="002D766F">
        <w:t>4</w:t>
      </w:r>
      <w:r w:rsidRPr="00435467">
        <w:rPr>
          <w:cs/>
        </w:rPr>
        <w:tab/>
        <w:t>การวัดมูลค่ายุติธรรม</w:t>
      </w:r>
    </w:p>
    <w:p w14:paraId="1285E075" w14:textId="77777777" w:rsidR="005556A8" w:rsidRPr="00435467" w:rsidRDefault="005556A8" w:rsidP="00540E73">
      <w:pPr>
        <w:tabs>
          <w:tab w:val="left" w:pos="144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>กลุ่มบริษัทไม่มีสินทรัพย์ที่วัดมูลค่าด้วยมูลค่ายุติธรรมแยกแสดงตามลำดับชั้น</w:t>
      </w:r>
    </w:p>
    <w:p w14:paraId="350099CF" w14:textId="77777777" w:rsidR="005556A8" w:rsidRPr="00435467" w:rsidRDefault="005556A8" w:rsidP="00540E73">
      <w:pPr>
        <w:tabs>
          <w:tab w:val="left" w:pos="144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 xml:space="preserve">2562 </w:t>
      </w:r>
      <w:r w:rsidRPr="00435467">
        <w:rPr>
          <w:rFonts w:ascii="Angsana New" w:hAnsi="Angsana New"/>
          <w:sz w:val="32"/>
          <w:szCs w:val="32"/>
          <w:cs/>
        </w:rPr>
        <w:t>กลุ่มบริษัทมีสินทรัพย์ที่วัดมูลค่าด้วยมูลค่ายุติธรรมแยกแสดงตามลำดับชั้นของมูลค่ายุติธรรม ดังนี้</w:t>
      </w:r>
    </w:p>
    <w:tbl>
      <w:tblPr>
        <w:tblW w:w="91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1330"/>
        <w:gridCol w:w="1330"/>
        <w:gridCol w:w="1330"/>
        <w:gridCol w:w="1331"/>
      </w:tblGrid>
      <w:tr w:rsidR="005556A8" w:rsidRPr="00435467" w14:paraId="2FC2551F" w14:textId="77777777" w:rsidTr="00DC1092"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9619A" w14:textId="77777777" w:rsidR="005556A8" w:rsidRPr="00435467" w:rsidRDefault="005556A8" w:rsidP="00540E73">
            <w:pPr>
              <w:widowControl w:val="0"/>
              <w:ind w:right="-45"/>
              <w:jc w:val="right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Cs w:val="24"/>
                <w:cs/>
              </w:rPr>
              <w:br w:type="page"/>
            </w:r>
            <w:r w:rsidRPr="00435467">
              <w:rPr>
                <w:rFonts w:ascii="Angsana New" w:hAnsi="Angsana New"/>
                <w:sz w:val="28"/>
              </w:rPr>
              <w:tab/>
            </w:r>
            <w:r w:rsidRPr="00435467">
              <w:rPr>
                <w:rFonts w:ascii="Angsana New" w:hAnsi="Angsana New"/>
                <w:sz w:val="28"/>
                <w:cs/>
              </w:rPr>
              <w:t xml:space="preserve"> (หน่วย: ล้านบาท)</w:t>
            </w:r>
          </w:p>
        </w:tc>
      </w:tr>
      <w:tr w:rsidR="005556A8" w:rsidRPr="00435467" w14:paraId="6D7D1C16" w14:textId="77777777" w:rsidTr="00DC1092">
        <w:trPr>
          <w:trHeight w:val="10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8499F" w14:textId="77777777" w:rsidR="005556A8" w:rsidRPr="00435467" w:rsidRDefault="005556A8" w:rsidP="00540E73">
            <w:pPr>
              <w:widowControl w:val="0"/>
              <w:ind w:right="-45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D3DEA" w14:textId="77777777" w:rsidR="005556A8" w:rsidRPr="00435467" w:rsidRDefault="005556A8" w:rsidP="00540E73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งบการเงินรวมและงบการเงินเฉพาะกิจการ</w:t>
            </w:r>
          </w:p>
        </w:tc>
      </w:tr>
      <w:tr w:rsidR="005556A8" w:rsidRPr="00435467" w14:paraId="23C59D38" w14:textId="77777777" w:rsidTr="00DC1092">
        <w:trPr>
          <w:trHeight w:val="10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6F46" w14:textId="77777777" w:rsidR="005556A8" w:rsidRPr="00435467" w:rsidRDefault="005556A8" w:rsidP="00540E73">
            <w:pPr>
              <w:widowControl w:val="0"/>
              <w:ind w:right="-45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8D73B" w14:textId="77777777" w:rsidR="005556A8" w:rsidRPr="00435467" w:rsidRDefault="005556A8" w:rsidP="00540E73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31</w:t>
            </w:r>
            <w:r w:rsidRPr="00435467">
              <w:rPr>
                <w:rFonts w:ascii="Angsana New" w:hAnsi="Angsana New"/>
                <w:sz w:val="28"/>
                <w:cs/>
              </w:rPr>
              <w:t xml:space="preserve"> ธันวาคม </w:t>
            </w:r>
            <w:r w:rsidRPr="00435467">
              <w:rPr>
                <w:rFonts w:ascii="Angsana New" w:hAnsi="Angsana New"/>
                <w:sz w:val="28"/>
              </w:rPr>
              <w:t>2562</w:t>
            </w:r>
          </w:p>
        </w:tc>
      </w:tr>
      <w:tr w:rsidR="005556A8" w:rsidRPr="00435467" w14:paraId="5CDFCA49" w14:textId="77777777" w:rsidTr="00DC1092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3C51" w14:textId="77777777" w:rsidR="005556A8" w:rsidRPr="00435467" w:rsidRDefault="005556A8" w:rsidP="00540E73">
            <w:pPr>
              <w:widowControl w:val="0"/>
              <w:pBdr>
                <w:bottom w:val="single" w:sz="4" w:space="1" w:color="auto"/>
              </w:pBdr>
              <w:ind w:right="-12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FDA80" w14:textId="77777777" w:rsidR="005556A8" w:rsidRPr="00435467" w:rsidRDefault="005556A8" w:rsidP="00540E73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ระดับ </w:t>
            </w:r>
            <w:r w:rsidRPr="00435467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29B5" w14:textId="77777777" w:rsidR="005556A8" w:rsidRPr="00435467" w:rsidRDefault="005556A8" w:rsidP="00540E73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ระดับ </w:t>
            </w:r>
            <w:r w:rsidRPr="00435467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2C9FC" w14:textId="77777777" w:rsidR="005556A8" w:rsidRPr="00435467" w:rsidRDefault="005556A8" w:rsidP="00540E73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 xml:space="preserve">ระดับ </w:t>
            </w:r>
            <w:r w:rsidRPr="00435467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BC275" w14:textId="77777777" w:rsidR="005556A8" w:rsidRPr="00435467" w:rsidRDefault="005556A8" w:rsidP="00540E73">
            <w:pPr>
              <w:widowControl w:val="0"/>
              <w:pBdr>
                <w:bottom w:val="single" w:sz="4" w:space="1" w:color="auto"/>
              </w:pBdr>
              <w:ind w:right="-45"/>
              <w:jc w:val="center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รวม</w:t>
            </w:r>
          </w:p>
        </w:tc>
      </w:tr>
      <w:tr w:rsidR="005556A8" w:rsidRPr="00435467" w14:paraId="5BE6279D" w14:textId="77777777" w:rsidTr="00DC1092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02CD0" w14:textId="77777777" w:rsidR="005556A8" w:rsidRPr="00435467" w:rsidRDefault="005556A8" w:rsidP="00540E73">
            <w:pPr>
              <w:widowControl w:val="0"/>
              <w:ind w:left="175" w:right="-12" w:hanging="175"/>
              <w:jc w:val="both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35467">
              <w:rPr>
                <w:rFonts w:ascii="Angsana New" w:hAnsi="Angsana New"/>
                <w:b/>
                <w:bCs/>
                <w:sz w:val="28"/>
                <w:cs/>
              </w:rPr>
              <w:t>สินทรัพย์ที่วัดมูลค่าด้วยมูลค่ายุติธรรม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3D651" w14:textId="77777777" w:rsidR="005556A8" w:rsidRPr="00435467" w:rsidRDefault="005556A8" w:rsidP="00540E73">
            <w:pPr>
              <w:tabs>
                <w:tab w:val="decimal" w:pos="1422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C874" w14:textId="77777777" w:rsidR="005556A8" w:rsidRPr="00435467" w:rsidRDefault="005556A8" w:rsidP="00540E73">
            <w:pPr>
              <w:tabs>
                <w:tab w:val="decimal" w:pos="1269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3DA9D" w14:textId="77777777" w:rsidR="005556A8" w:rsidRPr="00435467" w:rsidRDefault="005556A8" w:rsidP="00540E73">
            <w:pPr>
              <w:tabs>
                <w:tab w:val="decimal" w:pos="1269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69606" w14:textId="77777777" w:rsidR="005556A8" w:rsidRPr="00435467" w:rsidRDefault="005556A8" w:rsidP="00540E73">
            <w:pPr>
              <w:tabs>
                <w:tab w:val="decimal" w:pos="1269"/>
              </w:tabs>
              <w:rPr>
                <w:rFonts w:ascii="Angsana New" w:hAnsi="Angsana New"/>
                <w:sz w:val="28"/>
              </w:rPr>
            </w:pPr>
          </w:p>
        </w:tc>
      </w:tr>
      <w:tr w:rsidR="005556A8" w:rsidRPr="00435467" w14:paraId="2B0FCF8E" w14:textId="77777777" w:rsidTr="00DC1092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A9E29" w14:textId="77777777" w:rsidR="005556A8" w:rsidRPr="00435467" w:rsidRDefault="005556A8" w:rsidP="00540E73">
            <w:pPr>
              <w:widowControl w:val="0"/>
              <w:ind w:left="186" w:right="-12" w:hanging="186"/>
              <w:jc w:val="thaiDistribute"/>
              <w:rPr>
                <w:rFonts w:ascii="Angsana New" w:hAnsi="Angsana New"/>
                <w:sz w:val="28"/>
                <w:cs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เงินลงทุนชั่วคราว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427F" w14:textId="77777777" w:rsidR="005556A8" w:rsidRPr="00435467" w:rsidRDefault="005556A8" w:rsidP="00540E73">
            <w:pPr>
              <w:tabs>
                <w:tab w:val="decimal" w:pos="882"/>
              </w:tabs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DAD13" w14:textId="77777777" w:rsidR="005556A8" w:rsidRPr="00435467" w:rsidRDefault="005556A8" w:rsidP="00540E73">
            <w:pPr>
              <w:tabs>
                <w:tab w:val="decimal" w:pos="882"/>
              </w:tabs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56873" w14:textId="77777777" w:rsidR="005556A8" w:rsidRPr="00435467" w:rsidRDefault="005556A8" w:rsidP="00540E73">
            <w:pPr>
              <w:tabs>
                <w:tab w:val="decimal" w:pos="882"/>
              </w:tabs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  <w:cs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4E69C" w14:textId="77777777" w:rsidR="005556A8" w:rsidRPr="00435467" w:rsidRDefault="005556A8" w:rsidP="00540E73">
            <w:pPr>
              <w:tabs>
                <w:tab w:val="decimal" w:pos="882"/>
              </w:tabs>
              <w:jc w:val="both"/>
              <w:rPr>
                <w:rFonts w:ascii="Angsana New" w:hAnsi="Angsana New"/>
                <w:sz w:val="28"/>
              </w:rPr>
            </w:pPr>
            <w:r w:rsidRPr="00435467">
              <w:rPr>
                <w:rFonts w:ascii="Angsana New" w:hAnsi="Angsana New"/>
                <w:sz w:val="28"/>
              </w:rPr>
              <w:t>730</w:t>
            </w:r>
          </w:p>
        </w:tc>
      </w:tr>
    </w:tbl>
    <w:p w14:paraId="189A4F1C" w14:textId="24067A3A" w:rsidR="005556A8" w:rsidRPr="00435467" w:rsidRDefault="005556A8" w:rsidP="005556A8">
      <w:pPr>
        <w:tabs>
          <w:tab w:val="left" w:pos="1440"/>
        </w:tabs>
        <w:spacing w:before="24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และ 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กลุ่มบริษัทมีสินทรัพย์และหนี้สินทางการเงินที่วัดมูลค่าด้วยราคาทุนแต่ต้องเปิดเผยมูลค่ายุติธรรมโดยแยกแสดงตามลำดับชั้นของมูลค่ายุติธรรม ได้ดังนี้</w:t>
      </w:r>
    </w:p>
    <w:p w14:paraId="437FCDA5" w14:textId="77777777" w:rsidR="00540E73" w:rsidRDefault="00540E73">
      <w:r>
        <w:rPr>
          <w:szCs w:val="24"/>
          <w:cs/>
        </w:rPr>
        <w:br w:type="page"/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170"/>
        <w:gridCol w:w="1170"/>
        <w:gridCol w:w="1170"/>
        <w:gridCol w:w="1170"/>
      </w:tblGrid>
      <w:tr w:rsidR="005556A8" w:rsidRPr="00435467" w14:paraId="2AD2CB7C" w14:textId="77777777" w:rsidTr="00DC1092">
        <w:trPr>
          <w:tblHeader/>
        </w:trPr>
        <w:tc>
          <w:tcPr>
            <w:tcW w:w="3330" w:type="dxa"/>
            <w:vAlign w:val="bottom"/>
          </w:tcPr>
          <w:p w14:paraId="72D99473" w14:textId="530009AB" w:rsidR="005556A8" w:rsidRPr="00435467" w:rsidRDefault="005556A8" w:rsidP="005556A8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center"/>
          </w:tcPr>
          <w:p w14:paraId="2020F139" w14:textId="77777777" w:rsidR="005556A8" w:rsidRPr="00435467" w:rsidRDefault="005556A8" w:rsidP="005556A8">
            <w:pPr>
              <w:tabs>
                <w:tab w:val="left" w:pos="1440"/>
              </w:tabs>
              <w:ind w:left="547"/>
              <w:jc w:val="right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kern w:val="28"/>
                <w:szCs w:val="24"/>
                <w:cs/>
              </w:rPr>
              <w:t>(หน่วย: ล้านบาท)</w:t>
            </w:r>
          </w:p>
        </w:tc>
      </w:tr>
      <w:tr w:rsidR="005556A8" w:rsidRPr="00435467" w14:paraId="13F62C68" w14:textId="77777777" w:rsidTr="00DC1092">
        <w:trPr>
          <w:tblHeader/>
        </w:trPr>
        <w:tc>
          <w:tcPr>
            <w:tcW w:w="3330" w:type="dxa"/>
            <w:vAlign w:val="bottom"/>
          </w:tcPr>
          <w:p w14:paraId="73D51B3A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51826F57" w14:textId="77777777" w:rsidR="005556A8" w:rsidRPr="00435467" w:rsidRDefault="005556A8" w:rsidP="005556A8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งบการเงินรวม</w:t>
            </w:r>
          </w:p>
        </w:tc>
      </w:tr>
      <w:tr w:rsidR="005556A8" w:rsidRPr="00435467" w14:paraId="128960A9" w14:textId="77777777" w:rsidTr="00DC1092">
        <w:trPr>
          <w:tblHeader/>
        </w:trPr>
        <w:tc>
          <w:tcPr>
            <w:tcW w:w="3330" w:type="dxa"/>
            <w:vAlign w:val="bottom"/>
          </w:tcPr>
          <w:p w14:paraId="6612566A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688A0908" w14:textId="77777777" w:rsidR="005556A8" w:rsidRPr="00435467" w:rsidRDefault="005556A8" w:rsidP="005556A8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2563</w:t>
            </w:r>
          </w:p>
        </w:tc>
      </w:tr>
      <w:tr w:rsidR="005556A8" w:rsidRPr="00435467" w14:paraId="28BB4F10" w14:textId="77777777" w:rsidTr="00DC1092">
        <w:trPr>
          <w:tblHeader/>
        </w:trPr>
        <w:tc>
          <w:tcPr>
            <w:tcW w:w="3330" w:type="dxa"/>
            <w:vAlign w:val="bottom"/>
          </w:tcPr>
          <w:p w14:paraId="3B4DE453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63D0F15" w14:textId="77777777" w:rsidR="005556A8" w:rsidRPr="00435467" w:rsidRDefault="005556A8" w:rsidP="005556A8">
            <w:pPr>
              <w:pStyle w:val="BodyTextIndent3"/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มูลค่าตาม</w:t>
            </w:r>
          </w:p>
        </w:tc>
        <w:tc>
          <w:tcPr>
            <w:tcW w:w="4680" w:type="dxa"/>
            <w:gridSpan w:val="4"/>
            <w:vAlign w:val="bottom"/>
          </w:tcPr>
          <w:p w14:paraId="5F7864AE" w14:textId="77777777" w:rsidR="005556A8" w:rsidRPr="00435467" w:rsidRDefault="005556A8" w:rsidP="005556A8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มูลค่ายุติธรรม</w:t>
            </w:r>
          </w:p>
        </w:tc>
      </w:tr>
      <w:tr w:rsidR="005556A8" w:rsidRPr="00435467" w14:paraId="6A55B709" w14:textId="77777777" w:rsidTr="00DC1092">
        <w:trPr>
          <w:tblHeader/>
        </w:trPr>
        <w:tc>
          <w:tcPr>
            <w:tcW w:w="3330" w:type="dxa"/>
            <w:vAlign w:val="bottom"/>
          </w:tcPr>
          <w:p w14:paraId="34D4E936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70392A2" w14:textId="77777777" w:rsidR="005556A8" w:rsidRPr="00435467" w:rsidRDefault="005556A8" w:rsidP="005556A8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บัญชี</w:t>
            </w:r>
          </w:p>
        </w:tc>
        <w:tc>
          <w:tcPr>
            <w:tcW w:w="1170" w:type="dxa"/>
            <w:vAlign w:val="bottom"/>
          </w:tcPr>
          <w:p w14:paraId="0F1D3EC6" w14:textId="77777777" w:rsidR="005556A8" w:rsidRPr="00435467" w:rsidRDefault="005556A8" w:rsidP="005556A8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6FFDF750" w14:textId="77777777" w:rsidR="005556A8" w:rsidRPr="00435467" w:rsidRDefault="005556A8" w:rsidP="005556A8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7D05998A" w14:textId="77777777" w:rsidR="005556A8" w:rsidRPr="00435467" w:rsidRDefault="005556A8" w:rsidP="005556A8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5AE04F79" w14:textId="77777777" w:rsidR="005556A8" w:rsidRPr="00435467" w:rsidRDefault="005556A8" w:rsidP="005556A8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รวม</w:t>
            </w:r>
          </w:p>
        </w:tc>
      </w:tr>
      <w:tr w:rsidR="005556A8" w:rsidRPr="00435467" w14:paraId="7269BB5C" w14:textId="77777777" w:rsidTr="00DC1092">
        <w:trPr>
          <w:trHeight w:val="73"/>
        </w:trPr>
        <w:tc>
          <w:tcPr>
            <w:tcW w:w="4500" w:type="dxa"/>
            <w:gridSpan w:val="2"/>
            <w:vAlign w:val="bottom"/>
          </w:tcPr>
          <w:p w14:paraId="755BCB8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43546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สินทรัพย์ทางการเงินที่เปิดเผยมูลค่ายุติธรรม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5D9CE704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7577BF6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223B81B5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FEBC176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b/>
                <w:bCs/>
                <w:kern w:val="28"/>
                <w:sz w:val="24"/>
                <w:szCs w:val="24"/>
                <w:cs/>
              </w:rPr>
            </w:pPr>
          </w:p>
        </w:tc>
      </w:tr>
      <w:tr w:rsidR="005556A8" w:rsidRPr="00435467" w14:paraId="335619F0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5D459D0D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52A6D376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47</w:t>
            </w:r>
          </w:p>
        </w:tc>
        <w:tc>
          <w:tcPr>
            <w:tcW w:w="1170" w:type="dxa"/>
            <w:vAlign w:val="bottom"/>
          </w:tcPr>
          <w:p w14:paraId="650B4A9B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47</w:t>
            </w:r>
          </w:p>
        </w:tc>
        <w:tc>
          <w:tcPr>
            <w:tcW w:w="1170" w:type="dxa"/>
            <w:vAlign w:val="bottom"/>
          </w:tcPr>
          <w:p w14:paraId="7D39F5FF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39F21BC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ADE0AE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47</w:t>
            </w:r>
          </w:p>
        </w:tc>
      </w:tr>
      <w:tr w:rsidR="005556A8" w:rsidRPr="00435467" w14:paraId="366220B8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92DDF23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  <w:vAlign w:val="bottom"/>
          </w:tcPr>
          <w:p w14:paraId="3FD5F81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5</w:t>
            </w:r>
          </w:p>
        </w:tc>
        <w:tc>
          <w:tcPr>
            <w:tcW w:w="1170" w:type="dxa"/>
            <w:vAlign w:val="bottom"/>
          </w:tcPr>
          <w:p w14:paraId="0E9C456F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C205F16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20EC8578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CC90218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</w:tr>
      <w:tr w:rsidR="005556A8" w:rsidRPr="00435467" w14:paraId="6EC4CDBF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6D8E100D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1170" w:type="dxa"/>
            <w:vAlign w:val="bottom"/>
          </w:tcPr>
          <w:p w14:paraId="7E0AC16C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1,234</w:t>
            </w:r>
          </w:p>
        </w:tc>
        <w:tc>
          <w:tcPr>
            <w:tcW w:w="1170" w:type="dxa"/>
            <w:vAlign w:val="bottom"/>
          </w:tcPr>
          <w:p w14:paraId="7DAB526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0862C17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1,234</w:t>
            </w:r>
          </w:p>
        </w:tc>
        <w:tc>
          <w:tcPr>
            <w:tcW w:w="1170" w:type="dxa"/>
            <w:vAlign w:val="bottom"/>
          </w:tcPr>
          <w:p w14:paraId="26563803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4AF93C5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1,234</w:t>
            </w:r>
          </w:p>
        </w:tc>
      </w:tr>
      <w:tr w:rsidR="005556A8" w:rsidRPr="00435467" w14:paraId="414EBE67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F1608C8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1170" w:type="dxa"/>
            <w:vAlign w:val="bottom"/>
          </w:tcPr>
          <w:p w14:paraId="5B5BA5D0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952</w:t>
            </w:r>
          </w:p>
        </w:tc>
        <w:tc>
          <w:tcPr>
            <w:tcW w:w="1170" w:type="dxa"/>
            <w:vAlign w:val="bottom"/>
          </w:tcPr>
          <w:p w14:paraId="65F50F80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56093C5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952</w:t>
            </w:r>
          </w:p>
        </w:tc>
        <w:tc>
          <w:tcPr>
            <w:tcW w:w="1170" w:type="dxa"/>
            <w:vAlign w:val="bottom"/>
          </w:tcPr>
          <w:p w14:paraId="6511A01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0387789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952</w:t>
            </w:r>
          </w:p>
        </w:tc>
      </w:tr>
      <w:tr w:rsidR="005556A8" w:rsidRPr="00435467" w14:paraId="747E4ED4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4EB442C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50A2FBCA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14:paraId="17A249E1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7F8F9E1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5970EF8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106</w:t>
            </w:r>
          </w:p>
        </w:tc>
        <w:tc>
          <w:tcPr>
            <w:tcW w:w="1170" w:type="dxa"/>
            <w:vAlign w:val="bottom"/>
          </w:tcPr>
          <w:p w14:paraId="7F261EF3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106</w:t>
            </w:r>
          </w:p>
        </w:tc>
      </w:tr>
      <w:tr w:rsidR="005556A8" w:rsidRPr="00435467" w14:paraId="23C4E340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2CA31347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1170" w:type="dxa"/>
            <w:vAlign w:val="bottom"/>
          </w:tcPr>
          <w:p w14:paraId="072752CE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104</w:t>
            </w:r>
          </w:p>
        </w:tc>
        <w:tc>
          <w:tcPr>
            <w:tcW w:w="1170" w:type="dxa"/>
            <w:vAlign w:val="bottom"/>
          </w:tcPr>
          <w:p w14:paraId="0AA04B4E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275B817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924328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14:paraId="3CB26B23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100</w:t>
            </w:r>
          </w:p>
        </w:tc>
      </w:tr>
      <w:tr w:rsidR="005556A8" w:rsidRPr="00435467" w14:paraId="20E53FE5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534ED74E" w14:textId="77777777" w:rsidR="005556A8" w:rsidRPr="00435467" w:rsidRDefault="005556A8" w:rsidP="005556A8">
            <w:pPr>
              <w:pStyle w:val="BodyTextIndent3"/>
              <w:spacing w:before="0" w:after="0"/>
              <w:ind w:left="245" w:hanging="187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  <w:vAlign w:val="bottom"/>
          </w:tcPr>
          <w:p w14:paraId="12A6A900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75</w:t>
            </w:r>
          </w:p>
        </w:tc>
        <w:tc>
          <w:tcPr>
            <w:tcW w:w="1170" w:type="dxa"/>
            <w:vAlign w:val="bottom"/>
          </w:tcPr>
          <w:p w14:paraId="1EAE1A6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18388EA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74</w:t>
            </w:r>
          </w:p>
        </w:tc>
        <w:tc>
          <w:tcPr>
            <w:tcW w:w="1170" w:type="dxa"/>
            <w:vAlign w:val="bottom"/>
          </w:tcPr>
          <w:p w14:paraId="4CC497D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D012B4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75</w:t>
            </w:r>
          </w:p>
        </w:tc>
      </w:tr>
      <w:tr w:rsidR="005556A8" w:rsidRPr="00435467" w14:paraId="7688F71F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15D10185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43546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หนี้สินทางการเงินที่เปิดเผยมูลค่ายุติธรรม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0E34102E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E5D6569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0086FE5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3EB97CAF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CF10CE7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</w:tr>
      <w:tr w:rsidR="005556A8" w:rsidRPr="00435467" w14:paraId="6E851874" w14:textId="77777777" w:rsidTr="00DC1092">
        <w:trPr>
          <w:trHeight w:val="73"/>
        </w:trPr>
        <w:tc>
          <w:tcPr>
            <w:tcW w:w="3330" w:type="dxa"/>
          </w:tcPr>
          <w:p w14:paraId="7F7D4E2E" w14:textId="77777777" w:rsidR="005556A8" w:rsidRPr="00435467" w:rsidRDefault="005556A8" w:rsidP="005556A8">
            <w:pPr>
              <w:pStyle w:val="BodyTextIndent3"/>
              <w:spacing w:before="0" w:after="0"/>
              <w:ind w:left="245" w:hanging="187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1170" w:type="dxa"/>
            <w:vAlign w:val="bottom"/>
          </w:tcPr>
          <w:p w14:paraId="052D2689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158</w:t>
            </w:r>
          </w:p>
        </w:tc>
        <w:tc>
          <w:tcPr>
            <w:tcW w:w="1170" w:type="dxa"/>
            <w:vAlign w:val="bottom"/>
          </w:tcPr>
          <w:p w14:paraId="302C17EF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8</w:t>
            </w:r>
          </w:p>
        </w:tc>
        <w:tc>
          <w:tcPr>
            <w:tcW w:w="1170" w:type="dxa"/>
            <w:vAlign w:val="bottom"/>
          </w:tcPr>
          <w:p w14:paraId="269EEE36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150</w:t>
            </w:r>
          </w:p>
        </w:tc>
        <w:tc>
          <w:tcPr>
            <w:tcW w:w="1170" w:type="dxa"/>
            <w:vAlign w:val="bottom"/>
          </w:tcPr>
          <w:p w14:paraId="3A2564E9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79D0993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158</w:t>
            </w:r>
          </w:p>
        </w:tc>
      </w:tr>
      <w:tr w:rsidR="005556A8" w:rsidRPr="00435467" w14:paraId="20B5DCB5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30801FF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65413DD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12ED8540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D1D9834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3364E65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0E4B30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</w:tr>
      <w:tr w:rsidR="005556A8" w:rsidRPr="00435467" w14:paraId="4C89887C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7BE0BD34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170" w:type="dxa"/>
            <w:vAlign w:val="bottom"/>
          </w:tcPr>
          <w:p w14:paraId="77C76F98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1,255</w:t>
            </w:r>
          </w:p>
        </w:tc>
        <w:tc>
          <w:tcPr>
            <w:tcW w:w="1170" w:type="dxa"/>
            <w:vAlign w:val="bottom"/>
          </w:tcPr>
          <w:p w14:paraId="3911163A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F8E7A39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1,268</w:t>
            </w:r>
          </w:p>
        </w:tc>
        <w:tc>
          <w:tcPr>
            <w:tcW w:w="1170" w:type="dxa"/>
            <w:vAlign w:val="bottom"/>
          </w:tcPr>
          <w:p w14:paraId="77F3BDA9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CBFFE3E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1,268</w:t>
            </w:r>
          </w:p>
        </w:tc>
      </w:tr>
      <w:tr w:rsidR="005556A8" w:rsidRPr="00435467" w14:paraId="7B263095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5345CF78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หนี้สินตามสัญญาลูกหนี้เช่าซื้อ</w:t>
            </w:r>
          </w:p>
        </w:tc>
        <w:tc>
          <w:tcPr>
            <w:tcW w:w="1170" w:type="dxa"/>
            <w:vAlign w:val="bottom"/>
          </w:tcPr>
          <w:p w14:paraId="383500F1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6471E8E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101C1F7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B7AC97E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7090B96B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</w:tr>
      <w:tr w:rsidR="005556A8" w:rsidRPr="00435467" w14:paraId="46B4BD1E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322C7EF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หนี้สินตามสัญญาเช่า</w:t>
            </w:r>
          </w:p>
        </w:tc>
        <w:tc>
          <w:tcPr>
            <w:tcW w:w="1170" w:type="dxa"/>
            <w:vAlign w:val="bottom"/>
          </w:tcPr>
          <w:p w14:paraId="685CBC6A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bottom"/>
          </w:tcPr>
          <w:p w14:paraId="48B52F3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69E203E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EBBF54E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bottom"/>
          </w:tcPr>
          <w:p w14:paraId="2BBE830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14</w:t>
            </w:r>
          </w:p>
        </w:tc>
      </w:tr>
      <w:tr w:rsidR="005556A8" w:rsidRPr="00435467" w14:paraId="3303CBE9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1EC7F620" w14:textId="77777777" w:rsidR="005556A8" w:rsidRPr="00435467" w:rsidRDefault="005556A8" w:rsidP="005556A8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หนี้สินทางการเงินอื่น</w:t>
            </w:r>
          </w:p>
        </w:tc>
        <w:tc>
          <w:tcPr>
            <w:tcW w:w="1170" w:type="dxa"/>
            <w:vAlign w:val="bottom"/>
          </w:tcPr>
          <w:p w14:paraId="7839F560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77</w:t>
            </w:r>
          </w:p>
        </w:tc>
        <w:tc>
          <w:tcPr>
            <w:tcW w:w="1170" w:type="dxa"/>
            <w:vAlign w:val="bottom"/>
          </w:tcPr>
          <w:p w14:paraId="62875637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D035D02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77</w:t>
            </w:r>
          </w:p>
        </w:tc>
        <w:tc>
          <w:tcPr>
            <w:tcW w:w="1170" w:type="dxa"/>
            <w:vAlign w:val="bottom"/>
          </w:tcPr>
          <w:p w14:paraId="05141E8D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6FE4AE68" w14:textId="77777777" w:rsidR="005556A8" w:rsidRPr="00435467" w:rsidRDefault="005556A8" w:rsidP="005556A8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77</w:t>
            </w:r>
          </w:p>
        </w:tc>
      </w:tr>
    </w:tbl>
    <w:p w14:paraId="6AF80477" w14:textId="680B8E25" w:rsidR="005556A8" w:rsidRPr="00540E73" w:rsidRDefault="00540E73" w:rsidP="00540E73">
      <w:pPr>
        <w:tabs>
          <w:tab w:val="left" w:pos="1110"/>
        </w:tabs>
        <w:rPr>
          <w:rFonts w:ascii="Angsana New" w:hAnsi="Angsana New"/>
          <w:sz w:val="14"/>
          <w:szCs w:val="14"/>
        </w:rPr>
      </w:pPr>
      <w:r>
        <w:rPr>
          <w:rFonts w:ascii="Angsana New" w:hAnsi="Angsana New"/>
          <w:szCs w:val="24"/>
        </w:rPr>
        <w:tab/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170"/>
        <w:gridCol w:w="1170"/>
        <w:gridCol w:w="1170"/>
        <w:gridCol w:w="1170"/>
      </w:tblGrid>
      <w:tr w:rsidR="005556A8" w:rsidRPr="00435467" w14:paraId="3A4F6056" w14:textId="77777777" w:rsidTr="00DC1092">
        <w:trPr>
          <w:tblHeader/>
        </w:trPr>
        <w:tc>
          <w:tcPr>
            <w:tcW w:w="3330" w:type="dxa"/>
            <w:vAlign w:val="bottom"/>
          </w:tcPr>
          <w:p w14:paraId="47D04922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1C927997" w14:textId="77777777" w:rsidR="005556A8" w:rsidRPr="00435467" w:rsidRDefault="005556A8" w:rsidP="00DC1092">
            <w:pPr>
              <w:tabs>
                <w:tab w:val="left" w:pos="1440"/>
              </w:tabs>
              <w:ind w:left="547"/>
              <w:jc w:val="right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kern w:val="28"/>
                <w:szCs w:val="24"/>
                <w:cs/>
              </w:rPr>
              <w:t>(หน่วย: ล้านบาท)</w:t>
            </w:r>
          </w:p>
        </w:tc>
      </w:tr>
      <w:tr w:rsidR="005556A8" w:rsidRPr="00435467" w14:paraId="4C974082" w14:textId="77777777" w:rsidTr="00DC1092">
        <w:trPr>
          <w:tblHeader/>
        </w:trPr>
        <w:tc>
          <w:tcPr>
            <w:tcW w:w="3330" w:type="dxa"/>
            <w:vAlign w:val="bottom"/>
          </w:tcPr>
          <w:p w14:paraId="122F8BDA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4514DE0C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งบการเงินรวม</w:t>
            </w:r>
          </w:p>
        </w:tc>
      </w:tr>
      <w:tr w:rsidR="005556A8" w:rsidRPr="00435467" w14:paraId="3831B0F7" w14:textId="77777777" w:rsidTr="00DC1092">
        <w:trPr>
          <w:tblHeader/>
        </w:trPr>
        <w:tc>
          <w:tcPr>
            <w:tcW w:w="3330" w:type="dxa"/>
            <w:vAlign w:val="bottom"/>
          </w:tcPr>
          <w:p w14:paraId="6192A65F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520580F9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2562</w:t>
            </w:r>
          </w:p>
        </w:tc>
      </w:tr>
      <w:tr w:rsidR="005556A8" w:rsidRPr="00435467" w14:paraId="59CFCA96" w14:textId="77777777" w:rsidTr="00DC1092">
        <w:trPr>
          <w:tblHeader/>
        </w:trPr>
        <w:tc>
          <w:tcPr>
            <w:tcW w:w="3330" w:type="dxa"/>
            <w:vAlign w:val="bottom"/>
          </w:tcPr>
          <w:p w14:paraId="655ECBC5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0BC2ED2" w14:textId="77777777" w:rsidR="005556A8" w:rsidRPr="00435467" w:rsidRDefault="005556A8" w:rsidP="00DC1092">
            <w:pPr>
              <w:pStyle w:val="BodyTextIndent3"/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มูลค่าตาม</w:t>
            </w:r>
          </w:p>
        </w:tc>
        <w:tc>
          <w:tcPr>
            <w:tcW w:w="4680" w:type="dxa"/>
            <w:gridSpan w:val="4"/>
            <w:vAlign w:val="bottom"/>
          </w:tcPr>
          <w:p w14:paraId="4E5CD121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มูลค่ายุติธรรม</w:t>
            </w:r>
          </w:p>
        </w:tc>
      </w:tr>
      <w:tr w:rsidR="005556A8" w:rsidRPr="00435467" w14:paraId="3CEDB148" w14:textId="77777777" w:rsidTr="00DC1092">
        <w:trPr>
          <w:tblHeader/>
        </w:trPr>
        <w:tc>
          <w:tcPr>
            <w:tcW w:w="3330" w:type="dxa"/>
            <w:vAlign w:val="bottom"/>
          </w:tcPr>
          <w:p w14:paraId="139BBB81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87503A0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บัญชี</w:t>
            </w:r>
          </w:p>
        </w:tc>
        <w:tc>
          <w:tcPr>
            <w:tcW w:w="1170" w:type="dxa"/>
            <w:vAlign w:val="bottom"/>
          </w:tcPr>
          <w:p w14:paraId="1C190112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064AD141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7F4A698D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64C0363D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รวม</w:t>
            </w:r>
          </w:p>
        </w:tc>
      </w:tr>
      <w:tr w:rsidR="005556A8" w:rsidRPr="00435467" w14:paraId="44CC701D" w14:textId="77777777" w:rsidTr="00DC1092">
        <w:trPr>
          <w:trHeight w:val="73"/>
        </w:trPr>
        <w:tc>
          <w:tcPr>
            <w:tcW w:w="4500" w:type="dxa"/>
            <w:gridSpan w:val="2"/>
            <w:vAlign w:val="bottom"/>
          </w:tcPr>
          <w:p w14:paraId="05B6D8F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43546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สินทรัพย์ทางการเงินที่เปิดเผยมูลค่ายุติธรรม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52AD81D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55A412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5283977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D579A70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b/>
                <w:bCs/>
                <w:kern w:val="28"/>
                <w:sz w:val="24"/>
                <w:szCs w:val="24"/>
                <w:cs/>
              </w:rPr>
            </w:pPr>
          </w:p>
        </w:tc>
      </w:tr>
      <w:tr w:rsidR="005556A8" w:rsidRPr="00435467" w14:paraId="7B7F654F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71F5CF91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7E28CF0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236</w:t>
            </w:r>
          </w:p>
        </w:tc>
        <w:tc>
          <w:tcPr>
            <w:tcW w:w="1170" w:type="dxa"/>
            <w:vAlign w:val="bottom"/>
          </w:tcPr>
          <w:p w14:paraId="7E9A57C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236</w:t>
            </w:r>
          </w:p>
        </w:tc>
        <w:tc>
          <w:tcPr>
            <w:tcW w:w="1170" w:type="dxa"/>
            <w:vAlign w:val="bottom"/>
          </w:tcPr>
          <w:p w14:paraId="0225E488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2BCDF4C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2CF085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236</w:t>
            </w:r>
          </w:p>
        </w:tc>
      </w:tr>
      <w:tr w:rsidR="005556A8" w:rsidRPr="00435467" w14:paraId="14D39DF2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615E8859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  <w:vAlign w:val="bottom"/>
          </w:tcPr>
          <w:p w14:paraId="02A1B9E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35</w:t>
            </w:r>
          </w:p>
        </w:tc>
        <w:tc>
          <w:tcPr>
            <w:tcW w:w="1170" w:type="dxa"/>
            <w:vAlign w:val="bottom"/>
          </w:tcPr>
          <w:p w14:paraId="1165277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0A7A638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35</w:t>
            </w:r>
          </w:p>
        </w:tc>
        <w:tc>
          <w:tcPr>
            <w:tcW w:w="1170" w:type="dxa"/>
            <w:vAlign w:val="bottom"/>
          </w:tcPr>
          <w:p w14:paraId="6AA0A6B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0284B0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35</w:t>
            </w:r>
          </w:p>
        </w:tc>
      </w:tr>
      <w:tr w:rsidR="005556A8" w:rsidRPr="00435467" w14:paraId="639DA5EB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155F0231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1170" w:type="dxa"/>
            <w:vAlign w:val="bottom"/>
          </w:tcPr>
          <w:p w14:paraId="78E3CAE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1,200</w:t>
            </w:r>
          </w:p>
        </w:tc>
        <w:tc>
          <w:tcPr>
            <w:tcW w:w="1170" w:type="dxa"/>
            <w:vAlign w:val="bottom"/>
          </w:tcPr>
          <w:p w14:paraId="55EB9CC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AE9E27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1,200</w:t>
            </w:r>
          </w:p>
        </w:tc>
        <w:tc>
          <w:tcPr>
            <w:tcW w:w="1170" w:type="dxa"/>
            <w:vAlign w:val="bottom"/>
          </w:tcPr>
          <w:p w14:paraId="09A2ED1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A6D713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1,200</w:t>
            </w:r>
          </w:p>
        </w:tc>
      </w:tr>
      <w:tr w:rsidR="005556A8" w:rsidRPr="00435467" w14:paraId="1E418ECB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31F31F22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1170" w:type="dxa"/>
            <w:vAlign w:val="bottom"/>
          </w:tcPr>
          <w:p w14:paraId="56FE315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981</w:t>
            </w:r>
          </w:p>
        </w:tc>
        <w:tc>
          <w:tcPr>
            <w:tcW w:w="1170" w:type="dxa"/>
            <w:vAlign w:val="bottom"/>
          </w:tcPr>
          <w:p w14:paraId="70B8D11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D3964EB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981</w:t>
            </w:r>
          </w:p>
        </w:tc>
        <w:tc>
          <w:tcPr>
            <w:tcW w:w="1170" w:type="dxa"/>
            <w:vAlign w:val="bottom"/>
          </w:tcPr>
          <w:p w14:paraId="1DE1935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1DF4AB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981</w:t>
            </w:r>
          </w:p>
        </w:tc>
      </w:tr>
      <w:tr w:rsidR="005556A8" w:rsidRPr="00435467" w14:paraId="3BCD8B35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540FCC99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7D28F50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114</w:t>
            </w:r>
          </w:p>
        </w:tc>
        <w:tc>
          <w:tcPr>
            <w:tcW w:w="1170" w:type="dxa"/>
            <w:vAlign w:val="bottom"/>
          </w:tcPr>
          <w:p w14:paraId="274CF98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F0D0D0D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2BA8C3B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116</w:t>
            </w:r>
          </w:p>
        </w:tc>
        <w:tc>
          <w:tcPr>
            <w:tcW w:w="1170" w:type="dxa"/>
            <w:vAlign w:val="bottom"/>
          </w:tcPr>
          <w:p w14:paraId="09A28B7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116</w:t>
            </w:r>
          </w:p>
        </w:tc>
      </w:tr>
      <w:tr w:rsidR="005556A8" w:rsidRPr="00435467" w14:paraId="76657280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57623975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1170" w:type="dxa"/>
            <w:vAlign w:val="bottom"/>
          </w:tcPr>
          <w:p w14:paraId="6E432919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115</w:t>
            </w:r>
          </w:p>
        </w:tc>
        <w:tc>
          <w:tcPr>
            <w:tcW w:w="1170" w:type="dxa"/>
            <w:vAlign w:val="bottom"/>
          </w:tcPr>
          <w:p w14:paraId="218C9DF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A95E12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2EA903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101</w:t>
            </w:r>
          </w:p>
        </w:tc>
        <w:tc>
          <w:tcPr>
            <w:tcW w:w="1170" w:type="dxa"/>
            <w:vAlign w:val="bottom"/>
          </w:tcPr>
          <w:p w14:paraId="0BAC91E3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101</w:t>
            </w:r>
          </w:p>
        </w:tc>
      </w:tr>
      <w:tr w:rsidR="005556A8" w:rsidRPr="00435467" w14:paraId="46635A3D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2CE68BD1" w14:textId="77777777" w:rsidR="005556A8" w:rsidRPr="00435467" w:rsidRDefault="005556A8" w:rsidP="00DC1092">
            <w:pPr>
              <w:pStyle w:val="BodyTextIndent3"/>
              <w:spacing w:before="0" w:after="0"/>
              <w:ind w:left="245" w:hanging="187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  <w:vAlign w:val="bottom"/>
          </w:tcPr>
          <w:p w14:paraId="238E996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47</w:t>
            </w:r>
          </w:p>
        </w:tc>
        <w:tc>
          <w:tcPr>
            <w:tcW w:w="1170" w:type="dxa"/>
            <w:vAlign w:val="bottom"/>
          </w:tcPr>
          <w:p w14:paraId="309F10E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61575E2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45</w:t>
            </w:r>
          </w:p>
        </w:tc>
        <w:tc>
          <w:tcPr>
            <w:tcW w:w="1170" w:type="dxa"/>
            <w:vAlign w:val="bottom"/>
          </w:tcPr>
          <w:p w14:paraId="6FC3026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73F671C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47</w:t>
            </w:r>
          </w:p>
        </w:tc>
      </w:tr>
      <w:tr w:rsidR="005556A8" w:rsidRPr="00435467" w14:paraId="40BCA2C1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6C89B16C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43546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หนี้สินทางการเงินที่เปิดเผยมูลค่ายุติธรรม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79685F3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41998D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50A7F6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0EC64479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73D965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</w:tr>
      <w:tr w:rsidR="005556A8" w:rsidRPr="00435467" w14:paraId="3B42143E" w14:textId="77777777" w:rsidTr="00DC1092">
        <w:trPr>
          <w:trHeight w:val="73"/>
        </w:trPr>
        <w:tc>
          <w:tcPr>
            <w:tcW w:w="3330" w:type="dxa"/>
          </w:tcPr>
          <w:p w14:paraId="1FBC8D39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1170" w:type="dxa"/>
            <w:vAlign w:val="bottom"/>
          </w:tcPr>
          <w:p w14:paraId="1F8285A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14:paraId="6D4DDEC9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F68A8AC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14:paraId="4D1BBECD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C73A30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250</w:t>
            </w:r>
          </w:p>
        </w:tc>
      </w:tr>
      <w:tr w:rsidR="005556A8" w:rsidRPr="00435467" w14:paraId="44E85324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710F5A0C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74FE8228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62D425D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FBCF6A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0F4E87E9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2C0AE3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</w:tr>
      <w:tr w:rsidR="005556A8" w:rsidRPr="00435467" w14:paraId="0D5B6A2B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1FCA59C8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170" w:type="dxa"/>
            <w:vAlign w:val="bottom"/>
          </w:tcPr>
          <w:p w14:paraId="30E30EF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1,949</w:t>
            </w:r>
          </w:p>
        </w:tc>
        <w:tc>
          <w:tcPr>
            <w:tcW w:w="1170" w:type="dxa"/>
            <w:vAlign w:val="bottom"/>
          </w:tcPr>
          <w:p w14:paraId="11C30F1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3271059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1,966</w:t>
            </w:r>
          </w:p>
        </w:tc>
        <w:tc>
          <w:tcPr>
            <w:tcW w:w="1170" w:type="dxa"/>
            <w:vAlign w:val="bottom"/>
          </w:tcPr>
          <w:p w14:paraId="0CAAC6C8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E988CB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1,966</w:t>
            </w:r>
          </w:p>
        </w:tc>
      </w:tr>
      <w:tr w:rsidR="005556A8" w:rsidRPr="00435467" w14:paraId="21148FB1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704BD77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หนี้สินตามสัญญาเช่าซื้อ</w:t>
            </w:r>
          </w:p>
        </w:tc>
        <w:tc>
          <w:tcPr>
            <w:tcW w:w="1170" w:type="dxa"/>
            <w:vAlign w:val="bottom"/>
          </w:tcPr>
          <w:p w14:paraId="5BE5452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78</w:t>
            </w:r>
          </w:p>
        </w:tc>
        <w:tc>
          <w:tcPr>
            <w:tcW w:w="1170" w:type="dxa"/>
            <w:vAlign w:val="bottom"/>
          </w:tcPr>
          <w:p w14:paraId="059AACD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9E68B9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C8578D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170" w:type="dxa"/>
            <w:vAlign w:val="bottom"/>
          </w:tcPr>
          <w:p w14:paraId="6778D1C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70</w:t>
            </w:r>
          </w:p>
        </w:tc>
      </w:tr>
      <w:tr w:rsidR="005556A8" w:rsidRPr="00435467" w14:paraId="7D2B1EE1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2CD94F52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27C4C459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42AD4FB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DD800F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2A9C34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bottom"/>
          </w:tcPr>
          <w:p w14:paraId="35B5091B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4</w:t>
            </w:r>
          </w:p>
        </w:tc>
      </w:tr>
    </w:tbl>
    <w:p w14:paraId="24E350D5" w14:textId="77777777" w:rsidR="00540E73" w:rsidRDefault="00540E73">
      <w:r>
        <w:rPr>
          <w:szCs w:val="24"/>
          <w:cs/>
        </w:rPr>
        <w:br w:type="page"/>
      </w:r>
    </w:p>
    <w:tbl>
      <w:tblPr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170"/>
        <w:gridCol w:w="1170"/>
        <w:gridCol w:w="1170"/>
        <w:gridCol w:w="1170"/>
      </w:tblGrid>
      <w:tr w:rsidR="005556A8" w:rsidRPr="00435467" w14:paraId="717929A9" w14:textId="77777777" w:rsidTr="00DC1092">
        <w:trPr>
          <w:tblHeader/>
        </w:trPr>
        <w:tc>
          <w:tcPr>
            <w:tcW w:w="3330" w:type="dxa"/>
            <w:vAlign w:val="bottom"/>
          </w:tcPr>
          <w:p w14:paraId="30DC97E9" w14:textId="0DAC4518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19BC8CFB" w14:textId="364D734C" w:rsidR="005556A8" w:rsidRPr="00435467" w:rsidRDefault="005556A8" w:rsidP="00DC1092">
            <w:pPr>
              <w:tabs>
                <w:tab w:val="left" w:pos="1440"/>
              </w:tabs>
              <w:ind w:left="547"/>
              <w:jc w:val="right"/>
              <w:rPr>
                <w:rFonts w:ascii="Angsana New" w:hAnsi="Angsana New"/>
                <w:szCs w:val="24"/>
                <w:cs/>
              </w:rPr>
            </w:pPr>
          </w:p>
        </w:tc>
      </w:tr>
      <w:tr w:rsidR="00E67B9C" w:rsidRPr="00435467" w14:paraId="66428258" w14:textId="77777777" w:rsidTr="00DC1092">
        <w:trPr>
          <w:tblHeader/>
        </w:trPr>
        <w:tc>
          <w:tcPr>
            <w:tcW w:w="3330" w:type="dxa"/>
            <w:vAlign w:val="bottom"/>
          </w:tcPr>
          <w:p w14:paraId="600152B3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2DCE8148" w14:textId="406471AB" w:rsidR="00E67B9C" w:rsidRPr="00435467" w:rsidRDefault="00E67B9C" w:rsidP="00E67B9C">
            <w:pPr>
              <w:tabs>
                <w:tab w:val="left" w:pos="1440"/>
              </w:tabs>
              <w:ind w:left="547"/>
              <w:jc w:val="right"/>
              <w:rPr>
                <w:rFonts w:ascii="Angsana New" w:hAnsi="Angsana New"/>
                <w:kern w:val="28"/>
                <w:szCs w:val="24"/>
              </w:rPr>
            </w:pPr>
            <w:r w:rsidRPr="00435467">
              <w:rPr>
                <w:rFonts w:ascii="Angsana New" w:hAnsi="Angsana New"/>
                <w:kern w:val="28"/>
                <w:szCs w:val="24"/>
                <w:cs/>
              </w:rPr>
              <w:t>(หน่วย: ล้านบาท)</w:t>
            </w:r>
          </w:p>
        </w:tc>
      </w:tr>
      <w:tr w:rsidR="00E67B9C" w:rsidRPr="00435467" w14:paraId="6FD35A87" w14:textId="77777777" w:rsidTr="00DC1092">
        <w:trPr>
          <w:tblHeader/>
        </w:trPr>
        <w:tc>
          <w:tcPr>
            <w:tcW w:w="3330" w:type="dxa"/>
            <w:vAlign w:val="bottom"/>
          </w:tcPr>
          <w:p w14:paraId="5040263D" w14:textId="3FA0CE2D" w:rsidR="00E67B9C" w:rsidRPr="00435467" w:rsidRDefault="00540E73" w:rsidP="00E67B9C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  <w:r>
              <w:rPr>
                <w:rFonts w:ascii="Times New Roman" w:hAnsi="CordiaUPC"/>
                <w:sz w:val="24"/>
                <w:szCs w:val="24"/>
                <w:cs/>
              </w:rPr>
              <w:br w:type="page"/>
            </w:r>
          </w:p>
        </w:tc>
        <w:tc>
          <w:tcPr>
            <w:tcW w:w="5850" w:type="dxa"/>
            <w:gridSpan w:val="5"/>
            <w:vAlign w:val="bottom"/>
          </w:tcPr>
          <w:p w14:paraId="4807D717" w14:textId="77777777" w:rsidR="00E67B9C" w:rsidRPr="00435467" w:rsidRDefault="00E67B9C" w:rsidP="00E67B9C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งบการเงินเฉพาะกิจการ</w:t>
            </w:r>
          </w:p>
        </w:tc>
      </w:tr>
      <w:tr w:rsidR="00E67B9C" w:rsidRPr="00435467" w14:paraId="66C53D2E" w14:textId="77777777" w:rsidTr="00DC1092">
        <w:trPr>
          <w:tblHeader/>
        </w:trPr>
        <w:tc>
          <w:tcPr>
            <w:tcW w:w="3330" w:type="dxa"/>
            <w:vAlign w:val="bottom"/>
          </w:tcPr>
          <w:p w14:paraId="1A44F0B2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61D295AF" w14:textId="77777777" w:rsidR="00E67B9C" w:rsidRPr="00435467" w:rsidRDefault="00E67B9C" w:rsidP="00E67B9C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2563</w:t>
            </w:r>
          </w:p>
        </w:tc>
      </w:tr>
      <w:tr w:rsidR="00E67B9C" w:rsidRPr="00435467" w14:paraId="192D2D69" w14:textId="77777777" w:rsidTr="00DC1092">
        <w:trPr>
          <w:tblHeader/>
        </w:trPr>
        <w:tc>
          <w:tcPr>
            <w:tcW w:w="3330" w:type="dxa"/>
            <w:vAlign w:val="bottom"/>
          </w:tcPr>
          <w:p w14:paraId="37C8E90D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1A15B4F" w14:textId="77777777" w:rsidR="00E67B9C" w:rsidRPr="00435467" w:rsidRDefault="00E67B9C" w:rsidP="00E67B9C">
            <w:pPr>
              <w:pStyle w:val="BodyTextIndent3"/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มูลค่าตาม</w:t>
            </w:r>
          </w:p>
        </w:tc>
        <w:tc>
          <w:tcPr>
            <w:tcW w:w="4680" w:type="dxa"/>
            <w:gridSpan w:val="4"/>
            <w:vAlign w:val="bottom"/>
          </w:tcPr>
          <w:p w14:paraId="1638B966" w14:textId="77777777" w:rsidR="00E67B9C" w:rsidRPr="00435467" w:rsidRDefault="00E67B9C" w:rsidP="00E67B9C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มูลค่ายุติธรรม</w:t>
            </w:r>
          </w:p>
        </w:tc>
      </w:tr>
      <w:tr w:rsidR="00E67B9C" w:rsidRPr="00435467" w14:paraId="55D1BD87" w14:textId="77777777" w:rsidTr="00DC1092">
        <w:trPr>
          <w:tblHeader/>
        </w:trPr>
        <w:tc>
          <w:tcPr>
            <w:tcW w:w="3330" w:type="dxa"/>
            <w:vAlign w:val="bottom"/>
          </w:tcPr>
          <w:p w14:paraId="7533E730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33918AB" w14:textId="77777777" w:rsidR="00E67B9C" w:rsidRPr="00435467" w:rsidRDefault="00E67B9C" w:rsidP="00E67B9C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บัญชี</w:t>
            </w:r>
          </w:p>
        </w:tc>
        <w:tc>
          <w:tcPr>
            <w:tcW w:w="1170" w:type="dxa"/>
            <w:vAlign w:val="bottom"/>
          </w:tcPr>
          <w:p w14:paraId="20743842" w14:textId="77777777" w:rsidR="00E67B9C" w:rsidRPr="00435467" w:rsidRDefault="00E67B9C" w:rsidP="00E67B9C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259EF12D" w14:textId="77777777" w:rsidR="00E67B9C" w:rsidRPr="00435467" w:rsidRDefault="00E67B9C" w:rsidP="00E67B9C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5D9723D6" w14:textId="77777777" w:rsidR="00E67B9C" w:rsidRPr="00435467" w:rsidRDefault="00E67B9C" w:rsidP="00E67B9C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0A46B671" w14:textId="77777777" w:rsidR="00E67B9C" w:rsidRPr="00435467" w:rsidRDefault="00E67B9C" w:rsidP="00E67B9C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รวม</w:t>
            </w:r>
          </w:p>
        </w:tc>
      </w:tr>
      <w:tr w:rsidR="00E67B9C" w:rsidRPr="00435467" w14:paraId="58A17F40" w14:textId="77777777" w:rsidTr="00DC1092">
        <w:trPr>
          <w:trHeight w:val="73"/>
        </w:trPr>
        <w:tc>
          <w:tcPr>
            <w:tcW w:w="4500" w:type="dxa"/>
            <w:gridSpan w:val="2"/>
            <w:vAlign w:val="bottom"/>
          </w:tcPr>
          <w:p w14:paraId="6A60D1E3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43546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สินทรัพย์ทางการเงินที่เปิดเผยมูลค่ายุติธรรม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1F60D63F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107EE20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08472728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CB5E1B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b/>
                <w:bCs/>
                <w:kern w:val="28"/>
                <w:sz w:val="24"/>
                <w:szCs w:val="24"/>
                <w:cs/>
              </w:rPr>
            </w:pPr>
          </w:p>
        </w:tc>
      </w:tr>
      <w:tr w:rsidR="00E67B9C" w:rsidRPr="00435467" w14:paraId="1172FFF3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469B9C8E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5AD1D96A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34</w:t>
            </w:r>
          </w:p>
        </w:tc>
        <w:tc>
          <w:tcPr>
            <w:tcW w:w="1170" w:type="dxa"/>
            <w:vAlign w:val="bottom"/>
          </w:tcPr>
          <w:p w14:paraId="3F8E8B94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34</w:t>
            </w:r>
          </w:p>
        </w:tc>
        <w:tc>
          <w:tcPr>
            <w:tcW w:w="1170" w:type="dxa"/>
            <w:vAlign w:val="bottom"/>
          </w:tcPr>
          <w:p w14:paraId="5A8D7EF6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14C872D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6FEA7AB9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34</w:t>
            </w:r>
          </w:p>
        </w:tc>
      </w:tr>
      <w:tr w:rsidR="00E67B9C" w:rsidRPr="00435467" w14:paraId="7C82C291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3D1CC25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  <w:vAlign w:val="bottom"/>
          </w:tcPr>
          <w:p w14:paraId="22916A21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6</w:t>
            </w:r>
          </w:p>
        </w:tc>
        <w:tc>
          <w:tcPr>
            <w:tcW w:w="1170" w:type="dxa"/>
            <w:vAlign w:val="bottom"/>
          </w:tcPr>
          <w:p w14:paraId="3FA140CA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83F6631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bottom"/>
          </w:tcPr>
          <w:p w14:paraId="2340335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0FEDD75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6</w:t>
            </w:r>
          </w:p>
        </w:tc>
      </w:tr>
      <w:tr w:rsidR="00E67B9C" w:rsidRPr="00435467" w14:paraId="4FFECCD9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3F6F38A0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1170" w:type="dxa"/>
            <w:vAlign w:val="bottom"/>
          </w:tcPr>
          <w:p w14:paraId="28DC2705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1,234</w:t>
            </w:r>
          </w:p>
        </w:tc>
        <w:tc>
          <w:tcPr>
            <w:tcW w:w="1170" w:type="dxa"/>
            <w:vAlign w:val="bottom"/>
          </w:tcPr>
          <w:p w14:paraId="20D1BCF1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94A2006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1,234</w:t>
            </w:r>
          </w:p>
        </w:tc>
        <w:tc>
          <w:tcPr>
            <w:tcW w:w="1170" w:type="dxa"/>
            <w:vAlign w:val="bottom"/>
          </w:tcPr>
          <w:p w14:paraId="1BBB620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EAD0DFE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1,234</w:t>
            </w:r>
          </w:p>
        </w:tc>
      </w:tr>
      <w:tr w:rsidR="00E67B9C" w:rsidRPr="00435467" w14:paraId="10094E91" w14:textId="77777777" w:rsidTr="00DC1092">
        <w:trPr>
          <w:trHeight w:val="71"/>
        </w:trPr>
        <w:tc>
          <w:tcPr>
            <w:tcW w:w="3330" w:type="dxa"/>
            <w:vAlign w:val="bottom"/>
          </w:tcPr>
          <w:p w14:paraId="7D05792B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1170" w:type="dxa"/>
            <w:vAlign w:val="bottom"/>
          </w:tcPr>
          <w:p w14:paraId="56066CBE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952</w:t>
            </w:r>
          </w:p>
        </w:tc>
        <w:tc>
          <w:tcPr>
            <w:tcW w:w="1170" w:type="dxa"/>
            <w:vAlign w:val="bottom"/>
          </w:tcPr>
          <w:p w14:paraId="4F869442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8F27CA4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952</w:t>
            </w:r>
          </w:p>
        </w:tc>
        <w:tc>
          <w:tcPr>
            <w:tcW w:w="1170" w:type="dxa"/>
            <w:vAlign w:val="bottom"/>
          </w:tcPr>
          <w:p w14:paraId="09A4A986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D083C98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952</w:t>
            </w:r>
          </w:p>
        </w:tc>
      </w:tr>
      <w:tr w:rsidR="00E67B9C" w:rsidRPr="00435467" w14:paraId="2BF1D516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5017BEC2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39FDE727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14:paraId="5C99925E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A90F9C4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6CA90F8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106</w:t>
            </w:r>
          </w:p>
        </w:tc>
        <w:tc>
          <w:tcPr>
            <w:tcW w:w="1170" w:type="dxa"/>
            <w:vAlign w:val="bottom"/>
          </w:tcPr>
          <w:p w14:paraId="54285FD8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106</w:t>
            </w:r>
          </w:p>
        </w:tc>
      </w:tr>
      <w:tr w:rsidR="00E67B9C" w:rsidRPr="00435467" w14:paraId="3FC320CE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77886AE1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1170" w:type="dxa"/>
            <w:vAlign w:val="bottom"/>
          </w:tcPr>
          <w:p w14:paraId="47793B4A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104</w:t>
            </w:r>
          </w:p>
        </w:tc>
        <w:tc>
          <w:tcPr>
            <w:tcW w:w="1170" w:type="dxa"/>
            <w:vAlign w:val="bottom"/>
          </w:tcPr>
          <w:p w14:paraId="10E461F9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48F4A00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816B2D9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bottom"/>
          </w:tcPr>
          <w:p w14:paraId="09D8084D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100</w:t>
            </w:r>
          </w:p>
        </w:tc>
      </w:tr>
      <w:tr w:rsidR="00E67B9C" w:rsidRPr="00435467" w14:paraId="3913E5E7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3BCE4678" w14:textId="77777777" w:rsidR="00E67B9C" w:rsidRPr="00435467" w:rsidRDefault="00E67B9C" w:rsidP="00E67B9C">
            <w:pPr>
              <w:pStyle w:val="BodyTextIndent3"/>
              <w:spacing w:before="0" w:after="0"/>
              <w:ind w:left="245" w:hanging="187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  <w:vAlign w:val="bottom"/>
          </w:tcPr>
          <w:p w14:paraId="737235F1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75</w:t>
            </w:r>
          </w:p>
        </w:tc>
        <w:tc>
          <w:tcPr>
            <w:tcW w:w="1170" w:type="dxa"/>
            <w:vAlign w:val="bottom"/>
          </w:tcPr>
          <w:p w14:paraId="7F8C6245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47A2FDD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74</w:t>
            </w:r>
          </w:p>
        </w:tc>
        <w:tc>
          <w:tcPr>
            <w:tcW w:w="1170" w:type="dxa"/>
            <w:vAlign w:val="bottom"/>
          </w:tcPr>
          <w:p w14:paraId="52F1A016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A974A8E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75</w:t>
            </w:r>
          </w:p>
        </w:tc>
      </w:tr>
      <w:tr w:rsidR="00E67B9C" w:rsidRPr="00435467" w14:paraId="494C3E7B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4B67B139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43546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หนี้สินทางการเงินที่เปิดเผยมูลค่ายุติธรรม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6406BD88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1A204D6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FA07E4D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7B1A33D9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74410F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</w:tr>
      <w:tr w:rsidR="00E67B9C" w:rsidRPr="00435467" w14:paraId="7321D9A9" w14:textId="77777777" w:rsidTr="00DC1092">
        <w:trPr>
          <w:trHeight w:val="73"/>
        </w:trPr>
        <w:tc>
          <w:tcPr>
            <w:tcW w:w="3330" w:type="dxa"/>
          </w:tcPr>
          <w:p w14:paraId="0D05D199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1170" w:type="dxa"/>
            <w:vAlign w:val="bottom"/>
          </w:tcPr>
          <w:p w14:paraId="3346970D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158</w:t>
            </w:r>
          </w:p>
        </w:tc>
        <w:tc>
          <w:tcPr>
            <w:tcW w:w="1170" w:type="dxa"/>
            <w:vAlign w:val="bottom"/>
          </w:tcPr>
          <w:p w14:paraId="361D979A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14:paraId="284DCC88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150</w:t>
            </w:r>
          </w:p>
        </w:tc>
        <w:tc>
          <w:tcPr>
            <w:tcW w:w="1170" w:type="dxa"/>
            <w:vAlign w:val="bottom"/>
          </w:tcPr>
          <w:p w14:paraId="4BAC523A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CDB463A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158</w:t>
            </w:r>
          </w:p>
        </w:tc>
      </w:tr>
      <w:tr w:rsidR="00E67B9C" w:rsidRPr="00435467" w14:paraId="1AD43D11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74A82A3E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7269847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550C5B8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620BCE2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3</w:t>
            </w:r>
          </w:p>
        </w:tc>
        <w:tc>
          <w:tcPr>
            <w:tcW w:w="1170" w:type="dxa"/>
            <w:vAlign w:val="bottom"/>
          </w:tcPr>
          <w:p w14:paraId="40FB1EB1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CD5380D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</w:tr>
      <w:tr w:rsidR="00E67B9C" w:rsidRPr="00435467" w14:paraId="371B4FA9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5B376FD8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170" w:type="dxa"/>
            <w:vAlign w:val="bottom"/>
          </w:tcPr>
          <w:p w14:paraId="78CA93EC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1,255</w:t>
            </w:r>
          </w:p>
        </w:tc>
        <w:tc>
          <w:tcPr>
            <w:tcW w:w="1170" w:type="dxa"/>
            <w:vAlign w:val="bottom"/>
          </w:tcPr>
          <w:p w14:paraId="0E99B880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A47D267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1</w:t>
            </w:r>
            <w:r w:rsidRPr="00435467">
              <w:rPr>
                <w:kern w:val="28"/>
                <w:sz w:val="24"/>
                <w:szCs w:val="24"/>
              </w:rPr>
              <w:t>,268</w:t>
            </w:r>
          </w:p>
        </w:tc>
        <w:tc>
          <w:tcPr>
            <w:tcW w:w="1170" w:type="dxa"/>
            <w:vAlign w:val="bottom"/>
          </w:tcPr>
          <w:p w14:paraId="705F9354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DA3FC86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1,268</w:t>
            </w:r>
          </w:p>
        </w:tc>
      </w:tr>
      <w:tr w:rsidR="00E67B9C" w:rsidRPr="00435467" w14:paraId="1A8F2E93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2DCBDBF7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หนี้สินตามสัญญาลูกหนี้เช่าซื้อ</w:t>
            </w:r>
          </w:p>
        </w:tc>
        <w:tc>
          <w:tcPr>
            <w:tcW w:w="1170" w:type="dxa"/>
            <w:vAlign w:val="bottom"/>
          </w:tcPr>
          <w:p w14:paraId="00C256D8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3A8A5437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67CDA137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6AE9B1D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0381831A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</w:tr>
      <w:tr w:rsidR="00E67B9C" w:rsidRPr="00435467" w14:paraId="45929701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1FA84BD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หนี้สินตามสัญญาเช่า</w:t>
            </w:r>
          </w:p>
        </w:tc>
        <w:tc>
          <w:tcPr>
            <w:tcW w:w="1170" w:type="dxa"/>
            <w:vAlign w:val="bottom"/>
          </w:tcPr>
          <w:p w14:paraId="02C2F725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bottom"/>
          </w:tcPr>
          <w:p w14:paraId="0C8FE791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7B354B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05C6387D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bottom"/>
          </w:tcPr>
          <w:p w14:paraId="2071B752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12</w:t>
            </w:r>
          </w:p>
        </w:tc>
      </w:tr>
      <w:tr w:rsidR="00E67B9C" w:rsidRPr="00435467" w14:paraId="532AB4A6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23B7DD4D" w14:textId="77777777" w:rsidR="00E67B9C" w:rsidRPr="00435467" w:rsidRDefault="00E67B9C" w:rsidP="00E67B9C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หนี้สินทางการเงินอื่น</w:t>
            </w:r>
          </w:p>
        </w:tc>
        <w:tc>
          <w:tcPr>
            <w:tcW w:w="1170" w:type="dxa"/>
            <w:vAlign w:val="bottom"/>
          </w:tcPr>
          <w:p w14:paraId="5FB1A7F1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77</w:t>
            </w:r>
          </w:p>
        </w:tc>
        <w:tc>
          <w:tcPr>
            <w:tcW w:w="1170" w:type="dxa"/>
            <w:vAlign w:val="bottom"/>
          </w:tcPr>
          <w:p w14:paraId="3D84A1A4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439E94C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77</w:t>
            </w:r>
          </w:p>
        </w:tc>
        <w:tc>
          <w:tcPr>
            <w:tcW w:w="1170" w:type="dxa"/>
            <w:vAlign w:val="bottom"/>
          </w:tcPr>
          <w:p w14:paraId="5CB7BE7B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0136587" w14:textId="77777777" w:rsidR="00E67B9C" w:rsidRPr="00435467" w:rsidRDefault="00E67B9C" w:rsidP="00E67B9C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77</w:t>
            </w:r>
          </w:p>
        </w:tc>
      </w:tr>
      <w:tr w:rsidR="005556A8" w:rsidRPr="00435467" w14:paraId="249C4B57" w14:textId="77777777" w:rsidTr="00DC1092">
        <w:trPr>
          <w:tblHeader/>
        </w:trPr>
        <w:tc>
          <w:tcPr>
            <w:tcW w:w="3330" w:type="dxa"/>
            <w:vAlign w:val="bottom"/>
          </w:tcPr>
          <w:p w14:paraId="30DCA278" w14:textId="77777777" w:rsidR="005556A8" w:rsidRPr="00435467" w:rsidRDefault="005556A8" w:rsidP="00540E73">
            <w:pPr>
              <w:pStyle w:val="BodyTextIndent3"/>
              <w:spacing w:before="120" w:after="0"/>
              <w:ind w:left="245" w:hanging="187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1B519A61" w14:textId="77777777" w:rsidR="005556A8" w:rsidRPr="00435467" w:rsidRDefault="005556A8" w:rsidP="00DC1092">
            <w:pPr>
              <w:tabs>
                <w:tab w:val="left" w:pos="1440"/>
              </w:tabs>
              <w:ind w:left="547"/>
              <w:jc w:val="right"/>
              <w:rPr>
                <w:rFonts w:ascii="Angsana New" w:hAnsi="Angsana New"/>
                <w:szCs w:val="24"/>
                <w:cs/>
              </w:rPr>
            </w:pPr>
            <w:r w:rsidRPr="00435467">
              <w:rPr>
                <w:rFonts w:ascii="Angsana New" w:hAnsi="Angsana New"/>
                <w:kern w:val="28"/>
                <w:szCs w:val="24"/>
                <w:cs/>
              </w:rPr>
              <w:t>(หน่วย: ล้านบาท)</w:t>
            </w:r>
          </w:p>
        </w:tc>
      </w:tr>
      <w:tr w:rsidR="005556A8" w:rsidRPr="00435467" w14:paraId="126DCAA2" w14:textId="77777777" w:rsidTr="00DC1092">
        <w:trPr>
          <w:tblHeader/>
        </w:trPr>
        <w:tc>
          <w:tcPr>
            <w:tcW w:w="3330" w:type="dxa"/>
            <w:vAlign w:val="bottom"/>
          </w:tcPr>
          <w:p w14:paraId="1B0302C1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5D8D57CA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งบการเงินเฉพาะกิจการ</w:t>
            </w:r>
          </w:p>
        </w:tc>
      </w:tr>
      <w:tr w:rsidR="005556A8" w:rsidRPr="00435467" w14:paraId="6712031E" w14:textId="77777777" w:rsidTr="00DC1092">
        <w:trPr>
          <w:tblHeader/>
        </w:trPr>
        <w:tc>
          <w:tcPr>
            <w:tcW w:w="3330" w:type="dxa"/>
            <w:vAlign w:val="bottom"/>
          </w:tcPr>
          <w:p w14:paraId="1903720F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bottom"/>
          </w:tcPr>
          <w:p w14:paraId="343B6EAF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2562</w:t>
            </w:r>
          </w:p>
        </w:tc>
      </w:tr>
      <w:tr w:rsidR="005556A8" w:rsidRPr="00435467" w14:paraId="2D50F93E" w14:textId="77777777" w:rsidTr="00DC1092">
        <w:trPr>
          <w:tblHeader/>
        </w:trPr>
        <w:tc>
          <w:tcPr>
            <w:tcW w:w="3330" w:type="dxa"/>
            <w:vAlign w:val="bottom"/>
          </w:tcPr>
          <w:p w14:paraId="390E840B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CEC7448" w14:textId="77777777" w:rsidR="005556A8" w:rsidRPr="00435467" w:rsidRDefault="005556A8" w:rsidP="00DC1092">
            <w:pPr>
              <w:pStyle w:val="BodyTextIndent3"/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มูลค่าตาม</w:t>
            </w:r>
          </w:p>
        </w:tc>
        <w:tc>
          <w:tcPr>
            <w:tcW w:w="4680" w:type="dxa"/>
            <w:gridSpan w:val="4"/>
            <w:vAlign w:val="bottom"/>
          </w:tcPr>
          <w:p w14:paraId="1635E9A4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มูลค่ายุติธรรม</w:t>
            </w:r>
          </w:p>
        </w:tc>
      </w:tr>
      <w:tr w:rsidR="005556A8" w:rsidRPr="00435467" w14:paraId="587928E9" w14:textId="77777777" w:rsidTr="00DC1092">
        <w:trPr>
          <w:tblHeader/>
        </w:trPr>
        <w:tc>
          <w:tcPr>
            <w:tcW w:w="3330" w:type="dxa"/>
            <w:vAlign w:val="bottom"/>
          </w:tcPr>
          <w:p w14:paraId="16769000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D7F069F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บัญชี</w:t>
            </w:r>
          </w:p>
        </w:tc>
        <w:tc>
          <w:tcPr>
            <w:tcW w:w="1170" w:type="dxa"/>
            <w:vAlign w:val="bottom"/>
          </w:tcPr>
          <w:p w14:paraId="6D2DEB8F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15B2B913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0472C594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ระดับ </w:t>
            </w:r>
            <w:r w:rsidRPr="0043546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14:paraId="421270AB" w14:textId="77777777" w:rsidR="005556A8" w:rsidRPr="00435467" w:rsidRDefault="005556A8" w:rsidP="00DC1092">
            <w:pPr>
              <w:pStyle w:val="BodyTextIndent3"/>
              <w:pBdr>
                <w:bottom w:val="single" w:sz="4" w:space="1" w:color="auto"/>
              </w:pBdr>
              <w:spacing w:before="0" w:after="0"/>
              <w:ind w:left="0" w:firstLine="0"/>
              <w:jc w:val="center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รวม</w:t>
            </w:r>
          </w:p>
        </w:tc>
      </w:tr>
      <w:tr w:rsidR="005556A8" w:rsidRPr="00435467" w14:paraId="5B6B7F1B" w14:textId="77777777" w:rsidTr="00DC1092">
        <w:trPr>
          <w:trHeight w:val="73"/>
        </w:trPr>
        <w:tc>
          <w:tcPr>
            <w:tcW w:w="4500" w:type="dxa"/>
            <w:gridSpan w:val="2"/>
            <w:vAlign w:val="bottom"/>
          </w:tcPr>
          <w:p w14:paraId="3B2355D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43546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สินทรัพย์ทางการเงินที่เปิดเผยมูลค่ายุติธรรม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55A1528D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8E8DA9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0815C35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5F4CD0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hanging="18"/>
              <w:jc w:val="left"/>
              <w:rPr>
                <w:b/>
                <w:bCs/>
                <w:kern w:val="28"/>
                <w:sz w:val="24"/>
                <w:szCs w:val="24"/>
                <w:cs/>
              </w:rPr>
            </w:pPr>
          </w:p>
        </w:tc>
      </w:tr>
      <w:tr w:rsidR="005556A8" w:rsidRPr="00435467" w14:paraId="7B3B1729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45F813A9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170" w:type="dxa"/>
            <w:vAlign w:val="bottom"/>
          </w:tcPr>
          <w:p w14:paraId="591726F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234</w:t>
            </w:r>
          </w:p>
        </w:tc>
        <w:tc>
          <w:tcPr>
            <w:tcW w:w="1170" w:type="dxa"/>
            <w:vAlign w:val="bottom"/>
          </w:tcPr>
          <w:p w14:paraId="683EB323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234</w:t>
            </w:r>
          </w:p>
        </w:tc>
        <w:tc>
          <w:tcPr>
            <w:tcW w:w="1170" w:type="dxa"/>
            <w:vAlign w:val="bottom"/>
          </w:tcPr>
          <w:p w14:paraId="486B24A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169D37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63E249E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234</w:t>
            </w:r>
          </w:p>
        </w:tc>
      </w:tr>
      <w:tr w:rsidR="005556A8" w:rsidRPr="00435467" w14:paraId="2FE0ED68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24F468B9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ลูกหนี้การค้าและลูกหนี้อื่น </w:t>
            </w:r>
          </w:p>
        </w:tc>
        <w:tc>
          <w:tcPr>
            <w:tcW w:w="1170" w:type="dxa"/>
            <w:vAlign w:val="bottom"/>
          </w:tcPr>
          <w:p w14:paraId="4F62392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36</w:t>
            </w:r>
          </w:p>
        </w:tc>
        <w:tc>
          <w:tcPr>
            <w:tcW w:w="1170" w:type="dxa"/>
            <w:vAlign w:val="bottom"/>
          </w:tcPr>
          <w:p w14:paraId="0638677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CE6EEB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36</w:t>
            </w:r>
          </w:p>
        </w:tc>
        <w:tc>
          <w:tcPr>
            <w:tcW w:w="1170" w:type="dxa"/>
            <w:vAlign w:val="bottom"/>
          </w:tcPr>
          <w:p w14:paraId="0260C730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5C634B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36</w:t>
            </w:r>
          </w:p>
        </w:tc>
      </w:tr>
      <w:tr w:rsidR="005556A8" w:rsidRPr="00435467" w14:paraId="47923911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63007D9B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ลูกหนี้ตามสัญญาเงินให้กู้ยืม </w:t>
            </w:r>
          </w:p>
        </w:tc>
        <w:tc>
          <w:tcPr>
            <w:tcW w:w="1170" w:type="dxa"/>
            <w:vAlign w:val="bottom"/>
          </w:tcPr>
          <w:p w14:paraId="24DF807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1,200</w:t>
            </w:r>
          </w:p>
        </w:tc>
        <w:tc>
          <w:tcPr>
            <w:tcW w:w="1170" w:type="dxa"/>
            <w:vAlign w:val="bottom"/>
          </w:tcPr>
          <w:p w14:paraId="2D4F66C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A2710E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1,200</w:t>
            </w:r>
          </w:p>
        </w:tc>
        <w:tc>
          <w:tcPr>
            <w:tcW w:w="1170" w:type="dxa"/>
            <w:vAlign w:val="bottom"/>
          </w:tcPr>
          <w:p w14:paraId="27C0264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188C8F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1,200</w:t>
            </w:r>
          </w:p>
        </w:tc>
      </w:tr>
      <w:tr w:rsidR="005556A8" w:rsidRPr="00435467" w14:paraId="1A3559AE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4FA427C1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 xml:space="preserve">ลูกหนี้จากการรับซื้อสิทธิเรียกร้อง </w:t>
            </w:r>
          </w:p>
        </w:tc>
        <w:tc>
          <w:tcPr>
            <w:tcW w:w="1170" w:type="dxa"/>
            <w:vAlign w:val="bottom"/>
          </w:tcPr>
          <w:p w14:paraId="6795E423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981</w:t>
            </w:r>
          </w:p>
        </w:tc>
        <w:tc>
          <w:tcPr>
            <w:tcW w:w="1170" w:type="dxa"/>
            <w:vAlign w:val="bottom"/>
          </w:tcPr>
          <w:p w14:paraId="7C5E086D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E76252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981</w:t>
            </w:r>
          </w:p>
        </w:tc>
        <w:tc>
          <w:tcPr>
            <w:tcW w:w="1170" w:type="dxa"/>
            <w:vAlign w:val="bottom"/>
          </w:tcPr>
          <w:p w14:paraId="557BFDD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0C6158C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981</w:t>
            </w:r>
          </w:p>
        </w:tc>
      </w:tr>
      <w:tr w:rsidR="005556A8" w:rsidRPr="00435467" w14:paraId="5B3E70D9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BBE1612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16616A50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114</w:t>
            </w:r>
          </w:p>
        </w:tc>
        <w:tc>
          <w:tcPr>
            <w:tcW w:w="1170" w:type="dxa"/>
            <w:vAlign w:val="bottom"/>
          </w:tcPr>
          <w:p w14:paraId="32383443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139C6D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08DA0B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116</w:t>
            </w:r>
          </w:p>
        </w:tc>
        <w:tc>
          <w:tcPr>
            <w:tcW w:w="1170" w:type="dxa"/>
            <w:vAlign w:val="bottom"/>
          </w:tcPr>
          <w:p w14:paraId="245B3CF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116</w:t>
            </w:r>
          </w:p>
        </w:tc>
      </w:tr>
      <w:tr w:rsidR="005556A8" w:rsidRPr="00435467" w14:paraId="3E9AA160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57C199D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1170" w:type="dxa"/>
            <w:vAlign w:val="bottom"/>
          </w:tcPr>
          <w:p w14:paraId="04EF5B4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115</w:t>
            </w:r>
          </w:p>
        </w:tc>
        <w:tc>
          <w:tcPr>
            <w:tcW w:w="1170" w:type="dxa"/>
            <w:vAlign w:val="bottom"/>
          </w:tcPr>
          <w:p w14:paraId="6D8D71F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6659A290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7BE512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101</w:t>
            </w:r>
          </w:p>
        </w:tc>
        <w:tc>
          <w:tcPr>
            <w:tcW w:w="1170" w:type="dxa"/>
            <w:vAlign w:val="bottom"/>
          </w:tcPr>
          <w:p w14:paraId="7B3BC25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101</w:t>
            </w:r>
          </w:p>
        </w:tc>
      </w:tr>
      <w:tr w:rsidR="005556A8" w:rsidRPr="00435467" w14:paraId="7434A11F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4D2DB4C5" w14:textId="77777777" w:rsidR="005556A8" w:rsidRPr="00435467" w:rsidRDefault="005556A8" w:rsidP="00DC1092">
            <w:pPr>
              <w:pStyle w:val="BodyTextIndent3"/>
              <w:spacing w:before="0" w:after="0"/>
              <w:ind w:left="245" w:hanging="187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เงินฝากธนาคารที่มีภาระค้ำประกัน</w:t>
            </w:r>
          </w:p>
        </w:tc>
        <w:tc>
          <w:tcPr>
            <w:tcW w:w="1170" w:type="dxa"/>
            <w:vAlign w:val="bottom"/>
          </w:tcPr>
          <w:p w14:paraId="6D7CBBA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47</w:t>
            </w:r>
          </w:p>
        </w:tc>
        <w:tc>
          <w:tcPr>
            <w:tcW w:w="1170" w:type="dxa"/>
            <w:vAlign w:val="bottom"/>
          </w:tcPr>
          <w:p w14:paraId="65392BC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14:paraId="5D5126D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45</w:t>
            </w:r>
          </w:p>
        </w:tc>
        <w:tc>
          <w:tcPr>
            <w:tcW w:w="1170" w:type="dxa"/>
            <w:vAlign w:val="bottom"/>
          </w:tcPr>
          <w:p w14:paraId="0D4CE79F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A5E717D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47</w:t>
            </w:r>
          </w:p>
        </w:tc>
      </w:tr>
      <w:tr w:rsidR="005556A8" w:rsidRPr="00435467" w14:paraId="62CE5DB7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221624DD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</w:tabs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u w:val="single"/>
              </w:rPr>
            </w:pPr>
            <w:r w:rsidRPr="00435467">
              <w:rPr>
                <w:b/>
                <w:bCs/>
                <w:kern w:val="28"/>
                <w:sz w:val="24"/>
                <w:szCs w:val="24"/>
                <w:u w:val="single"/>
                <w:cs/>
              </w:rPr>
              <w:t>หนี้สินทางการเงินที่เปิดเผยมูลค่ายุติธรรม</w:t>
            </w:r>
          </w:p>
        </w:tc>
        <w:tc>
          <w:tcPr>
            <w:tcW w:w="1170" w:type="dxa"/>
            <w:vAlign w:val="bottom"/>
          </w:tcPr>
          <w:p w14:paraId="4690FCD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34093A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F6E504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bottom"/>
          </w:tcPr>
          <w:p w14:paraId="660B8EDC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474758C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</w:p>
        </w:tc>
      </w:tr>
      <w:tr w:rsidR="005556A8" w:rsidRPr="00435467" w14:paraId="055F98BC" w14:textId="77777777" w:rsidTr="00DC1092">
        <w:trPr>
          <w:trHeight w:val="73"/>
        </w:trPr>
        <w:tc>
          <w:tcPr>
            <w:tcW w:w="3330" w:type="dxa"/>
          </w:tcPr>
          <w:p w14:paraId="21EE17DD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เงินเบิกเกินบัญชีและเงินกู้ยืมระยะสั้นจากสถาบันการเงิน</w:t>
            </w:r>
          </w:p>
        </w:tc>
        <w:tc>
          <w:tcPr>
            <w:tcW w:w="1170" w:type="dxa"/>
            <w:vAlign w:val="bottom"/>
          </w:tcPr>
          <w:p w14:paraId="46163FB8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14:paraId="5E9745C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6C5D4F5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250</w:t>
            </w:r>
          </w:p>
        </w:tc>
        <w:tc>
          <w:tcPr>
            <w:tcW w:w="1170" w:type="dxa"/>
            <w:vAlign w:val="bottom"/>
          </w:tcPr>
          <w:p w14:paraId="52B8B6B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1346275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250</w:t>
            </w:r>
          </w:p>
        </w:tc>
      </w:tr>
      <w:tr w:rsidR="005556A8" w:rsidRPr="00435467" w14:paraId="49145C90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3F732842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170" w:type="dxa"/>
            <w:vAlign w:val="bottom"/>
          </w:tcPr>
          <w:p w14:paraId="3FDC3C2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7EFC6547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3C64F1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14:paraId="59D47686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6D3DEBA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</w:t>
            </w:r>
          </w:p>
        </w:tc>
      </w:tr>
      <w:tr w:rsidR="005556A8" w:rsidRPr="00435467" w14:paraId="0339BCF2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2D2FD5BB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170" w:type="dxa"/>
            <w:vAlign w:val="bottom"/>
          </w:tcPr>
          <w:p w14:paraId="1F274379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1,949</w:t>
            </w:r>
          </w:p>
        </w:tc>
        <w:tc>
          <w:tcPr>
            <w:tcW w:w="1170" w:type="dxa"/>
            <w:vAlign w:val="bottom"/>
          </w:tcPr>
          <w:p w14:paraId="405438F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7A197A6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1,966</w:t>
            </w:r>
          </w:p>
        </w:tc>
        <w:tc>
          <w:tcPr>
            <w:tcW w:w="1170" w:type="dxa"/>
            <w:vAlign w:val="bottom"/>
          </w:tcPr>
          <w:p w14:paraId="3E7976C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54CE23A1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1,966</w:t>
            </w:r>
          </w:p>
        </w:tc>
      </w:tr>
      <w:tr w:rsidR="005556A8" w:rsidRPr="00435467" w14:paraId="6EC49EA8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59124124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หนี้สินตามสัญญาเช่าซื้อ</w:t>
            </w:r>
          </w:p>
        </w:tc>
        <w:tc>
          <w:tcPr>
            <w:tcW w:w="1170" w:type="dxa"/>
            <w:vAlign w:val="bottom"/>
          </w:tcPr>
          <w:p w14:paraId="2C59E8E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78</w:t>
            </w:r>
          </w:p>
        </w:tc>
        <w:tc>
          <w:tcPr>
            <w:tcW w:w="1170" w:type="dxa"/>
            <w:vAlign w:val="bottom"/>
          </w:tcPr>
          <w:p w14:paraId="1047F8AD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341BBEC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27724EB4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170" w:type="dxa"/>
            <w:vAlign w:val="bottom"/>
          </w:tcPr>
          <w:p w14:paraId="67421FA3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70</w:t>
            </w:r>
          </w:p>
        </w:tc>
      </w:tr>
      <w:tr w:rsidR="005556A8" w:rsidRPr="00435467" w14:paraId="45E6D764" w14:textId="77777777" w:rsidTr="00DC1092">
        <w:trPr>
          <w:trHeight w:val="73"/>
        </w:trPr>
        <w:tc>
          <w:tcPr>
            <w:tcW w:w="3330" w:type="dxa"/>
            <w:vAlign w:val="bottom"/>
          </w:tcPr>
          <w:p w14:paraId="08078932" w14:textId="77777777" w:rsidR="005556A8" w:rsidRPr="00435467" w:rsidRDefault="005556A8" w:rsidP="00DC1092">
            <w:pPr>
              <w:pStyle w:val="BodyTextIndent3"/>
              <w:spacing w:before="0" w:after="0"/>
              <w:ind w:left="243" w:hanging="180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หนี้สินตามสัญญาเช่าการเงิน</w:t>
            </w:r>
          </w:p>
        </w:tc>
        <w:tc>
          <w:tcPr>
            <w:tcW w:w="1170" w:type="dxa"/>
            <w:vAlign w:val="bottom"/>
          </w:tcPr>
          <w:p w14:paraId="242707E0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14:paraId="0865E582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243" w:firstLine="0"/>
              <w:jc w:val="left"/>
              <w:rPr>
                <w:kern w:val="28"/>
                <w:sz w:val="24"/>
                <w:szCs w:val="24"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48226A7E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bottom"/>
          </w:tcPr>
          <w:p w14:paraId="6B5C3B70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bottom"/>
          </w:tcPr>
          <w:p w14:paraId="4C612575" w14:textId="77777777" w:rsidR="005556A8" w:rsidRPr="00435467" w:rsidRDefault="005556A8" w:rsidP="00DC1092">
            <w:pPr>
              <w:pStyle w:val="BodyTextIndent3"/>
              <w:tabs>
                <w:tab w:val="clear" w:pos="900"/>
                <w:tab w:val="clear" w:pos="2160"/>
                <w:tab w:val="clear" w:pos="8100"/>
                <w:tab w:val="decimal" w:pos="792"/>
              </w:tabs>
              <w:spacing w:before="0" w:after="0"/>
              <w:ind w:left="0" w:firstLine="0"/>
              <w:jc w:val="left"/>
              <w:rPr>
                <w:kern w:val="28"/>
                <w:sz w:val="24"/>
                <w:szCs w:val="24"/>
                <w:cs/>
              </w:rPr>
            </w:pPr>
            <w:r w:rsidRPr="00435467">
              <w:rPr>
                <w:kern w:val="28"/>
                <w:sz w:val="24"/>
                <w:szCs w:val="24"/>
              </w:rPr>
              <w:t>4</w:t>
            </w:r>
          </w:p>
        </w:tc>
      </w:tr>
    </w:tbl>
    <w:p w14:paraId="1C769B85" w14:textId="77777777" w:rsidR="00540E73" w:rsidRDefault="00540E73">
      <w:pPr>
        <w:overflowPunct/>
        <w:autoSpaceDE/>
        <w:autoSpaceDN/>
        <w:adjustRightInd/>
        <w:textAlignment w:val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14:paraId="4B9ACB10" w14:textId="30DEFE8E" w:rsidR="005556A8" w:rsidRPr="00435467" w:rsidRDefault="005556A8" w:rsidP="005556A8">
      <w:pPr>
        <w:tabs>
          <w:tab w:val="left" w:pos="1440"/>
        </w:tabs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การจัดลำดับชั้นของมูลค่ายุติธรรมของสินทรัพย์และหนี้สินทางการเงิน ณ วันที่ </w:t>
      </w:r>
      <w:r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และ 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เป็นไปตามที่กำหนดในหมายเหตุประกอบงบการเงินข้อ </w:t>
      </w:r>
      <w:r w:rsidR="00C96A5D">
        <w:rPr>
          <w:rFonts w:ascii="Angsana New" w:hAnsi="Angsana New"/>
          <w:sz w:val="32"/>
          <w:szCs w:val="32"/>
        </w:rPr>
        <w:t>5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>16</w:t>
      </w:r>
    </w:p>
    <w:p w14:paraId="0C6D0746" w14:textId="77777777" w:rsidR="005556A8" w:rsidRPr="00435467" w:rsidRDefault="005556A8" w:rsidP="005556A8">
      <w:pPr>
        <w:spacing w:before="120" w:after="120"/>
        <w:ind w:left="547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 xml:space="preserve">ณ วันที่ </w:t>
      </w:r>
      <w:r w:rsidRPr="00435467">
        <w:rPr>
          <w:rFonts w:ascii="Angsana New" w:hAnsi="Angsana New"/>
          <w:sz w:val="32"/>
          <w:szCs w:val="32"/>
        </w:rPr>
        <w:t>31</w:t>
      </w:r>
      <w:r w:rsidRPr="00435467">
        <w:rPr>
          <w:rFonts w:ascii="Angsana New" w:hAnsi="Angsana New"/>
          <w:sz w:val="32"/>
          <w:szCs w:val="32"/>
          <w:cs/>
        </w:rPr>
        <w:t xml:space="preserve"> ธันวาคม </w:t>
      </w:r>
      <w:r w:rsidRPr="00435467">
        <w:rPr>
          <w:rFonts w:ascii="Angsana New" w:hAnsi="Angsana New"/>
          <w:sz w:val="32"/>
          <w:szCs w:val="32"/>
        </w:rPr>
        <w:t>2563</w:t>
      </w:r>
      <w:r w:rsidRPr="00435467">
        <w:rPr>
          <w:rFonts w:ascii="Angsana New" w:hAnsi="Angsana New"/>
          <w:sz w:val="32"/>
          <w:szCs w:val="32"/>
          <w:cs/>
        </w:rPr>
        <w:t xml:space="preserve"> และ 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 กลุ่มบริษัทมีการประมาณการมูลค่ายุติธรรมของเครื่องมือทางการเงินตามหลักเกณฑ์ดังนี้</w:t>
      </w:r>
    </w:p>
    <w:p w14:paraId="4DBCAF78" w14:textId="77777777" w:rsidR="005556A8" w:rsidRPr="00435467" w:rsidRDefault="005556A8" w:rsidP="005556A8">
      <w:pPr>
        <w:overflowPunct/>
        <w:autoSpaceDE/>
        <w:autoSpaceDN/>
        <w:adjustRightInd/>
        <w:spacing w:before="120" w:after="120"/>
        <w:ind w:left="1080" w:hanging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ก)</w:t>
      </w:r>
      <w:r w:rsidRPr="00435467">
        <w:rPr>
          <w:rFonts w:ascii="Angsana New" w:hAnsi="Angsana New"/>
          <w:sz w:val="32"/>
          <w:szCs w:val="32"/>
          <w:cs/>
        </w:rPr>
        <w:tab/>
        <w:t>สินทรัพย์และหนี้สินทางการเงินที่จะครบกำหนดในระยะเวลาอันสั้น ได้แก่ เงินสดและรายการเทียบเท่าเงินสด ลูกหนี้การค้าและลูกหนี้อื่น เจ้าหนี้การค้าและเจ้าหนี้อื่น เงินเบิกเกินบัญชีและเงินกู้ยืมระยะสั้น เงินฝากธนาคารที่มีภาระค้ำประกันแสดงมูลค่ายุติธรรมโดยประมาณตามมูลค่าตามบัญชีที่แสดงในงบแสดงฐานะการเงิน</w:t>
      </w:r>
    </w:p>
    <w:p w14:paraId="5AA45A6B" w14:textId="77777777" w:rsidR="005556A8" w:rsidRPr="00435467" w:rsidRDefault="005556A8" w:rsidP="005556A8">
      <w:pPr>
        <w:overflowPunct/>
        <w:autoSpaceDE/>
        <w:autoSpaceDN/>
        <w:adjustRightInd/>
        <w:spacing w:before="120" w:after="120"/>
        <w:ind w:left="1080" w:hanging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ข)</w:t>
      </w:r>
      <w:r w:rsidRPr="00435467">
        <w:rPr>
          <w:rFonts w:ascii="Angsana New" w:hAnsi="Angsana New"/>
          <w:sz w:val="32"/>
          <w:szCs w:val="32"/>
          <w:cs/>
        </w:rPr>
        <w:tab/>
        <w:t>มูลค่ายุติธรรมของลูกหนี้ตามสัญญาเงินให้กู้ยืม ลูกหนี้ตามสัญญารับซื้อสิทธิเรียกร้อง ลูกหนี้ตามสัญญาเช่าการเงิน และลูกหนี้ตามสัญญาเช่าซื้อประมาณตามมูลค่าปัจจุบันของกระแสเงินสดคิดลดด้วยอัตราดอกเบี้ยตลาดปัจจุบันของเงินให้กู้ยืมประเภทเดียวกัน</w:t>
      </w:r>
    </w:p>
    <w:p w14:paraId="6E2DB42D" w14:textId="77777777" w:rsidR="005556A8" w:rsidRPr="00435467" w:rsidRDefault="005556A8" w:rsidP="005556A8">
      <w:pPr>
        <w:overflowPunct/>
        <w:autoSpaceDE/>
        <w:autoSpaceDN/>
        <w:adjustRightInd/>
        <w:spacing w:before="120" w:after="120"/>
        <w:ind w:left="1080" w:hanging="540"/>
        <w:jc w:val="thaiDistribute"/>
        <w:textAlignment w:val="auto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>ค)</w:t>
      </w:r>
      <w:r w:rsidRPr="00435467">
        <w:rPr>
          <w:rFonts w:ascii="Angsana New" w:hAnsi="Angsana New"/>
          <w:sz w:val="32"/>
          <w:szCs w:val="32"/>
          <w:cs/>
        </w:rPr>
        <w:tab/>
        <w:t>มูลค่ายุติธรรมของหุ้นกู้ หนี้สินตามสัญญาเช่า ประมาณจากมูลค่าปัจจุบันของกระแสเงินสดจ่ายในอนาคตคิดลดด้วยอัตราดอกเบี้ยโดยประมาณในตลาดปัจจุบันสำหรับเงินกู้ยืมที่มีเงื่อนไขใกล้เคียงกัน</w:t>
      </w:r>
    </w:p>
    <w:p w14:paraId="6A662578" w14:textId="77777777" w:rsidR="005556A8" w:rsidRPr="00435467" w:rsidRDefault="005556A8" w:rsidP="005556A8">
      <w:pPr>
        <w:overflowPunct/>
        <w:autoSpaceDE/>
        <w:autoSpaceDN/>
        <w:adjustRightInd/>
        <w:spacing w:before="120" w:after="120"/>
        <w:ind w:left="1080" w:hanging="540"/>
        <w:jc w:val="thaiDistribute"/>
        <w:textAlignment w:val="auto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>ง)</w:t>
      </w:r>
      <w:r w:rsidRPr="00435467">
        <w:rPr>
          <w:rFonts w:ascii="Angsana New" w:hAnsi="Angsana New"/>
          <w:sz w:val="32"/>
          <w:szCs w:val="32"/>
          <w:cs/>
        </w:rPr>
        <w:tab/>
        <w:t>มูลค่ายุติธรรมของเงินกู้ยืมระยะยาวมีอัตราดอกเบี้ยปรับตามอัตราตลาดจึงประมาณตามมูลค่าตามบัญชี</w:t>
      </w:r>
    </w:p>
    <w:p w14:paraId="6BB86800" w14:textId="77777777" w:rsidR="005556A8" w:rsidRPr="00435467" w:rsidRDefault="005556A8" w:rsidP="001765A1">
      <w:pPr>
        <w:pStyle w:val="NFS"/>
        <w:spacing w:before="120"/>
      </w:pPr>
      <w:r w:rsidRPr="00435467">
        <w:rPr>
          <w:cs/>
        </w:rPr>
        <w:t>4</w:t>
      </w:r>
      <w:r w:rsidRPr="00435467">
        <w:t>0</w:t>
      </w:r>
      <w:r w:rsidRPr="00435467">
        <w:rPr>
          <w:cs/>
        </w:rPr>
        <w:t>.</w:t>
      </w:r>
      <w:r w:rsidRPr="00435467">
        <w:tab/>
      </w:r>
      <w:r w:rsidRPr="00435467">
        <w:rPr>
          <w:cs/>
        </w:rPr>
        <w:t xml:space="preserve">การบริหารจัดการทุน </w:t>
      </w:r>
    </w:p>
    <w:p w14:paraId="1C7AA810" w14:textId="77777777" w:rsidR="005556A8" w:rsidRPr="00435467" w:rsidRDefault="005556A8" w:rsidP="001765A1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</w:rPr>
      </w:pPr>
      <w:r w:rsidRPr="00435467">
        <w:rPr>
          <w:rFonts w:ascii="Angsana New" w:hAnsi="Angsana New"/>
          <w:sz w:val="32"/>
          <w:szCs w:val="32"/>
          <w:cs/>
        </w:rPr>
        <w:tab/>
        <w:t>วัตถุประสงค์ในการบริหารจัดการทุนที่สำคัญของบริษัทฯ คือ การจัดให้มีโครงสร้างทุนที่เหมาะสมเพื่อสนับสนุนการดำเนินธุรกิจของบริษัทฯและเสริมสร้างมูลค่าการถือหุ้นให้กับผู้ถือหุ้น โดย ณ วันที่</w:t>
      </w:r>
      <w:r w:rsidRPr="00435467">
        <w:rPr>
          <w:rFonts w:ascii="Angsana New" w:hAnsi="Angsana New"/>
          <w:sz w:val="32"/>
          <w:szCs w:val="32"/>
        </w:rPr>
        <w:t xml:space="preserve">                       31 </w:t>
      </w:r>
      <w:r w:rsidRPr="0043546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435467">
        <w:rPr>
          <w:rFonts w:ascii="Angsana New" w:hAnsi="Angsana New"/>
          <w:sz w:val="32"/>
          <w:szCs w:val="32"/>
        </w:rPr>
        <w:t xml:space="preserve">2563 </w:t>
      </w:r>
      <w:r w:rsidRPr="00435467">
        <w:rPr>
          <w:rFonts w:ascii="Angsana New" w:hAnsi="Angsana New"/>
          <w:sz w:val="32"/>
          <w:szCs w:val="32"/>
          <w:cs/>
        </w:rPr>
        <w:t>กลุ่มบริษัทมีอัตราส่วนหนี้สินต่อทุนเท่ากับ</w:t>
      </w:r>
      <w:r w:rsidRPr="00435467">
        <w:rPr>
          <w:rFonts w:ascii="Angsana New" w:hAnsi="Angsana New"/>
          <w:sz w:val="32"/>
          <w:szCs w:val="32"/>
        </w:rPr>
        <w:t xml:space="preserve"> 1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>46</w:t>
      </w:r>
      <w:r w:rsidRPr="00435467">
        <w:rPr>
          <w:rFonts w:ascii="Angsana New" w:hAnsi="Angsana New"/>
          <w:sz w:val="32"/>
          <w:szCs w:val="32"/>
          <w:cs/>
        </w:rPr>
        <w:t>: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>(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: </w:t>
      </w:r>
      <w:r w:rsidRPr="00435467">
        <w:rPr>
          <w:rFonts w:ascii="Angsana New" w:hAnsi="Angsana New"/>
          <w:sz w:val="32"/>
          <w:szCs w:val="32"/>
        </w:rPr>
        <w:t>2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>14</w:t>
      </w:r>
      <w:r w:rsidRPr="00435467">
        <w:rPr>
          <w:rFonts w:ascii="Angsana New" w:hAnsi="Angsana New"/>
          <w:sz w:val="32"/>
          <w:szCs w:val="32"/>
          <w:cs/>
        </w:rPr>
        <w:t>:</w:t>
      </w: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>) และเฉพาะบริษัทมีอัตราส่วนหนี้สินต่อทุนเท่ากับ</w:t>
      </w:r>
      <w:r w:rsidRPr="00435467">
        <w:rPr>
          <w:rFonts w:ascii="Angsana New" w:hAnsi="Angsana New"/>
          <w:sz w:val="32"/>
          <w:szCs w:val="32"/>
        </w:rPr>
        <w:t xml:space="preserve"> 1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>56</w:t>
      </w:r>
      <w:r w:rsidRPr="00435467">
        <w:rPr>
          <w:rFonts w:ascii="Angsana New" w:hAnsi="Angsana New"/>
          <w:sz w:val="32"/>
          <w:szCs w:val="32"/>
          <w:cs/>
        </w:rPr>
        <w:t>:</w:t>
      </w:r>
      <w:r w:rsidRPr="00435467">
        <w:rPr>
          <w:rFonts w:ascii="Angsana New" w:hAnsi="Angsana New"/>
          <w:sz w:val="32"/>
          <w:szCs w:val="32"/>
        </w:rPr>
        <w:t xml:space="preserve">1 </w:t>
      </w:r>
      <w:r w:rsidRPr="00435467">
        <w:rPr>
          <w:rFonts w:ascii="Angsana New" w:hAnsi="Angsana New"/>
          <w:sz w:val="32"/>
          <w:szCs w:val="32"/>
          <w:cs/>
        </w:rPr>
        <w:t>(</w:t>
      </w:r>
      <w:r w:rsidRPr="00435467">
        <w:rPr>
          <w:rFonts w:ascii="Angsana New" w:hAnsi="Angsana New"/>
          <w:sz w:val="32"/>
          <w:szCs w:val="32"/>
        </w:rPr>
        <w:t>2562</w:t>
      </w:r>
      <w:r w:rsidRPr="00435467">
        <w:rPr>
          <w:rFonts w:ascii="Angsana New" w:hAnsi="Angsana New"/>
          <w:sz w:val="32"/>
          <w:szCs w:val="32"/>
          <w:cs/>
        </w:rPr>
        <w:t xml:space="preserve">: </w:t>
      </w:r>
      <w:r w:rsidRPr="00435467">
        <w:rPr>
          <w:rFonts w:ascii="Angsana New" w:hAnsi="Angsana New"/>
          <w:sz w:val="32"/>
          <w:szCs w:val="32"/>
        </w:rPr>
        <w:t>2</w:t>
      </w:r>
      <w:r w:rsidRPr="00435467">
        <w:rPr>
          <w:rFonts w:ascii="Angsana New" w:hAnsi="Angsana New"/>
          <w:sz w:val="32"/>
          <w:szCs w:val="32"/>
          <w:cs/>
        </w:rPr>
        <w:t>.</w:t>
      </w:r>
      <w:r w:rsidRPr="00435467">
        <w:rPr>
          <w:rFonts w:ascii="Angsana New" w:hAnsi="Angsana New"/>
          <w:sz w:val="32"/>
          <w:szCs w:val="32"/>
        </w:rPr>
        <w:t>30</w:t>
      </w:r>
      <w:r w:rsidRPr="00435467">
        <w:rPr>
          <w:rFonts w:ascii="Angsana New" w:hAnsi="Angsana New"/>
          <w:sz w:val="32"/>
          <w:szCs w:val="32"/>
          <w:cs/>
        </w:rPr>
        <w:t>:</w:t>
      </w:r>
      <w:r w:rsidRPr="00435467">
        <w:rPr>
          <w:rFonts w:ascii="Angsana New" w:hAnsi="Angsana New"/>
          <w:sz w:val="32"/>
          <w:szCs w:val="32"/>
        </w:rPr>
        <w:t>1</w:t>
      </w:r>
      <w:r w:rsidRPr="00435467">
        <w:rPr>
          <w:rFonts w:ascii="Angsana New" w:hAnsi="Angsana New"/>
          <w:sz w:val="32"/>
          <w:szCs w:val="32"/>
          <w:cs/>
        </w:rPr>
        <w:t xml:space="preserve">) </w:t>
      </w:r>
    </w:p>
    <w:p w14:paraId="03AEB2D2" w14:textId="2B6F73D7" w:rsidR="001765A1" w:rsidRPr="00435467" w:rsidRDefault="001765A1" w:rsidP="001765A1">
      <w:pPr>
        <w:pStyle w:val="NFS"/>
        <w:spacing w:before="120"/>
      </w:pPr>
      <w:r w:rsidRPr="00435467">
        <w:rPr>
          <w:cs/>
        </w:rPr>
        <w:t>4</w:t>
      </w:r>
      <w:r>
        <w:t>1</w:t>
      </w:r>
      <w:r w:rsidRPr="00435467">
        <w:rPr>
          <w:cs/>
        </w:rPr>
        <w:t>.</w:t>
      </w:r>
      <w:r w:rsidRPr="00435467">
        <w:tab/>
      </w:r>
      <w:r>
        <w:rPr>
          <w:rFonts w:hint="cs"/>
          <w:cs/>
        </w:rPr>
        <w:t>เหตุการณ์ภายหลังรอบระยะเวลารายงาน</w:t>
      </w:r>
      <w:r w:rsidRPr="00435467">
        <w:rPr>
          <w:cs/>
        </w:rPr>
        <w:t xml:space="preserve"> </w:t>
      </w:r>
    </w:p>
    <w:p w14:paraId="600EDDDB" w14:textId="0131F811" w:rsidR="001765A1" w:rsidRPr="00435467" w:rsidRDefault="001765A1" w:rsidP="001765A1">
      <w:pPr>
        <w:spacing w:before="120" w:after="120"/>
        <w:ind w:left="540" w:hanging="540"/>
        <w:jc w:val="thaiDistribute"/>
        <w:rPr>
          <w:rFonts w:ascii="Angsana New" w:hAnsi="Angsana New"/>
          <w:sz w:val="32"/>
          <w:szCs w:val="32"/>
          <w:cs/>
        </w:rPr>
      </w:pPr>
      <w:r w:rsidRPr="0043546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เมื่อวันที่ </w:t>
      </w:r>
      <w:r>
        <w:rPr>
          <w:rFonts w:ascii="Angsana New" w:hAnsi="Angsana New"/>
          <w:sz w:val="32"/>
          <w:szCs w:val="32"/>
        </w:rPr>
        <w:t xml:space="preserve">24 </w:t>
      </w:r>
      <w:r>
        <w:rPr>
          <w:rFonts w:ascii="Angsana New" w:hAnsi="Angsana New" w:hint="cs"/>
          <w:sz w:val="32"/>
          <w:szCs w:val="32"/>
          <w:cs/>
        </w:rPr>
        <w:t xml:space="preserve">กุมภาพันธ์ </w:t>
      </w:r>
      <w:r>
        <w:rPr>
          <w:rFonts w:ascii="Angsana New" w:hAnsi="Angsana New"/>
          <w:sz w:val="32"/>
          <w:szCs w:val="32"/>
        </w:rPr>
        <w:t xml:space="preserve">2564 </w:t>
      </w:r>
      <w:r>
        <w:rPr>
          <w:rFonts w:ascii="Angsana New" w:hAnsi="Angsana New" w:hint="cs"/>
          <w:sz w:val="32"/>
          <w:szCs w:val="32"/>
          <w:cs/>
        </w:rPr>
        <w:t xml:space="preserve">ที่ประชุมคณะกรรมการบริษัทฯครั้งที่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 xml:space="preserve">2564 </w:t>
      </w:r>
      <w:r>
        <w:rPr>
          <w:rFonts w:ascii="Angsana New" w:hAnsi="Angsana New" w:hint="cs"/>
          <w:sz w:val="32"/>
          <w:szCs w:val="32"/>
          <w:cs/>
        </w:rPr>
        <w:t xml:space="preserve">ได้มีมติเห็นชอบให้เสนอต่อที่ประชุมผู้ถือหุ้นสามัญประจำปีของบริษัทฯเพื่อพิจารณาอนุมัติการจ่ายเงินปันผลสำหรับผลการดำเนินงานปี </w:t>
      </w:r>
      <w:r>
        <w:rPr>
          <w:rFonts w:ascii="Angsana New" w:hAnsi="Angsana New"/>
          <w:sz w:val="32"/>
          <w:szCs w:val="32"/>
        </w:rPr>
        <w:t xml:space="preserve">2563 </w:t>
      </w:r>
      <w:r>
        <w:rPr>
          <w:rFonts w:ascii="Angsana New" w:hAnsi="Angsana New" w:hint="cs"/>
          <w:sz w:val="32"/>
          <w:szCs w:val="32"/>
          <w:cs/>
        </w:rPr>
        <w:t xml:space="preserve">ให้แก่ผู้ถือหุ้นในอัตราหุ้นละ </w:t>
      </w:r>
      <w:r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  <w:cs/>
        </w:rPr>
        <w:t>.</w:t>
      </w:r>
      <w:r w:rsidR="00610DBD">
        <w:rPr>
          <w:rFonts w:ascii="Angsana New" w:hAnsi="Angsana New" w:hint="cs"/>
          <w:sz w:val="32"/>
          <w:szCs w:val="32"/>
          <w:cs/>
        </w:rPr>
        <w:t>18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บาท รวมเป็นเงินปันผลทั้งสิ้น </w:t>
      </w:r>
      <w:r w:rsidR="00610DBD">
        <w:rPr>
          <w:rFonts w:ascii="Angsana New" w:hAnsi="Angsana New"/>
          <w:sz w:val="32"/>
          <w:szCs w:val="32"/>
        </w:rPr>
        <w:t>39</w:t>
      </w:r>
      <w:r>
        <w:rPr>
          <w:rFonts w:ascii="Angsana New" w:hAnsi="Angsana New"/>
          <w:sz w:val="32"/>
          <w:szCs w:val="32"/>
          <w:cs/>
        </w:rPr>
        <w:t>.</w:t>
      </w:r>
      <w:r w:rsidR="00610DBD">
        <w:rPr>
          <w:rFonts w:ascii="Angsana New" w:hAnsi="Angsana New"/>
          <w:sz w:val="32"/>
          <w:szCs w:val="32"/>
        </w:rPr>
        <w:t>86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ล้านบาท เงินปันผลนี้จะจ่ายและบันทึกบัญชีภายหลังจากการได้รับการอนุมัติจากที่ประชุมสามัญประจำปีผู้ถือหุ้นแล้วต่อไป </w:t>
      </w:r>
    </w:p>
    <w:p w14:paraId="288E1C32" w14:textId="69AB90E3" w:rsidR="005556A8" w:rsidRPr="00435467" w:rsidRDefault="005556A8" w:rsidP="001765A1">
      <w:pPr>
        <w:pStyle w:val="NFS"/>
        <w:spacing w:before="120"/>
      </w:pPr>
      <w:r w:rsidRPr="00435467">
        <w:t>4</w:t>
      </w:r>
      <w:r w:rsidR="001765A1">
        <w:t>2</w:t>
      </w:r>
      <w:r w:rsidRPr="00435467">
        <w:rPr>
          <w:cs/>
        </w:rPr>
        <w:t>.</w:t>
      </w:r>
      <w:r w:rsidRPr="00435467">
        <w:tab/>
      </w:r>
      <w:r w:rsidRPr="00435467">
        <w:rPr>
          <w:cs/>
        </w:rPr>
        <w:t>การอนุมัติงบการเงิน</w:t>
      </w:r>
    </w:p>
    <w:p w14:paraId="51F5928E" w14:textId="158912EA" w:rsidR="00841DE4" w:rsidRPr="00435467" w:rsidRDefault="005556A8" w:rsidP="001765A1">
      <w:pPr>
        <w:spacing w:before="120" w:after="120"/>
        <w:ind w:left="540" w:hanging="540"/>
        <w:jc w:val="thaiDistribute"/>
        <w:rPr>
          <w:rFonts w:ascii="Angsana New" w:hAnsi="Angsana New"/>
        </w:rPr>
      </w:pPr>
      <w:r w:rsidRPr="00435467">
        <w:rPr>
          <w:rFonts w:ascii="Angsana New" w:hAnsi="Angsana New"/>
          <w:sz w:val="32"/>
          <w:szCs w:val="32"/>
        </w:rPr>
        <w:tab/>
      </w:r>
      <w:r w:rsidRPr="00435467">
        <w:rPr>
          <w:rFonts w:ascii="Angsana New" w:hAnsi="Angsana New"/>
          <w:sz w:val="32"/>
          <w:szCs w:val="32"/>
          <w:cs/>
        </w:rPr>
        <w:t xml:space="preserve">งบการเงินนี้ได้รับอนุมัติให้ออกโดยคณะกรรมการบริษัทฯ เมื่อวันที่ </w:t>
      </w:r>
      <w:r w:rsidR="00E67B9C" w:rsidRPr="00435467">
        <w:rPr>
          <w:rFonts w:ascii="Angsana New" w:hAnsi="Angsana New"/>
          <w:sz w:val="32"/>
          <w:szCs w:val="32"/>
        </w:rPr>
        <w:t>24</w:t>
      </w:r>
      <w:r w:rsidRPr="00435467">
        <w:rPr>
          <w:rFonts w:ascii="Angsana New" w:hAnsi="Angsana New"/>
          <w:sz w:val="32"/>
          <w:szCs w:val="32"/>
          <w:cs/>
        </w:rPr>
        <w:t xml:space="preserve"> กุมภาพันธ์ </w:t>
      </w:r>
      <w:r w:rsidRPr="00435467">
        <w:rPr>
          <w:rFonts w:ascii="Angsana New" w:hAnsi="Angsana New"/>
          <w:sz w:val="32"/>
          <w:szCs w:val="32"/>
        </w:rPr>
        <w:t>2564</w:t>
      </w:r>
    </w:p>
    <w:sectPr w:rsidR="00841DE4" w:rsidRPr="00435467" w:rsidSect="00B953CC">
      <w:footerReference w:type="default" r:id="rId12"/>
      <w:pgSz w:w="11909" w:h="16834" w:code="9"/>
      <w:pgMar w:top="1296" w:right="1080" w:bottom="1080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4379F" w14:textId="77777777" w:rsidR="00CF31A9" w:rsidRDefault="00CF31A9">
      <w:r>
        <w:separator/>
      </w:r>
    </w:p>
  </w:endnote>
  <w:endnote w:type="continuationSeparator" w:id="0">
    <w:p w14:paraId="6BC5914F" w14:textId="77777777" w:rsidR="00CF31A9" w:rsidRDefault="00CF31A9">
      <w:r>
        <w:continuationSeparator/>
      </w:r>
    </w:p>
  </w:endnote>
  <w:endnote w:type="continuationNotice" w:id="1">
    <w:p w14:paraId="4A0E5EB8" w14:textId="77777777" w:rsidR="00CF31A9" w:rsidRDefault="00CF3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4288F" w14:textId="09391BDF" w:rsidR="00CF31A9" w:rsidRPr="002E21BF" w:rsidRDefault="00CF31A9" w:rsidP="00E12C06">
    <w:pPr>
      <w:pStyle w:val="Footer"/>
      <w:ind w:right="29"/>
      <w:jc w:val="right"/>
      <w:rPr>
        <w:rFonts w:ascii="Angsana New" w:hAnsi="Angsana New"/>
        <w:sz w:val="32"/>
        <w:szCs w:val="32"/>
      </w:rPr>
    </w:pPr>
    <w:r w:rsidRPr="002E21BF">
      <w:rPr>
        <w:rStyle w:val="PageNumber"/>
        <w:rFonts w:ascii="Angsana New" w:hAnsi="Angsana New"/>
        <w:sz w:val="32"/>
        <w:szCs w:val="32"/>
      </w:rPr>
      <w:fldChar w:fldCharType="begin"/>
    </w:r>
    <w:r w:rsidRPr="002E21BF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2E21BF">
      <w:rPr>
        <w:rStyle w:val="PageNumber"/>
        <w:rFonts w:ascii="Angsana New" w:hAnsi="Angsana New"/>
        <w:sz w:val="32"/>
        <w:szCs w:val="32"/>
      </w:rPr>
      <w:fldChar w:fldCharType="separate"/>
    </w:r>
    <w:r w:rsidR="00825A0F">
      <w:rPr>
        <w:rStyle w:val="PageNumber"/>
        <w:rFonts w:ascii="Angsana New" w:hAnsi="Angsana New"/>
        <w:noProof/>
        <w:sz w:val="32"/>
        <w:szCs w:val="32"/>
      </w:rPr>
      <w:t>1</w:t>
    </w:r>
    <w:r w:rsidRPr="002E21BF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59A1" w14:textId="3C8E0B5D" w:rsidR="00CF31A9" w:rsidRPr="00995C79" w:rsidRDefault="00CF31A9" w:rsidP="00D1545C">
    <w:pPr>
      <w:pStyle w:val="Footer"/>
      <w:framePr w:h="1084" w:hRule="exact" w:wrap="around" w:vAnchor="text" w:hAnchor="margin" w:xAlign="right" w:y="-348"/>
      <w:rPr>
        <w:rStyle w:val="PageNumber"/>
        <w:rFonts w:ascii="Angsana New" w:hAnsi="Angsana New"/>
        <w:sz w:val="32"/>
        <w:szCs w:val="32"/>
      </w:rPr>
    </w:pPr>
    <w:r w:rsidRPr="00995C79">
      <w:rPr>
        <w:rStyle w:val="PageNumber"/>
        <w:rFonts w:ascii="Angsana New" w:hAnsi="Angsana New"/>
        <w:sz w:val="32"/>
        <w:szCs w:val="32"/>
      </w:rPr>
      <w:fldChar w:fldCharType="begin"/>
    </w:r>
    <w:r w:rsidRPr="00995C79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995C79">
      <w:rPr>
        <w:rStyle w:val="PageNumber"/>
        <w:rFonts w:ascii="Angsana New" w:hAnsi="Angsana New"/>
        <w:sz w:val="32"/>
        <w:szCs w:val="32"/>
      </w:rPr>
      <w:fldChar w:fldCharType="separate"/>
    </w:r>
    <w:r w:rsidR="00825A0F">
      <w:rPr>
        <w:rStyle w:val="PageNumber"/>
        <w:rFonts w:ascii="Angsana New" w:hAnsi="Angsana New"/>
        <w:noProof/>
        <w:sz w:val="32"/>
        <w:szCs w:val="32"/>
      </w:rPr>
      <w:t>55</w:t>
    </w:r>
    <w:r w:rsidRPr="00995C79">
      <w:rPr>
        <w:rStyle w:val="PageNumber"/>
        <w:rFonts w:ascii="Angsana New" w:hAnsi="Angsana New"/>
        <w:sz w:val="32"/>
        <w:szCs w:val="32"/>
      </w:rPr>
      <w:fldChar w:fldCharType="end"/>
    </w:r>
  </w:p>
  <w:p w14:paraId="77C85C96" w14:textId="4B5E52F4" w:rsidR="00CF31A9" w:rsidRDefault="00CF31A9" w:rsidP="00995C79">
    <w:pPr>
      <w:pStyle w:val="Footer"/>
      <w:ind w:right="360"/>
      <w:rPr>
        <w:sz w:val="2"/>
        <w:szCs w:val="2"/>
      </w:rPr>
    </w:pPr>
    <w:r>
      <w:rPr>
        <w:rFonts w:hint="cs"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12BC00" wp14:editId="5EE6671A">
              <wp:simplePos x="0" y="0"/>
              <wp:positionH relativeFrom="column">
                <wp:posOffset>201295</wp:posOffset>
              </wp:positionH>
              <wp:positionV relativeFrom="paragraph">
                <wp:posOffset>2468245</wp:posOffset>
              </wp:positionV>
              <wp:extent cx="3150235" cy="838200"/>
              <wp:effectExtent l="1270" t="1270" r="127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8C20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We, being responsible for the preparation of these financial</w:t>
                          </w:r>
                        </w:p>
                        <w:p w14:paraId="7EF97014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statements and notes thereto, hereby approve their issue in final form</w:t>
                          </w: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  <w:cs/>
                            </w:rPr>
                            <w:t>.</w:t>
                          </w:r>
                        </w:p>
                        <w:p w14:paraId="424DA1E8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374917D3" w14:textId="77777777" w:rsidR="00CF31A9" w:rsidRPr="009F157A" w:rsidRDefault="00CF31A9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  <w:cs/>
                            </w:rPr>
                            <w:t>………………..……………………..…….…</w:t>
                          </w:r>
                        </w:p>
                        <w:p w14:paraId="0A23CBA1" w14:textId="77777777" w:rsidR="00CF31A9" w:rsidRPr="009F157A" w:rsidRDefault="00CF31A9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12BC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5.85pt;margin-top:194.35pt;width:248.05pt;height:6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2tggIAABA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" stroked="f">
              <v:textbox>
                <w:txbxContent>
                  <w:p w14:paraId="21D18C20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We, being responsible for the preparation of these financial</w:t>
                    </w:r>
                  </w:p>
                  <w:p w14:paraId="7EF97014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statements and notes thereto, hereby approve their issue in final form.</w:t>
                    </w:r>
                  </w:p>
                  <w:p w14:paraId="424DA1E8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374917D3" w14:textId="77777777" w:rsidR="00CF31A9" w:rsidRPr="009F157A" w:rsidRDefault="00CF31A9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0A23CBA1" w14:textId="77777777" w:rsidR="00CF31A9" w:rsidRPr="009F157A" w:rsidRDefault="00CF31A9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27A86A" wp14:editId="6574BA28">
              <wp:simplePos x="0" y="0"/>
              <wp:positionH relativeFrom="column">
                <wp:posOffset>201295</wp:posOffset>
              </wp:positionH>
              <wp:positionV relativeFrom="paragraph">
                <wp:posOffset>2468245</wp:posOffset>
              </wp:positionV>
              <wp:extent cx="3150235" cy="838200"/>
              <wp:effectExtent l="1270" t="1270" r="127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A3249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We, being responsible for the preparation of these financial</w:t>
                          </w:r>
                        </w:p>
                        <w:p w14:paraId="64A7E7C5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statements and notes thereto, hereby approve their issue in final form</w:t>
                          </w: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  <w:cs/>
                            </w:rPr>
                            <w:t>.</w:t>
                          </w:r>
                        </w:p>
                        <w:p w14:paraId="187354D3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1B89D77B" w14:textId="77777777" w:rsidR="00CF31A9" w:rsidRPr="009F157A" w:rsidRDefault="00CF31A9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  <w:cs/>
                            </w:rPr>
                            <w:t>………………..……………………..…….…</w:t>
                          </w:r>
                        </w:p>
                        <w:p w14:paraId="121C3F56" w14:textId="77777777" w:rsidR="00CF31A9" w:rsidRPr="009F157A" w:rsidRDefault="00CF31A9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D27A86A" id="Text Box 28" o:spid="_x0000_s1028" type="#_x0000_t202" style="position:absolute;margin-left:15.85pt;margin-top:194.35pt;width:248.05pt;height:6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dohQIAABc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" stroked="f">
              <v:textbox>
                <w:txbxContent>
                  <w:p w14:paraId="453A3249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We, being responsible for the preparation of these financial</w:t>
                    </w:r>
                  </w:p>
                  <w:p w14:paraId="64A7E7C5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statements and notes thereto, hereby approve their issue in final form.</w:t>
                    </w:r>
                  </w:p>
                  <w:p w14:paraId="187354D3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1B89D77B" w14:textId="77777777" w:rsidR="00CF31A9" w:rsidRPr="009F157A" w:rsidRDefault="00CF31A9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121C3F56" w14:textId="77777777" w:rsidR="00CF31A9" w:rsidRPr="009F157A" w:rsidRDefault="00CF31A9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166D98" wp14:editId="59772A9F">
              <wp:simplePos x="0" y="0"/>
              <wp:positionH relativeFrom="column">
                <wp:posOffset>201295</wp:posOffset>
              </wp:positionH>
              <wp:positionV relativeFrom="paragraph">
                <wp:posOffset>2468245</wp:posOffset>
              </wp:positionV>
              <wp:extent cx="3150235" cy="838200"/>
              <wp:effectExtent l="1270" t="1270" r="127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8D5E5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We, being responsible for the preparation of these financial</w:t>
                          </w:r>
                        </w:p>
                        <w:p w14:paraId="74F28B47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statements and notes thereto, hereby approve their issue in final form</w:t>
                          </w: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  <w:cs/>
                            </w:rPr>
                            <w:t>.</w:t>
                          </w:r>
                        </w:p>
                        <w:p w14:paraId="17D621E0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0CDE4440" w14:textId="77777777" w:rsidR="00CF31A9" w:rsidRPr="009F157A" w:rsidRDefault="00CF31A9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  <w:cs/>
                            </w:rPr>
                            <w:t>………………..……………………..…….…</w:t>
                          </w:r>
                        </w:p>
                        <w:p w14:paraId="45ED15BB" w14:textId="77777777" w:rsidR="00CF31A9" w:rsidRPr="009F157A" w:rsidRDefault="00CF31A9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A166D98" id="Text Box 27" o:spid="_x0000_s1029" type="#_x0000_t202" style="position:absolute;margin-left:15.85pt;margin-top:194.35pt;width:248.05pt;height:6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5l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" stroked="f">
              <v:textbox>
                <w:txbxContent>
                  <w:p w14:paraId="53B8D5E5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We, being responsible for the preparation of these financial</w:t>
                    </w:r>
                  </w:p>
                  <w:p w14:paraId="74F28B47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statements and notes thereto, hereby approve their issue in final form.</w:t>
                    </w:r>
                  </w:p>
                  <w:p w14:paraId="17D621E0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0CDE4440" w14:textId="77777777" w:rsidR="00CF31A9" w:rsidRPr="009F157A" w:rsidRDefault="00CF31A9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45ED15BB" w14:textId="77777777" w:rsidR="00CF31A9" w:rsidRPr="009F157A" w:rsidRDefault="00CF31A9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AFDC3" wp14:editId="79D6002C">
              <wp:simplePos x="0" y="0"/>
              <wp:positionH relativeFrom="column">
                <wp:posOffset>201295</wp:posOffset>
              </wp:positionH>
              <wp:positionV relativeFrom="paragraph">
                <wp:posOffset>2468245</wp:posOffset>
              </wp:positionV>
              <wp:extent cx="3150235" cy="838200"/>
              <wp:effectExtent l="1270" t="1270" r="127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EDB59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We, being responsible for the preparation of these financial</w:t>
                          </w:r>
                        </w:p>
                        <w:p w14:paraId="7AA1B37B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</w:rPr>
                            <w:t>statements and notes thereto, hereby approve their issue in final form</w:t>
                          </w:r>
                          <w:r w:rsidRPr="009F157A">
                            <w:rPr>
                              <w:rFonts w:ascii="Arial" w:hAnsi="Arial"/>
                              <w:spacing w:val="-6"/>
                              <w:sz w:val="16"/>
                              <w:szCs w:val="16"/>
                              <w:cs/>
                            </w:rPr>
                            <w:t>.</w:t>
                          </w:r>
                        </w:p>
                        <w:p w14:paraId="286F60D5" w14:textId="77777777" w:rsidR="00CF31A9" w:rsidRPr="009F157A" w:rsidRDefault="00CF31A9" w:rsidP="001536AD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53E29BA0" w14:textId="77777777" w:rsidR="00CF31A9" w:rsidRPr="009F157A" w:rsidRDefault="00CF31A9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  <w:cs/>
                            </w:rPr>
                            <w:t>………………..……………………..…….…</w:t>
                          </w:r>
                        </w:p>
                        <w:p w14:paraId="37793792" w14:textId="77777777" w:rsidR="00CF31A9" w:rsidRPr="009F157A" w:rsidRDefault="00CF31A9" w:rsidP="001536A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F157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BAAFDC3" id="Text Box 26" o:spid="_x0000_s1030" type="#_x0000_t202" style="position:absolute;margin-left:15.85pt;margin-top:194.35pt;width:248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" stroked="f">
              <v:textbox>
                <w:txbxContent>
                  <w:p w14:paraId="222EDB59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We, being responsible for the preparation of these financial</w:t>
                    </w:r>
                  </w:p>
                  <w:p w14:paraId="7AA1B37B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pacing w:val="-6"/>
                        <w:sz w:val="16"/>
                        <w:szCs w:val="16"/>
                      </w:rPr>
                      <w:t>statements and notes thereto, hereby approve their issue in final form.</w:t>
                    </w:r>
                  </w:p>
                  <w:p w14:paraId="286F60D5" w14:textId="77777777" w:rsidR="00CF31A9" w:rsidRPr="009F157A" w:rsidRDefault="00CF31A9" w:rsidP="001536AD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53E29BA0" w14:textId="77777777" w:rsidR="00CF31A9" w:rsidRPr="009F157A" w:rsidRDefault="00CF31A9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………………..……………………..…….…</w:t>
                    </w:r>
                  </w:p>
                  <w:p w14:paraId="37793792" w14:textId="77777777" w:rsidR="00CF31A9" w:rsidRPr="009F157A" w:rsidRDefault="00CF31A9" w:rsidP="001536A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F157A">
                      <w:rPr>
                        <w:rFonts w:ascii="Arial" w:hAnsi="Arial"/>
                        <w:sz w:val="16"/>
                        <w:szCs w:val="16"/>
                      </w:rPr>
                      <w:t>Directors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A1FC" w14:textId="77777777" w:rsidR="00CF31A9" w:rsidRDefault="00CF31A9">
      <w:r>
        <w:separator/>
      </w:r>
    </w:p>
  </w:footnote>
  <w:footnote w:type="continuationSeparator" w:id="0">
    <w:p w14:paraId="3F43A895" w14:textId="77777777" w:rsidR="00CF31A9" w:rsidRDefault="00CF31A9">
      <w:r>
        <w:continuationSeparator/>
      </w:r>
    </w:p>
  </w:footnote>
  <w:footnote w:type="continuationNotice" w:id="1">
    <w:p w14:paraId="26B45DEE" w14:textId="77777777" w:rsidR="00CF31A9" w:rsidRDefault="00CF31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EEC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62425"/>
    <w:multiLevelType w:val="hybridMultilevel"/>
    <w:tmpl w:val="C58AF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97EC1"/>
    <w:multiLevelType w:val="hybridMultilevel"/>
    <w:tmpl w:val="022A76BA"/>
    <w:lvl w:ilvl="0" w:tplc="D49865C0">
      <w:start w:val="1"/>
      <w:numFmt w:val="thaiLetters"/>
      <w:lvlText w:val="%1)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F431AD"/>
    <w:multiLevelType w:val="hybridMultilevel"/>
    <w:tmpl w:val="F216FC18"/>
    <w:lvl w:ilvl="0" w:tplc="7E3E84F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6673158"/>
    <w:multiLevelType w:val="hybridMultilevel"/>
    <w:tmpl w:val="5B6A49E8"/>
    <w:lvl w:ilvl="0" w:tplc="48B0E668">
      <w:start w:val="1"/>
      <w:numFmt w:val="bullet"/>
      <w:lvlText w:val="-"/>
      <w:lvlJc w:val="left"/>
      <w:pPr>
        <w:ind w:left="126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22C46666"/>
    <w:multiLevelType w:val="hybridMultilevel"/>
    <w:tmpl w:val="3F4EF002"/>
    <w:lvl w:ilvl="0" w:tplc="F8407354">
      <w:start w:val="1"/>
      <w:numFmt w:val="bullet"/>
      <w:lvlText w:val="-"/>
      <w:lvlJc w:val="left"/>
      <w:pPr>
        <w:ind w:left="1314" w:hanging="360"/>
      </w:pPr>
      <w:rPr>
        <w:rFonts w:ascii="Angsana New" w:eastAsia="Times New Roman" w:hAnsi="Angsana New" w:cs="Angsana New" w:hint="cs"/>
      </w:rPr>
    </w:lvl>
    <w:lvl w:ilvl="1" w:tplc="040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" w15:restartNumberingAfterBreak="0">
    <w:nsid w:val="27925774"/>
    <w:multiLevelType w:val="hybridMultilevel"/>
    <w:tmpl w:val="242C052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442120"/>
    <w:multiLevelType w:val="hybridMultilevel"/>
    <w:tmpl w:val="4CBEAC04"/>
    <w:lvl w:ilvl="0" w:tplc="CA689E4A">
      <w:start w:val="1"/>
      <w:numFmt w:val="thaiLetters"/>
      <w:lvlText w:val="%1)"/>
      <w:lvlJc w:val="left"/>
      <w:pPr>
        <w:ind w:left="965" w:hanging="360"/>
      </w:pPr>
      <w:rPr>
        <w:rFonts w:hint="default"/>
        <w:b/>
        <w:bCs/>
        <w:i w:val="0"/>
        <w:i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0C99"/>
    <w:multiLevelType w:val="hybridMultilevel"/>
    <w:tmpl w:val="14DEFD70"/>
    <w:lvl w:ilvl="0" w:tplc="9DAEBA7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5091A"/>
    <w:multiLevelType w:val="multilevel"/>
    <w:tmpl w:val="2D709C2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0" w15:restartNumberingAfterBreak="0">
    <w:nsid w:val="40397915"/>
    <w:multiLevelType w:val="hybridMultilevel"/>
    <w:tmpl w:val="CAC8F940"/>
    <w:lvl w:ilvl="0" w:tplc="20827696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45F21F2E"/>
    <w:multiLevelType w:val="hybridMultilevel"/>
    <w:tmpl w:val="C2A00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A0499"/>
    <w:multiLevelType w:val="hybridMultilevel"/>
    <w:tmpl w:val="CAC8F940"/>
    <w:lvl w:ilvl="0" w:tplc="20827696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4C633588"/>
    <w:multiLevelType w:val="hybridMultilevel"/>
    <w:tmpl w:val="A59283B8"/>
    <w:lvl w:ilvl="0" w:tplc="9F72740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E469F"/>
    <w:multiLevelType w:val="hybridMultilevel"/>
    <w:tmpl w:val="FC1E8D1E"/>
    <w:lvl w:ilvl="0" w:tplc="665EC52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 w15:restartNumberingAfterBreak="0">
    <w:nsid w:val="57441008"/>
    <w:multiLevelType w:val="hybridMultilevel"/>
    <w:tmpl w:val="A1FA61E2"/>
    <w:lvl w:ilvl="0" w:tplc="5A0E3D78">
      <w:start w:val="1"/>
      <w:numFmt w:val="bullet"/>
      <w:lvlText w:val="-"/>
      <w:lvlJc w:val="left"/>
      <w:pPr>
        <w:ind w:left="142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834811"/>
    <w:multiLevelType w:val="hybridMultilevel"/>
    <w:tmpl w:val="6060D81E"/>
    <w:lvl w:ilvl="0" w:tplc="7E087B42">
      <w:start w:val="1"/>
      <w:numFmt w:val="decimal"/>
      <w:lvlText w:val="%1."/>
      <w:lvlJc w:val="left"/>
      <w:pPr>
        <w:ind w:left="99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EB20E01"/>
    <w:multiLevelType w:val="hybridMultilevel"/>
    <w:tmpl w:val="FEDCFACE"/>
    <w:lvl w:ilvl="0" w:tplc="75EA009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20CF4"/>
    <w:multiLevelType w:val="hybridMultilevel"/>
    <w:tmpl w:val="4CBEAC04"/>
    <w:lvl w:ilvl="0" w:tplc="CA689E4A">
      <w:start w:val="1"/>
      <w:numFmt w:val="thaiLetters"/>
      <w:lvlText w:val="%1)"/>
      <w:lvlJc w:val="left"/>
      <w:pPr>
        <w:ind w:left="965" w:hanging="360"/>
      </w:pPr>
      <w:rPr>
        <w:rFonts w:hint="default"/>
        <w:b/>
        <w:bCs/>
        <w:i w:val="0"/>
        <w:i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C52F7"/>
    <w:multiLevelType w:val="multilevel"/>
    <w:tmpl w:val="3F8AD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54F463D"/>
    <w:multiLevelType w:val="hybridMultilevel"/>
    <w:tmpl w:val="2B608CC4"/>
    <w:lvl w:ilvl="0" w:tplc="666828C6">
      <w:numFmt w:val="bullet"/>
      <w:lvlText w:val="-"/>
      <w:lvlJc w:val="left"/>
      <w:pPr>
        <w:ind w:left="720" w:hanging="360"/>
      </w:pPr>
      <w:rPr>
        <w:rFonts w:ascii="AngsanaUPC" w:eastAsia="Calibri" w:hAnsi="AngsanaUPC" w:cs="AngsanaUP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77025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 w15:restartNumberingAfterBreak="0">
    <w:nsid w:val="6F7D5A2F"/>
    <w:multiLevelType w:val="hybridMultilevel"/>
    <w:tmpl w:val="A7C0E1CA"/>
    <w:lvl w:ilvl="0" w:tplc="48B0E668">
      <w:start w:val="1"/>
      <w:numFmt w:val="bullet"/>
      <w:lvlText w:val="-"/>
      <w:lvlJc w:val="left"/>
      <w:pPr>
        <w:ind w:left="9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29C2B70"/>
    <w:multiLevelType w:val="multilevel"/>
    <w:tmpl w:val="5ACA7C2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6BB296E"/>
    <w:multiLevelType w:val="hybridMultilevel"/>
    <w:tmpl w:val="46326A56"/>
    <w:lvl w:ilvl="0" w:tplc="E2DE0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811801"/>
    <w:multiLevelType w:val="hybridMultilevel"/>
    <w:tmpl w:val="CAC8F940"/>
    <w:lvl w:ilvl="0" w:tplc="20827696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18"/>
  </w:num>
  <w:num w:numId="7">
    <w:abstractNumId w:val="8"/>
  </w:num>
  <w:num w:numId="8">
    <w:abstractNumId w:val="25"/>
  </w:num>
  <w:num w:numId="9">
    <w:abstractNumId w:val="22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  <w:num w:numId="14">
    <w:abstractNumId w:val="15"/>
  </w:num>
  <w:num w:numId="15">
    <w:abstractNumId w:val="9"/>
  </w:num>
  <w:num w:numId="16">
    <w:abstractNumId w:val="20"/>
  </w:num>
  <w:num w:numId="17">
    <w:abstractNumId w:val="2"/>
  </w:num>
  <w:num w:numId="18">
    <w:abstractNumId w:val="14"/>
  </w:num>
  <w:num w:numId="19">
    <w:abstractNumId w:val="2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4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C"/>
    <w:rsid w:val="000000C2"/>
    <w:rsid w:val="00000630"/>
    <w:rsid w:val="00000D50"/>
    <w:rsid w:val="00000DF3"/>
    <w:rsid w:val="0000143C"/>
    <w:rsid w:val="0000147F"/>
    <w:rsid w:val="000023CD"/>
    <w:rsid w:val="00002413"/>
    <w:rsid w:val="00002621"/>
    <w:rsid w:val="00002C89"/>
    <w:rsid w:val="0000314F"/>
    <w:rsid w:val="00003395"/>
    <w:rsid w:val="00003D58"/>
    <w:rsid w:val="0000474C"/>
    <w:rsid w:val="00004965"/>
    <w:rsid w:val="00004DA2"/>
    <w:rsid w:val="00005385"/>
    <w:rsid w:val="00005993"/>
    <w:rsid w:val="0000599A"/>
    <w:rsid w:val="00006CA7"/>
    <w:rsid w:val="00007B33"/>
    <w:rsid w:val="0001086C"/>
    <w:rsid w:val="00010AC3"/>
    <w:rsid w:val="00010E14"/>
    <w:rsid w:val="00011149"/>
    <w:rsid w:val="000112D4"/>
    <w:rsid w:val="00011854"/>
    <w:rsid w:val="00012580"/>
    <w:rsid w:val="00012629"/>
    <w:rsid w:val="00013F79"/>
    <w:rsid w:val="00015DD6"/>
    <w:rsid w:val="00017C5F"/>
    <w:rsid w:val="000201D5"/>
    <w:rsid w:val="000207CA"/>
    <w:rsid w:val="000211D8"/>
    <w:rsid w:val="000212BE"/>
    <w:rsid w:val="000212C6"/>
    <w:rsid w:val="0002130D"/>
    <w:rsid w:val="000216A8"/>
    <w:rsid w:val="0002177B"/>
    <w:rsid w:val="00021994"/>
    <w:rsid w:val="00021B26"/>
    <w:rsid w:val="00021B2E"/>
    <w:rsid w:val="00021E57"/>
    <w:rsid w:val="000223D1"/>
    <w:rsid w:val="000224C9"/>
    <w:rsid w:val="00022A80"/>
    <w:rsid w:val="00022C39"/>
    <w:rsid w:val="00023A49"/>
    <w:rsid w:val="00023F74"/>
    <w:rsid w:val="00024210"/>
    <w:rsid w:val="00024547"/>
    <w:rsid w:val="0002540A"/>
    <w:rsid w:val="00025DB6"/>
    <w:rsid w:val="000262EB"/>
    <w:rsid w:val="00026985"/>
    <w:rsid w:val="00026BE7"/>
    <w:rsid w:val="0002721D"/>
    <w:rsid w:val="00027300"/>
    <w:rsid w:val="000275D4"/>
    <w:rsid w:val="0002782C"/>
    <w:rsid w:val="00027876"/>
    <w:rsid w:val="0002787C"/>
    <w:rsid w:val="00027BA5"/>
    <w:rsid w:val="00027E47"/>
    <w:rsid w:val="00027E74"/>
    <w:rsid w:val="00030181"/>
    <w:rsid w:val="0003084B"/>
    <w:rsid w:val="00031027"/>
    <w:rsid w:val="0003151A"/>
    <w:rsid w:val="000319B6"/>
    <w:rsid w:val="000320BB"/>
    <w:rsid w:val="00032531"/>
    <w:rsid w:val="00032608"/>
    <w:rsid w:val="000327F4"/>
    <w:rsid w:val="00032F5F"/>
    <w:rsid w:val="000338CB"/>
    <w:rsid w:val="00034626"/>
    <w:rsid w:val="000354FD"/>
    <w:rsid w:val="00035556"/>
    <w:rsid w:val="00035DE3"/>
    <w:rsid w:val="00036284"/>
    <w:rsid w:val="000368DF"/>
    <w:rsid w:val="0003716C"/>
    <w:rsid w:val="00037336"/>
    <w:rsid w:val="00037968"/>
    <w:rsid w:val="0003798D"/>
    <w:rsid w:val="000406C6"/>
    <w:rsid w:val="000408BE"/>
    <w:rsid w:val="000409EB"/>
    <w:rsid w:val="00041ACF"/>
    <w:rsid w:val="00041CDB"/>
    <w:rsid w:val="000422FC"/>
    <w:rsid w:val="000428AD"/>
    <w:rsid w:val="00042970"/>
    <w:rsid w:val="000430C7"/>
    <w:rsid w:val="0004314F"/>
    <w:rsid w:val="00043910"/>
    <w:rsid w:val="00043EF0"/>
    <w:rsid w:val="00044FF1"/>
    <w:rsid w:val="000464E7"/>
    <w:rsid w:val="00046B7A"/>
    <w:rsid w:val="00047C41"/>
    <w:rsid w:val="00047D93"/>
    <w:rsid w:val="00047F06"/>
    <w:rsid w:val="00050700"/>
    <w:rsid w:val="000508A3"/>
    <w:rsid w:val="00051B3A"/>
    <w:rsid w:val="00051DCE"/>
    <w:rsid w:val="00051F56"/>
    <w:rsid w:val="000520BC"/>
    <w:rsid w:val="00052165"/>
    <w:rsid w:val="000522C0"/>
    <w:rsid w:val="000530F3"/>
    <w:rsid w:val="000539CB"/>
    <w:rsid w:val="00053DC6"/>
    <w:rsid w:val="00053E7C"/>
    <w:rsid w:val="000543F9"/>
    <w:rsid w:val="00054690"/>
    <w:rsid w:val="000546C1"/>
    <w:rsid w:val="0005477D"/>
    <w:rsid w:val="00054D26"/>
    <w:rsid w:val="000552E1"/>
    <w:rsid w:val="0005669A"/>
    <w:rsid w:val="00056781"/>
    <w:rsid w:val="0005682F"/>
    <w:rsid w:val="00056BA0"/>
    <w:rsid w:val="0005717B"/>
    <w:rsid w:val="0005790C"/>
    <w:rsid w:val="0006015A"/>
    <w:rsid w:val="000606E0"/>
    <w:rsid w:val="00060A8F"/>
    <w:rsid w:val="00060E4D"/>
    <w:rsid w:val="0006105F"/>
    <w:rsid w:val="00061071"/>
    <w:rsid w:val="00061516"/>
    <w:rsid w:val="00061522"/>
    <w:rsid w:val="000616E1"/>
    <w:rsid w:val="00061DCC"/>
    <w:rsid w:val="00061DE2"/>
    <w:rsid w:val="000626B3"/>
    <w:rsid w:val="00063230"/>
    <w:rsid w:val="00063A76"/>
    <w:rsid w:val="000645C4"/>
    <w:rsid w:val="00064A10"/>
    <w:rsid w:val="000654B1"/>
    <w:rsid w:val="00065B25"/>
    <w:rsid w:val="000662C5"/>
    <w:rsid w:val="00066B29"/>
    <w:rsid w:val="00066B65"/>
    <w:rsid w:val="000671DA"/>
    <w:rsid w:val="000676FA"/>
    <w:rsid w:val="00067CC5"/>
    <w:rsid w:val="000700CF"/>
    <w:rsid w:val="00070ED2"/>
    <w:rsid w:val="00071221"/>
    <w:rsid w:val="00071E35"/>
    <w:rsid w:val="00072033"/>
    <w:rsid w:val="0007250B"/>
    <w:rsid w:val="000726F9"/>
    <w:rsid w:val="00073815"/>
    <w:rsid w:val="00073833"/>
    <w:rsid w:val="00073972"/>
    <w:rsid w:val="00073B2E"/>
    <w:rsid w:val="00073F17"/>
    <w:rsid w:val="00073FEB"/>
    <w:rsid w:val="00074197"/>
    <w:rsid w:val="0007491F"/>
    <w:rsid w:val="0007571C"/>
    <w:rsid w:val="00075A01"/>
    <w:rsid w:val="000763A3"/>
    <w:rsid w:val="00076A68"/>
    <w:rsid w:val="00077021"/>
    <w:rsid w:val="0007776F"/>
    <w:rsid w:val="000778AF"/>
    <w:rsid w:val="00077DCF"/>
    <w:rsid w:val="00080066"/>
    <w:rsid w:val="000800E1"/>
    <w:rsid w:val="00080330"/>
    <w:rsid w:val="00080609"/>
    <w:rsid w:val="00080815"/>
    <w:rsid w:val="00080820"/>
    <w:rsid w:val="000810AC"/>
    <w:rsid w:val="00081D46"/>
    <w:rsid w:val="00081E86"/>
    <w:rsid w:val="0008200F"/>
    <w:rsid w:val="00082FD0"/>
    <w:rsid w:val="000831DC"/>
    <w:rsid w:val="000833CF"/>
    <w:rsid w:val="00083929"/>
    <w:rsid w:val="000839E5"/>
    <w:rsid w:val="000848D9"/>
    <w:rsid w:val="000853E9"/>
    <w:rsid w:val="00085776"/>
    <w:rsid w:val="000863AD"/>
    <w:rsid w:val="000867F7"/>
    <w:rsid w:val="00086EDE"/>
    <w:rsid w:val="00087130"/>
    <w:rsid w:val="00087690"/>
    <w:rsid w:val="0008799B"/>
    <w:rsid w:val="00087C93"/>
    <w:rsid w:val="00090086"/>
    <w:rsid w:val="000901F1"/>
    <w:rsid w:val="00090775"/>
    <w:rsid w:val="00090BE3"/>
    <w:rsid w:val="0009117F"/>
    <w:rsid w:val="000913A4"/>
    <w:rsid w:val="00091B6D"/>
    <w:rsid w:val="0009289E"/>
    <w:rsid w:val="00092F36"/>
    <w:rsid w:val="00093E62"/>
    <w:rsid w:val="000941E5"/>
    <w:rsid w:val="00094343"/>
    <w:rsid w:val="00094C12"/>
    <w:rsid w:val="000954DC"/>
    <w:rsid w:val="000970F4"/>
    <w:rsid w:val="000A0090"/>
    <w:rsid w:val="000A0716"/>
    <w:rsid w:val="000A07F5"/>
    <w:rsid w:val="000A0FC1"/>
    <w:rsid w:val="000A1854"/>
    <w:rsid w:val="000A1ADC"/>
    <w:rsid w:val="000A1D95"/>
    <w:rsid w:val="000A2065"/>
    <w:rsid w:val="000A21EB"/>
    <w:rsid w:val="000A2A7B"/>
    <w:rsid w:val="000A2BA2"/>
    <w:rsid w:val="000A2E86"/>
    <w:rsid w:val="000A342F"/>
    <w:rsid w:val="000A39C1"/>
    <w:rsid w:val="000A4DCC"/>
    <w:rsid w:val="000A4E84"/>
    <w:rsid w:val="000A4FBA"/>
    <w:rsid w:val="000A5002"/>
    <w:rsid w:val="000A5588"/>
    <w:rsid w:val="000A55D7"/>
    <w:rsid w:val="000A59F0"/>
    <w:rsid w:val="000A5A93"/>
    <w:rsid w:val="000A66D8"/>
    <w:rsid w:val="000A6B60"/>
    <w:rsid w:val="000A6B78"/>
    <w:rsid w:val="000A71EF"/>
    <w:rsid w:val="000A766B"/>
    <w:rsid w:val="000A7B56"/>
    <w:rsid w:val="000A7BF7"/>
    <w:rsid w:val="000B0861"/>
    <w:rsid w:val="000B0F1F"/>
    <w:rsid w:val="000B13D4"/>
    <w:rsid w:val="000B15CA"/>
    <w:rsid w:val="000B274A"/>
    <w:rsid w:val="000B28A0"/>
    <w:rsid w:val="000B2C9F"/>
    <w:rsid w:val="000B2F3C"/>
    <w:rsid w:val="000B3127"/>
    <w:rsid w:val="000B35B9"/>
    <w:rsid w:val="000B428C"/>
    <w:rsid w:val="000B46AA"/>
    <w:rsid w:val="000B4A91"/>
    <w:rsid w:val="000B51FF"/>
    <w:rsid w:val="000B527F"/>
    <w:rsid w:val="000B5BB6"/>
    <w:rsid w:val="000B5E3F"/>
    <w:rsid w:val="000B5E8E"/>
    <w:rsid w:val="000B6084"/>
    <w:rsid w:val="000B736B"/>
    <w:rsid w:val="000C078F"/>
    <w:rsid w:val="000C07A2"/>
    <w:rsid w:val="000C07F1"/>
    <w:rsid w:val="000C0C29"/>
    <w:rsid w:val="000C1538"/>
    <w:rsid w:val="000C262F"/>
    <w:rsid w:val="000C286F"/>
    <w:rsid w:val="000C2C3B"/>
    <w:rsid w:val="000C2D12"/>
    <w:rsid w:val="000C373A"/>
    <w:rsid w:val="000C3BBA"/>
    <w:rsid w:val="000C3BC3"/>
    <w:rsid w:val="000C4584"/>
    <w:rsid w:val="000C474F"/>
    <w:rsid w:val="000C4B33"/>
    <w:rsid w:val="000C57E1"/>
    <w:rsid w:val="000C5CA1"/>
    <w:rsid w:val="000C6097"/>
    <w:rsid w:val="000C7FC7"/>
    <w:rsid w:val="000D03AA"/>
    <w:rsid w:val="000D0A9C"/>
    <w:rsid w:val="000D0B88"/>
    <w:rsid w:val="000D0D40"/>
    <w:rsid w:val="000D0DB6"/>
    <w:rsid w:val="000D0E47"/>
    <w:rsid w:val="000D0EAF"/>
    <w:rsid w:val="000D0F1C"/>
    <w:rsid w:val="000D0F67"/>
    <w:rsid w:val="000D1554"/>
    <w:rsid w:val="000D15ED"/>
    <w:rsid w:val="000D1E9F"/>
    <w:rsid w:val="000D23CE"/>
    <w:rsid w:val="000D2F1A"/>
    <w:rsid w:val="000D3473"/>
    <w:rsid w:val="000D3558"/>
    <w:rsid w:val="000D3A12"/>
    <w:rsid w:val="000D3D5C"/>
    <w:rsid w:val="000D449A"/>
    <w:rsid w:val="000D452E"/>
    <w:rsid w:val="000D47BA"/>
    <w:rsid w:val="000D4D02"/>
    <w:rsid w:val="000D58BC"/>
    <w:rsid w:val="000D5F68"/>
    <w:rsid w:val="000D6253"/>
    <w:rsid w:val="000D6496"/>
    <w:rsid w:val="000D64C1"/>
    <w:rsid w:val="000D7512"/>
    <w:rsid w:val="000D7984"/>
    <w:rsid w:val="000E0090"/>
    <w:rsid w:val="000E01FC"/>
    <w:rsid w:val="000E02C3"/>
    <w:rsid w:val="000E02EC"/>
    <w:rsid w:val="000E06C4"/>
    <w:rsid w:val="000E0CB7"/>
    <w:rsid w:val="000E21A2"/>
    <w:rsid w:val="000E3F18"/>
    <w:rsid w:val="000E4607"/>
    <w:rsid w:val="000E48AC"/>
    <w:rsid w:val="000E5706"/>
    <w:rsid w:val="000E5986"/>
    <w:rsid w:val="000E59B3"/>
    <w:rsid w:val="000E6287"/>
    <w:rsid w:val="000E6C7E"/>
    <w:rsid w:val="000F067A"/>
    <w:rsid w:val="000F149A"/>
    <w:rsid w:val="000F1778"/>
    <w:rsid w:val="000F179C"/>
    <w:rsid w:val="000F1F81"/>
    <w:rsid w:val="000F25A5"/>
    <w:rsid w:val="000F291A"/>
    <w:rsid w:val="000F2C3D"/>
    <w:rsid w:val="000F2D76"/>
    <w:rsid w:val="000F321D"/>
    <w:rsid w:val="000F3D83"/>
    <w:rsid w:val="000F42A2"/>
    <w:rsid w:val="000F4EED"/>
    <w:rsid w:val="000F5407"/>
    <w:rsid w:val="000F63C6"/>
    <w:rsid w:val="000F6C3F"/>
    <w:rsid w:val="000F7501"/>
    <w:rsid w:val="000F75BE"/>
    <w:rsid w:val="000F7AC1"/>
    <w:rsid w:val="000F7CBF"/>
    <w:rsid w:val="00100705"/>
    <w:rsid w:val="00100E74"/>
    <w:rsid w:val="00100EBB"/>
    <w:rsid w:val="00101438"/>
    <w:rsid w:val="001018A7"/>
    <w:rsid w:val="0010258D"/>
    <w:rsid w:val="00102F2F"/>
    <w:rsid w:val="001035F7"/>
    <w:rsid w:val="001039D1"/>
    <w:rsid w:val="00104128"/>
    <w:rsid w:val="001042EA"/>
    <w:rsid w:val="00104A99"/>
    <w:rsid w:val="00105317"/>
    <w:rsid w:val="00105655"/>
    <w:rsid w:val="001056E6"/>
    <w:rsid w:val="00105941"/>
    <w:rsid w:val="00105BDD"/>
    <w:rsid w:val="0010628B"/>
    <w:rsid w:val="00106DA1"/>
    <w:rsid w:val="00107C6C"/>
    <w:rsid w:val="001100CF"/>
    <w:rsid w:val="0011035A"/>
    <w:rsid w:val="0011037E"/>
    <w:rsid w:val="00110684"/>
    <w:rsid w:val="00110FD8"/>
    <w:rsid w:val="001115A5"/>
    <w:rsid w:val="00112531"/>
    <w:rsid w:val="00112DCB"/>
    <w:rsid w:val="00112E42"/>
    <w:rsid w:val="0011334A"/>
    <w:rsid w:val="001134DC"/>
    <w:rsid w:val="00114454"/>
    <w:rsid w:val="001149E6"/>
    <w:rsid w:val="00114D9D"/>
    <w:rsid w:val="00115DEE"/>
    <w:rsid w:val="00115F53"/>
    <w:rsid w:val="00116186"/>
    <w:rsid w:val="0011660C"/>
    <w:rsid w:val="001166F4"/>
    <w:rsid w:val="001167E5"/>
    <w:rsid w:val="00116CBA"/>
    <w:rsid w:val="001170D1"/>
    <w:rsid w:val="00117468"/>
    <w:rsid w:val="00117576"/>
    <w:rsid w:val="00117609"/>
    <w:rsid w:val="0012034A"/>
    <w:rsid w:val="0012034D"/>
    <w:rsid w:val="001205DC"/>
    <w:rsid w:val="00120B3E"/>
    <w:rsid w:val="0012109F"/>
    <w:rsid w:val="00121A80"/>
    <w:rsid w:val="00122480"/>
    <w:rsid w:val="00122728"/>
    <w:rsid w:val="0012272E"/>
    <w:rsid w:val="0012288E"/>
    <w:rsid w:val="00122CAD"/>
    <w:rsid w:val="001231E4"/>
    <w:rsid w:val="00123353"/>
    <w:rsid w:val="0012361D"/>
    <w:rsid w:val="00123BAC"/>
    <w:rsid w:val="00123C11"/>
    <w:rsid w:val="001257E8"/>
    <w:rsid w:val="00125E93"/>
    <w:rsid w:val="001264A9"/>
    <w:rsid w:val="001264CD"/>
    <w:rsid w:val="00126DBE"/>
    <w:rsid w:val="00126EB6"/>
    <w:rsid w:val="00127770"/>
    <w:rsid w:val="00130087"/>
    <w:rsid w:val="00130E2B"/>
    <w:rsid w:val="00131098"/>
    <w:rsid w:val="00131520"/>
    <w:rsid w:val="001321D3"/>
    <w:rsid w:val="00132DC2"/>
    <w:rsid w:val="00132F86"/>
    <w:rsid w:val="00132FFA"/>
    <w:rsid w:val="00133283"/>
    <w:rsid w:val="00133514"/>
    <w:rsid w:val="00134147"/>
    <w:rsid w:val="00134BE5"/>
    <w:rsid w:val="00135186"/>
    <w:rsid w:val="00135F2C"/>
    <w:rsid w:val="00136830"/>
    <w:rsid w:val="001371A2"/>
    <w:rsid w:val="0013736B"/>
    <w:rsid w:val="00137D4B"/>
    <w:rsid w:val="00140163"/>
    <w:rsid w:val="001408BD"/>
    <w:rsid w:val="001409CB"/>
    <w:rsid w:val="00140EB5"/>
    <w:rsid w:val="001410A4"/>
    <w:rsid w:val="00141763"/>
    <w:rsid w:val="00141B54"/>
    <w:rsid w:val="00141D50"/>
    <w:rsid w:val="00142AEC"/>
    <w:rsid w:val="00142B04"/>
    <w:rsid w:val="00142CA3"/>
    <w:rsid w:val="0014464D"/>
    <w:rsid w:val="0014473A"/>
    <w:rsid w:val="0014474B"/>
    <w:rsid w:val="00144E1E"/>
    <w:rsid w:val="00144E3A"/>
    <w:rsid w:val="00144E5F"/>
    <w:rsid w:val="001458E6"/>
    <w:rsid w:val="00145DA4"/>
    <w:rsid w:val="00146714"/>
    <w:rsid w:val="0014671D"/>
    <w:rsid w:val="00146BBF"/>
    <w:rsid w:val="00147778"/>
    <w:rsid w:val="00147AA1"/>
    <w:rsid w:val="00147F45"/>
    <w:rsid w:val="00150027"/>
    <w:rsid w:val="00150290"/>
    <w:rsid w:val="0015039A"/>
    <w:rsid w:val="001504CA"/>
    <w:rsid w:val="00150601"/>
    <w:rsid w:val="00150C6B"/>
    <w:rsid w:val="0015100A"/>
    <w:rsid w:val="0015112B"/>
    <w:rsid w:val="0015140C"/>
    <w:rsid w:val="001517E1"/>
    <w:rsid w:val="00151EBC"/>
    <w:rsid w:val="00152B4F"/>
    <w:rsid w:val="00152C84"/>
    <w:rsid w:val="001535D0"/>
    <w:rsid w:val="001536AD"/>
    <w:rsid w:val="00153AC0"/>
    <w:rsid w:val="00154274"/>
    <w:rsid w:val="00154558"/>
    <w:rsid w:val="00154ABF"/>
    <w:rsid w:val="00154C11"/>
    <w:rsid w:val="00154DF1"/>
    <w:rsid w:val="001558B2"/>
    <w:rsid w:val="00155B76"/>
    <w:rsid w:val="00155E2B"/>
    <w:rsid w:val="00155F75"/>
    <w:rsid w:val="001560C2"/>
    <w:rsid w:val="00156114"/>
    <w:rsid w:val="001568D1"/>
    <w:rsid w:val="00156BC7"/>
    <w:rsid w:val="00156EF6"/>
    <w:rsid w:val="00157A4B"/>
    <w:rsid w:val="00157ED6"/>
    <w:rsid w:val="00160056"/>
    <w:rsid w:val="00160EB8"/>
    <w:rsid w:val="00161C1F"/>
    <w:rsid w:val="0016266A"/>
    <w:rsid w:val="0016306D"/>
    <w:rsid w:val="0016336C"/>
    <w:rsid w:val="001638FB"/>
    <w:rsid w:val="00163AB2"/>
    <w:rsid w:val="00164108"/>
    <w:rsid w:val="001644C4"/>
    <w:rsid w:val="00165202"/>
    <w:rsid w:val="0016606F"/>
    <w:rsid w:val="001665DF"/>
    <w:rsid w:val="0016683A"/>
    <w:rsid w:val="00166ABF"/>
    <w:rsid w:val="00166F51"/>
    <w:rsid w:val="00167A95"/>
    <w:rsid w:val="0017106D"/>
    <w:rsid w:val="001714FF"/>
    <w:rsid w:val="00172D43"/>
    <w:rsid w:val="0017339C"/>
    <w:rsid w:val="001733A0"/>
    <w:rsid w:val="001735B7"/>
    <w:rsid w:val="00173FA7"/>
    <w:rsid w:val="001749F9"/>
    <w:rsid w:val="00174DE3"/>
    <w:rsid w:val="00174EA5"/>
    <w:rsid w:val="00174EC7"/>
    <w:rsid w:val="00175512"/>
    <w:rsid w:val="00175647"/>
    <w:rsid w:val="001757D8"/>
    <w:rsid w:val="001757FD"/>
    <w:rsid w:val="001765A1"/>
    <w:rsid w:val="00176656"/>
    <w:rsid w:val="00176861"/>
    <w:rsid w:val="00176A57"/>
    <w:rsid w:val="0017782E"/>
    <w:rsid w:val="001802B9"/>
    <w:rsid w:val="00180A93"/>
    <w:rsid w:val="00181047"/>
    <w:rsid w:val="0018131A"/>
    <w:rsid w:val="00181974"/>
    <w:rsid w:val="001822E9"/>
    <w:rsid w:val="00182665"/>
    <w:rsid w:val="00182694"/>
    <w:rsid w:val="00183397"/>
    <w:rsid w:val="00183748"/>
    <w:rsid w:val="001837E5"/>
    <w:rsid w:val="00184002"/>
    <w:rsid w:val="00184869"/>
    <w:rsid w:val="0018499D"/>
    <w:rsid w:val="00184E83"/>
    <w:rsid w:val="001852C9"/>
    <w:rsid w:val="00185B20"/>
    <w:rsid w:val="00185D97"/>
    <w:rsid w:val="0018632F"/>
    <w:rsid w:val="001866FF"/>
    <w:rsid w:val="00186875"/>
    <w:rsid w:val="0019000C"/>
    <w:rsid w:val="0019060A"/>
    <w:rsid w:val="00190963"/>
    <w:rsid w:val="001912FA"/>
    <w:rsid w:val="00192727"/>
    <w:rsid w:val="00193567"/>
    <w:rsid w:val="001935F8"/>
    <w:rsid w:val="00193718"/>
    <w:rsid w:val="00193946"/>
    <w:rsid w:val="0019459E"/>
    <w:rsid w:val="00195155"/>
    <w:rsid w:val="00195EC5"/>
    <w:rsid w:val="00196688"/>
    <w:rsid w:val="0019672F"/>
    <w:rsid w:val="0019686B"/>
    <w:rsid w:val="00196DBF"/>
    <w:rsid w:val="001975E9"/>
    <w:rsid w:val="001976C8"/>
    <w:rsid w:val="001A0874"/>
    <w:rsid w:val="001A0FA4"/>
    <w:rsid w:val="001A1049"/>
    <w:rsid w:val="001A128D"/>
    <w:rsid w:val="001A1E7A"/>
    <w:rsid w:val="001A1F76"/>
    <w:rsid w:val="001A1FAC"/>
    <w:rsid w:val="001A2010"/>
    <w:rsid w:val="001A2537"/>
    <w:rsid w:val="001A259E"/>
    <w:rsid w:val="001A32C4"/>
    <w:rsid w:val="001A3614"/>
    <w:rsid w:val="001A3A79"/>
    <w:rsid w:val="001A409A"/>
    <w:rsid w:val="001A47FB"/>
    <w:rsid w:val="001A5153"/>
    <w:rsid w:val="001A5637"/>
    <w:rsid w:val="001A5638"/>
    <w:rsid w:val="001A5730"/>
    <w:rsid w:val="001A5782"/>
    <w:rsid w:val="001A5F09"/>
    <w:rsid w:val="001B0048"/>
    <w:rsid w:val="001B109E"/>
    <w:rsid w:val="001B12A9"/>
    <w:rsid w:val="001B2438"/>
    <w:rsid w:val="001B2554"/>
    <w:rsid w:val="001B2965"/>
    <w:rsid w:val="001B416F"/>
    <w:rsid w:val="001B44FC"/>
    <w:rsid w:val="001B4951"/>
    <w:rsid w:val="001B4B30"/>
    <w:rsid w:val="001B58EC"/>
    <w:rsid w:val="001B5A5F"/>
    <w:rsid w:val="001C0C2D"/>
    <w:rsid w:val="001C0FA7"/>
    <w:rsid w:val="001C1140"/>
    <w:rsid w:val="001C14D0"/>
    <w:rsid w:val="001C15AE"/>
    <w:rsid w:val="001C15E4"/>
    <w:rsid w:val="001C1639"/>
    <w:rsid w:val="001C179D"/>
    <w:rsid w:val="001C2040"/>
    <w:rsid w:val="001C3916"/>
    <w:rsid w:val="001C3DBF"/>
    <w:rsid w:val="001C40F2"/>
    <w:rsid w:val="001C42A1"/>
    <w:rsid w:val="001C53BB"/>
    <w:rsid w:val="001C5BDF"/>
    <w:rsid w:val="001C73CA"/>
    <w:rsid w:val="001D0220"/>
    <w:rsid w:val="001D0CE3"/>
    <w:rsid w:val="001D0DDD"/>
    <w:rsid w:val="001D0E1D"/>
    <w:rsid w:val="001D118F"/>
    <w:rsid w:val="001D151C"/>
    <w:rsid w:val="001D1AAA"/>
    <w:rsid w:val="001D1F6A"/>
    <w:rsid w:val="001D2662"/>
    <w:rsid w:val="001D2C74"/>
    <w:rsid w:val="001D2C84"/>
    <w:rsid w:val="001D2CD2"/>
    <w:rsid w:val="001D2F13"/>
    <w:rsid w:val="001D2FD7"/>
    <w:rsid w:val="001D3435"/>
    <w:rsid w:val="001D3642"/>
    <w:rsid w:val="001D3D77"/>
    <w:rsid w:val="001D3EB0"/>
    <w:rsid w:val="001D4106"/>
    <w:rsid w:val="001D4283"/>
    <w:rsid w:val="001D4748"/>
    <w:rsid w:val="001D4AF6"/>
    <w:rsid w:val="001D4DB6"/>
    <w:rsid w:val="001D5925"/>
    <w:rsid w:val="001D6B6F"/>
    <w:rsid w:val="001D6F75"/>
    <w:rsid w:val="001D700C"/>
    <w:rsid w:val="001D7262"/>
    <w:rsid w:val="001D76CB"/>
    <w:rsid w:val="001D7998"/>
    <w:rsid w:val="001D7D54"/>
    <w:rsid w:val="001D7F45"/>
    <w:rsid w:val="001E0B89"/>
    <w:rsid w:val="001E0C38"/>
    <w:rsid w:val="001E0E23"/>
    <w:rsid w:val="001E1359"/>
    <w:rsid w:val="001E16B9"/>
    <w:rsid w:val="001E173A"/>
    <w:rsid w:val="001E1936"/>
    <w:rsid w:val="001E1A32"/>
    <w:rsid w:val="001E20DB"/>
    <w:rsid w:val="001E2156"/>
    <w:rsid w:val="001E241A"/>
    <w:rsid w:val="001E26DF"/>
    <w:rsid w:val="001E407F"/>
    <w:rsid w:val="001E4523"/>
    <w:rsid w:val="001E46A0"/>
    <w:rsid w:val="001E50F8"/>
    <w:rsid w:val="001E60A8"/>
    <w:rsid w:val="001E638B"/>
    <w:rsid w:val="001E712A"/>
    <w:rsid w:val="001E7A8F"/>
    <w:rsid w:val="001F0430"/>
    <w:rsid w:val="001F0475"/>
    <w:rsid w:val="001F06E6"/>
    <w:rsid w:val="001F0874"/>
    <w:rsid w:val="001F0D20"/>
    <w:rsid w:val="001F0D43"/>
    <w:rsid w:val="001F10DB"/>
    <w:rsid w:val="001F12F6"/>
    <w:rsid w:val="001F15E2"/>
    <w:rsid w:val="001F194F"/>
    <w:rsid w:val="001F1FD7"/>
    <w:rsid w:val="001F275B"/>
    <w:rsid w:val="001F2B19"/>
    <w:rsid w:val="001F2F1E"/>
    <w:rsid w:val="001F30B9"/>
    <w:rsid w:val="001F3197"/>
    <w:rsid w:val="001F333B"/>
    <w:rsid w:val="001F3A19"/>
    <w:rsid w:val="001F3BE5"/>
    <w:rsid w:val="001F4270"/>
    <w:rsid w:val="001F4462"/>
    <w:rsid w:val="001F4A60"/>
    <w:rsid w:val="001F4B35"/>
    <w:rsid w:val="001F5F16"/>
    <w:rsid w:val="001F6566"/>
    <w:rsid w:val="001F704A"/>
    <w:rsid w:val="001F727A"/>
    <w:rsid w:val="001F747D"/>
    <w:rsid w:val="0020232A"/>
    <w:rsid w:val="00202EED"/>
    <w:rsid w:val="002039F7"/>
    <w:rsid w:val="00203DA5"/>
    <w:rsid w:val="00203EEC"/>
    <w:rsid w:val="00203FE7"/>
    <w:rsid w:val="002040EF"/>
    <w:rsid w:val="00204D55"/>
    <w:rsid w:val="00204EC6"/>
    <w:rsid w:val="002053BF"/>
    <w:rsid w:val="00205686"/>
    <w:rsid w:val="00205A54"/>
    <w:rsid w:val="002060EC"/>
    <w:rsid w:val="00206C34"/>
    <w:rsid w:val="00206E01"/>
    <w:rsid w:val="002074FC"/>
    <w:rsid w:val="00207516"/>
    <w:rsid w:val="00210A5A"/>
    <w:rsid w:val="002112CC"/>
    <w:rsid w:val="002118DD"/>
    <w:rsid w:val="00211928"/>
    <w:rsid w:val="00211CAE"/>
    <w:rsid w:val="00211D0C"/>
    <w:rsid w:val="002121AA"/>
    <w:rsid w:val="002129C0"/>
    <w:rsid w:val="00212BA5"/>
    <w:rsid w:val="00213759"/>
    <w:rsid w:val="00213A92"/>
    <w:rsid w:val="0021419D"/>
    <w:rsid w:val="00214E24"/>
    <w:rsid w:val="00215070"/>
    <w:rsid w:val="002156EA"/>
    <w:rsid w:val="00215DE1"/>
    <w:rsid w:val="002161AA"/>
    <w:rsid w:val="002162CD"/>
    <w:rsid w:val="002163E8"/>
    <w:rsid w:val="002169B4"/>
    <w:rsid w:val="00216F66"/>
    <w:rsid w:val="002173D8"/>
    <w:rsid w:val="0021749C"/>
    <w:rsid w:val="00217DF7"/>
    <w:rsid w:val="00220DAC"/>
    <w:rsid w:val="00220DD9"/>
    <w:rsid w:val="00220FC5"/>
    <w:rsid w:val="0022134B"/>
    <w:rsid w:val="00221864"/>
    <w:rsid w:val="0022227F"/>
    <w:rsid w:val="00222501"/>
    <w:rsid w:val="00222626"/>
    <w:rsid w:val="00222823"/>
    <w:rsid w:val="00222D5D"/>
    <w:rsid w:val="0022310E"/>
    <w:rsid w:val="00223750"/>
    <w:rsid w:val="00224260"/>
    <w:rsid w:val="00224651"/>
    <w:rsid w:val="00224664"/>
    <w:rsid w:val="00224A64"/>
    <w:rsid w:val="00224AA1"/>
    <w:rsid w:val="00224B1D"/>
    <w:rsid w:val="002255D9"/>
    <w:rsid w:val="002256A4"/>
    <w:rsid w:val="00225721"/>
    <w:rsid w:val="00225E1B"/>
    <w:rsid w:val="00225EC2"/>
    <w:rsid w:val="0022648C"/>
    <w:rsid w:val="002265C2"/>
    <w:rsid w:val="002274DA"/>
    <w:rsid w:val="0023096E"/>
    <w:rsid w:val="00230D60"/>
    <w:rsid w:val="00230E4B"/>
    <w:rsid w:val="00231143"/>
    <w:rsid w:val="00231193"/>
    <w:rsid w:val="00232717"/>
    <w:rsid w:val="00232BB0"/>
    <w:rsid w:val="00232DF6"/>
    <w:rsid w:val="00232E4A"/>
    <w:rsid w:val="00233262"/>
    <w:rsid w:val="002333B7"/>
    <w:rsid w:val="00233514"/>
    <w:rsid w:val="002337CD"/>
    <w:rsid w:val="00233980"/>
    <w:rsid w:val="00233C06"/>
    <w:rsid w:val="00233F0F"/>
    <w:rsid w:val="00234528"/>
    <w:rsid w:val="0023480A"/>
    <w:rsid w:val="0023501A"/>
    <w:rsid w:val="0023501D"/>
    <w:rsid w:val="0023503A"/>
    <w:rsid w:val="00235786"/>
    <w:rsid w:val="0023657B"/>
    <w:rsid w:val="00236660"/>
    <w:rsid w:val="00236BC3"/>
    <w:rsid w:val="00236DFF"/>
    <w:rsid w:val="00236E6B"/>
    <w:rsid w:val="00236E95"/>
    <w:rsid w:val="002373C7"/>
    <w:rsid w:val="0023754A"/>
    <w:rsid w:val="00237677"/>
    <w:rsid w:val="002376E1"/>
    <w:rsid w:val="00237F34"/>
    <w:rsid w:val="00240A66"/>
    <w:rsid w:val="0024128A"/>
    <w:rsid w:val="00241DE1"/>
    <w:rsid w:val="00241E75"/>
    <w:rsid w:val="00242605"/>
    <w:rsid w:val="00242684"/>
    <w:rsid w:val="00242E01"/>
    <w:rsid w:val="00243A77"/>
    <w:rsid w:val="00243CAD"/>
    <w:rsid w:val="002441D4"/>
    <w:rsid w:val="0024436D"/>
    <w:rsid w:val="0024457D"/>
    <w:rsid w:val="002449FB"/>
    <w:rsid w:val="00244EE5"/>
    <w:rsid w:val="00245702"/>
    <w:rsid w:val="00245EE1"/>
    <w:rsid w:val="00246411"/>
    <w:rsid w:val="0024673C"/>
    <w:rsid w:val="00247994"/>
    <w:rsid w:val="00250C83"/>
    <w:rsid w:val="00250D1A"/>
    <w:rsid w:val="002515D0"/>
    <w:rsid w:val="00252009"/>
    <w:rsid w:val="00252CD7"/>
    <w:rsid w:val="00252E96"/>
    <w:rsid w:val="00252F1E"/>
    <w:rsid w:val="002532EF"/>
    <w:rsid w:val="00253C19"/>
    <w:rsid w:val="00253DDF"/>
    <w:rsid w:val="00253EBE"/>
    <w:rsid w:val="00254069"/>
    <w:rsid w:val="002543D4"/>
    <w:rsid w:val="00254AEA"/>
    <w:rsid w:val="00254C54"/>
    <w:rsid w:val="0025528E"/>
    <w:rsid w:val="0025572E"/>
    <w:rsid w:val="00256084"/>
    <w:rsid w:val="00256D37"/>
    <w:rsid w:val="00257279"/>
    <w:rsid w:val="00257AC9"/>
    <w:rsid w:val="00260401"/>
    <w:rsid w:val="00260C48"/>
    <w:rsid w:val="00261046"/>
    <w:rsid w:val="00261A81"/>
    <w:rsid w:val="00261E8A"/>
    <w:rsid w:val="0026262D"/>
    <w:rsid w:val="002627FD"/>
    <w:rsid w:val="00262D8C"/>
    <w:rsid w:val="002630A8"/>
    <w:rsid w:val="00264651"/>
    <w:rsid w:val="002652AB"/>
    <w:rsid w:val="002652D2"/>
    <w:rsid w:val="0026572F"/>
    <w:rsid w:val="00266AED"/>
    <w:rsid w:val="002673BC"/>
    <w:rsid w:val="002702EE"/>
    <w:rsid w:val="002707A5"/>
    <w:rsid w:val="00270963"/>
    <w:rsid w:val="00270AEB"/>
    <w:rsid w:val="002710BD"/>
    <w:rsid w:val="00271113"/>
    <w:rsid w:val="0027152E"/>
    <w:rsid w:val="002717F1"/>
    <w:rsid w:val="00271D6C"/>
    <w:rsid w:val="00271E7A"/>
    <w:rsid w:val="002722CD"/>
    <w:rsid w:val="002729E3"/>
    <w:rsid w:val="00272B3A"/>
    <w:rsid w:val="00273AB9"/>
    <w:rsid w:val="00273E3D"/>
    <w:rsid w:val="002740B9"/>
    <w:rsid w:val="00274DE5"/>
    <w:rsid w:val="002758E0"/>
    <w:rsid w:val="00275920"/>
    <w:rsid w:val="002761E1"/>
    <w:rsid w:val="0027647A"/>
    <w:rsid w:val="00276A22"/>
    <w:rsid w:val="002773E9"/>
    <w:rsid w:val="002800F8"/>
    <w:rsid w:val="002803D7"/>
    <w:rsid w:val="00280E05"/>
    <w:rsid w:val="002812D5"/>
    <w:rsid w:val="002814FB"/>
    <w:rsid w:val="00281E34"/>
    <w:rsid w:val="002821A2"/>
    <w:rsid w:val="00282209"/>
    <w:rsid w:val="00282900"/>
    <w:rsid w:val="00282E29"/>
    <w:rsid w:val="00282E33"/>
    <w:rsid w:val="00283066"/>
    <w:rsid w:val="00283169"/>
    <w:rsid w:val="002838FA"/>
    <w:rsid w:val="00283E07"/>
    <w:rsid w:val="00284627"/>
    <w:rsid w:val="00285323"/>
    <w:rsid w:val="00285663"/>
    <w:rsid w:val="00285930"/>
    <w:rsid w:val="0028684A"/>
    <w:rsid w:val="00286921"/>
    <w:rsid w:val="00286BA9"/>
    <w:rsid w:val="00287292"/>
    <w:rsid w:val="0029040A"/>
    <w:rsid w:val="0029083F"/>
    <w:rsid w:val="00291E7B"/>
    <w:rsid w:val="0029231E"/>
    <w:rsid w:val="00292741"/>
    <w:rsid w:val="002927BA"/>
    <w:rsid w:val="002927D0"/>
    <w:rsid w:val="0029433A"/>
    <w:rsid w:val="00294C9A"/>
    <w:rsid w:val="00294D29"/>
    <w:rsid w:val="00294EC2"/>
    <w:rsid w:val="00295875"/>
    <w:rsid w:val="002958EF"/>
    <w:rsid w:val="00295991"/>
    <w:rsid w:val="00295A14"/>
    <w:rsid w:val="00295D31"/>
    <w:rsid w:val="00296C42"/>
    <w:rsid w:val="00296D84"/>
    <w:rsid w:val="0029748A"/>
    <w:rsid w:val="00297C45"/>
    <w:rsid w:val="002A07D7"/>
    <w:rsid w:val="002A07F9"/>
    <w:rsid w:val="002A0AE8"/>
    <w:rsid w:val="002A0B1B"/>
    <w:rsid w:val="002A0EF2"/>
    <w:rsid w:val="002A1738"/>
    <w:rsid w:val="002A18B5"/>
    <w:rsid w:val="002A20D1"/>
    <w:rsid w:val="002A22B4"/>
    <w:rsid w:val="002A3639"/>
    <w:rsid w:val="002A3A57"/>
    <w:rsid w:val="002A3EE9"/>
    <w:rsid w:val="002A40B6"/>
    <w:rsid w:val="002A4E6D"/>
    <w:rsid w:val="002A5698"/>
    <w:rsid w:val="002A58DD"/>
    <w:rsid w:val="002A5DAD"/>
    <w:rsid w:val="002A7A08"/>
    <w:rsid w:val="002A7D84"/>
    <w:rsid w:val="002A7E0F"/>
    <w:rsid w:val="002A7EC0"/>
    <w:rsid w:val="002B0BC7"/>
    <w:rsid w:val="002B1429"/>
    <w:rsid w:val="002B1984"/>
    <w:rsid w:val="002B1CD2"/>
    <w:rsid w:val="002B226E"/>
    <w:rsid w:val="002B23C5"/>
    <w:rsid w:val="002B2DBC"/>
    <w:rsid w:val="002B38F1"/>
    <w:rsid w:val="002B3A82"/>
    <w:rsid w:val="002B3BF2"/>
    <w:rsid w:val="002B5005"/>
    <w:rsid w:val="002B532F"/>
    <w:rsid w:val="002B56E3"/>
    <w:rsid w:val="002B5A10"/>
    <w:rsid w:val="002B5C8C"/>
    <w:rsid w:val="002B5C92"/>
    <w:rsid w:val="002B5CCE"/>
    <w:rsid w:val="002B6733"/>
    <w:rsid w:val="002B6987"/>
    <w:rsid w:val="002B7317"/>
    <w:rsid w:val="002B7744"/>
    <w:rsid w:val="002B77B0"/>
    <w:rsid w:val="002B7E01"/>
    <w:rsid w:val="002C085A"/>
    <w:rsid w:val="002C1294"/>
    <w:rsid w:val="002C1517"/>
    <w:rsid w:val="002C17F4"/>
    <w:rsid w:val="002C1FB5"/>
    <w:rsid w:val="002C28EA"/>
    <w:rsid w:val="002C2CD2"/>
    <w:rsid w:val="002C32B5"/>
    <w:rsid w:val="002C336B"/>
    <w:rsid w:val="002C3624"/>
    <w:rsid w:val="002C3C35"/>
    <w:rsid w:val="002C3E36"/>
    <w:rsid w:val="002C3EA4"/>
    <w:rsid w:val="002C3EFD"/>
    <w:rsid w:val="002C41A3"/>
    <w:rsid w:val="002C4468"/>
    <w:rsid w:val="002C462C"/>
    <w:rsid w:val="002C48A1"/>
    <w:rsid w:val="002C4AE0"/>
    <w:rsid w:val="002C4C05"/>
    <w:rsid w:val="002C4FBC"/>
    <w:rsid w:val="002C555B"/>
    <w:rsid w:val="002C59BA"/>
    <w:rsid w:val="002C63C7"/>
    <w:rsid w:val="002C654A"/>
    <w:rsid w:val="002C6809"/>
    <w:rsid w:val="002C6CCF"/>
    <w:rsid w:val="002C715C"/>
    <w:rsid w:val="002C71EE"/>
    <w:rsid w:val="002C72B1"/>
    <w:rsid w:val="002D027F"/>
    <w:rsid w:val="002D0982"/>
    <w:rsid w:val="002D0CD2"/>
    <w:rsid w:val="002D0D36"/>
    <w:rsid w:val="002D10D8"/>
    <w:rsid w:val="002D13BC"/>
    <w:rsid w:val="002D159E"/>
    <w:rsid w:val="002D2377"/>
    <w:rsid w:val="002D2C91"/>
    <w:rsid w:val="002D2F2C"/>
    <w:rsid w:val="002D3AA2"/>
    <w:rsid w:val="002D430A"/>
    <w:rsid w:val="002D4540"/>
    <w:rsid w:val="002D4667"/>
    <w:rsid w:val="002D4C33"/>
    <w:rsid w:val="002D50A7"/>
    <w:rsid w:val="002D5111"/>
    <w:rsid w:val="002D54BB"/>
    <w:rsid w:val="002D553A"/>
    <w:rsid w:val="002D55DA"/>
    <w:rsid w:val="002D5844"/>
    <w:rsid w:val="002D6764"/>
    <w:rsid w:val="002D69A0"/>
    <w:rsid w:val="002D69B9"/>
    <w:rsid w:val="002D70D2"/>
    <w:rsid w:val="002D766F"/>
    <w:rsid w:val="002D7EDE"/>
    <w:rsid w:val="002E07A5"/>
    <w:rsid w:val="002E17CE"/>
    <w:rsid w:val="002E1E0C"/>
    <w:rsid w:val="002E1F05"/>
    <w:rsid w:val="002E21BF"/>
    <w:rsid w:val="002E2390"/>
    <w:rsid w:val="002E2C0F"/>
    <w:rsid w:val="002E2E2E"/>
    <w:rsid w:val="002E2FEB"/>
    <w:rsid w:val="002E30DA"/>
    <w:rsid w:val="002E3ACA"/>
    <w:rsid w:val="002E3F83"/>
    <w:rsid w:val="002E3FB7"/>
    <w:rsid w:val="002E4061"/>
    <w:rsid w:val="002E4133"/>
    <w:rsid w:val="002E45A2"/>
    <w:rsid w:val="002E45BD"/>
    <w:rsid w:val="002E4701"/>
    <w:rsid w:val="002E4904"/>
    <w:rsid w:val="002E5343"/>
    <w:rsid w:val="002E582B"/>
    <w:rsid w:val="002E665B"/>
    <w:rsid w:val="002E68D0"/>
    <w:rsid w:val="002E6F04"/>
    <w:rsid w:val="002E6F61"/>
    <w:rsid w:val="002E7101"/>
    <w:rsid w:val="002E7691"/>
    <w:rsid w:val="002F1205"/>
    <w:rsid w:val="002F147D"/>
    <w:rsid w:val="002F1B73"/>
    <w:rsid w:val="002F1E94"/>
    <w:rsid w:val="002F1F60"/>
    <w:rsid w:val="002F2310"/>
    <w:rsid w:val="002F2816"/>
    <w:rsid w:val="002F2904"/>
    <w:rsid w:val="002F2C86"/>
    <w:rsid w:val="002F2F0F"/>
    <w:rsid w:val="002F364B"/>
    <w:rsid w:val="002F4FA5"/>
    <w:rsid w:val="002F52A5"/>
    <w:rsid w:val="002F5B99"/>
    <w:rsid w:val="002F6130"/>
    <w:rsid w:val="002F6328"/>
    <w:rsid w:val="002F633B"/>
    <w:rsid w:val="002F633C"/>
    <w:rsid w:val="002F6FEA"/>
    <w:rsid w:val="002F72F8"/>
    <w:rsid w:val="002F76FD"/>
    <w:rsid w:val="002F7743"/>
    <w:rsid w:val="002F79C3"/>
    <w:rsid w:val="002F7E75"/>
    <w:rsid w:val="00300233"/>
    <w:rsid w:val="00300511"/>
    <w:rsid w:val="0030097D"/>
    <w:rsid w:val="00300D4B"/>
    <w:rsid w:val="00301967"/>
    <w:rsid w:val="00301E08"/>
    <w:rsid w:val="00301FA0"/>
    <w:rsid w:val="0030246C"/>
    <w:rsid w:val="003028BC"/>
    <w:rsid w:val="00302A49"/>
    <w:rsid w:val="00302AA2"/>
    <w:rsid w:val="0030305C"/>
    <w:rsid w:val="003031A3"/>
    <w:rsid w:val="003035C9"/>
    <w:rsid w:val="00303865"/>
    <w:rsid w:val="00303DA1"/>
    <w:rsid w:val="00304380"/>
    <w:rsid w:val="0030479A"/>
    <w:rsid w:val="00304BEB"/>
    <w:rsid w:val="003051E0"/>
    <w:rsid w:val="0030600E"/>
    <w:rsid w:val="0030657D"/>
    <w:rsid w:val="00306670"/>
    <w:rsid w:val="00306805"/>
    <w:rsid w:val="003072A1"/>
    <w:rsid w:val="0030768E"/>
    <w:rsid w:val="003078FE"/>
    <w:rsid w:val="00307AEB"/>
    <w:rsid w:val="00307DE7"/>
    <w:rsid w:val="00310D9B"/>
    <w:rsid w:val="00310E91"/>
    <w:rsid w:val="0031162C"/>
    <w:rsid w:val="00311B93"/>
    <w:rsid w:val="00311CDE"/>
    <w:rsid w:val="0031211A"/>
    <w:rsid w:val="00312490"/>
    <w:rsid w:val="00312B49"/>
    <w:rsid w:val="00313665"/>
    <w:rsid w:val="003138A4"/>
    <w:rsid w:val="003142D9"/>
    <w:rsid w:val="00314A67"/>
    <w:rsid w:val="003156BF"/>
    <w:rsid w:val="0031649B"/>
    <w:rsid w:val="00316762"/>
    <w:rsid w:val="00316DFD"/>
    <w:rsid w:val="003171C9"/>
    <w:rsid w:val="003172D6"/>
    <w:rsid w:val="00317588"/>
    <w:rsid w:val="00320030"/>
    <w:rsid w:val="003204A0"/>
    <w:rsid w:val="003212D0"/>
    <w:rsid w:val="00321489"/>
    <w:rsid w:val="00321A09"/>
    <w:rsid w:val="00323243"/>
    <w:rsid w:val="003232F7"/>
    <w:rsid w:val="003233BC"/>
    <w:rsid w:val="0032348B"/>
    <w:rsid w:val="003238B7"/>
    <w:rsid w:val="00323C1F"/>
    <w:rsid w:val="0032429F"/>
    <w:rsid w:val="00324509"/>
    <w:rsid w:val="00324602"/>
    <w:rsid w:val="00325094"/>
    <w:rsid w:val="003255C1"/>
    <w:rsid w:val="0032572E"/>
    <w:rsid w:val="00325C29"/>
    <w:rsid w:val="00325F8F"/>
    <w:rsid w:val="0032776D"/>
    <w:rsid w:val="00330946"/>
    <w:rsid w:val="00330B6A"/>
    <w:rsid w:val="00331400"/>
    <w:rsid w:val="0033156B"/>
    <w:rsid w:val="00331E84"/>
    <w:rsid w:val="0033210A"/>
    <w:rsid w:val="003328BD"/>
    <w:rsid w:val="0033339A"/>
    <w:rsid w:val="003337D6"/>
    <w:rsid w:val="00333EAA"/>
    <w:rsid w:val="00333FA2"/>
    <w:rsid w:val="00334ADF"/>
    <w:rsid w:val="00334DA8"/>
    <w:rsid w:val="003350DC"/>
    <w:rsid w:val="003356E7"/>
    <w:rsid w:val="00335C0D"/>
    <w:rsid w:val="00336001"/>
    <w:rsid w:val="00337338"/>
    <w:rsid w:val="0033743C"/>
    <w:rsid w:val="003379AD"/>
    <w:rsid w:val="00337ACF"/>
    <w:rsid w:val="0034171D"/>
    <w:rsid w:val="00341EF5"/>
    <w:rsid w:val="003427CA"/>
    <w:rsid w:val="0034387E"/>
    <w:rsid w:val="00343F9A"/>
    <w:rsid w:val="0034426F"/>
    <w:rsid w:val="0034434B"/>
    <w:rsid w:val="0034447E"/>
    <w:rsid w:val="00345220"/>
    <w:rsid w:val="00345525"/>
    <w:rsid w:val="0034570A"/>
    <w:rsid w:val="0034585C"/>
    <w:rsid w:val="003459E5"/>
    <w:rsid w:val="00346264"/>
    <w:rsid w:val="00346942"/>
    <w:rsid w:val="00346964"/>
    <w:rsid w:val="00346DBA"/>
    <w:rsid w:val="003478C6"/>
    <w:rsid w:val="00347A1B"/>
    <w:rsid w:val="00347D2B"/>
    <w:rsid w:val="0035000C"/>
    <w:rsid w:val="003500D0"/>
    <w:rsid w:val="00350109"/>
    <w:rsid w:val="003502D8"/>
    <w:rsid w:val="00350301"/>
    <w:rsid w:val="0035078C"/>
    <w:rsid w:val="00350B8B"/>
    <w:rsid w:val="0035195A"/>
    <w:rsid w:val="00351A05"/>
    <w:rsid w:val="00351A4E"/>
    <w:rsid w:val="00351CE7"/>
    <w:rsid w:val="00351D05"/>
    <w:rsid w:val="00352286"/>
    <w:rsid w:val="00352932"/>
    <w:rsid w:val="0035298E"/>
    <w:rsid w:val="00352E13"/>
    <w:rsid w:val="00352FC1"/>
    <w:rsid w:val="00353C79"/>
    <w:rsid w:val="00353E3C"/>
    <w:rsid w:val="00354059"/>
    <w:rsid w:val="003542A5"/>
    <w:rsid w:val="00354527"/>
    <w:rsid w:val="0035490C"/>
    <w:rsid w:val="003549AD"/>
    <w:rsid w:val="00354D8E"/>
    <w:rsid w:val="00355011"/>
    <w:rsid w:val="00355428"/>
    <w:rsid w:val="003559D6"/>
    <w:rsid w:val="00355E25"/>
    <w:rsid w:val="0035695A"/>
    <w:rsid w:val="00360318"/>
    <w:rsid w:val="00361601"/>
    <w:rsid w:val="00361629"/>
    <w:rsid w:val="0036246C"/>
    <w:rsid w:val="00362526"/>
    <w:rsid w:val="00362671"/>
    <w:rsid w:val="00362C47"/>
    <w:rsid w:val="00362FCD"/>
    <w:rsid w:val="00363727"/>
    <w:rsid w:val="00363841"/>
    <w:rsid w:val="00363CA9"/>
    <w:rsid w:val="00363DB3"/>
    <w:rsid w:val="0036418F"/>
    <w:rsid w:val="00364517"/>
    <w:rsid w:val="00364AB8"/>
    <w:rsid w:val="00364C8A"/>
    <w:rsid w:val="00364D0E"/>
    <w:rsid w:val="0036508A"/>
    <w:rsid w:val="0036509F"/>
    <w:rsid w:val="003653C5"/>
    <w:rsid w:val="00365AC0"/>
    <w:rsid w:val="00365DEC"/>
    <w:rsid w:val="0036611F"/>
    <w:rsid w:val="00366531"/>
    <w:rsid w:val="00366B44"/>
    <w:rsid w:val="00366B75"/>
    <w:rsid w:val="00366F5C"/>
    <w:rsid w:val="003671A3"/>
    <w:rsid w:val="003677A0"/>
    <w:rsid w:val="003679ED"/>
    <w:rsid w:val="00367EC2"/>
    <w:rsid w:val="00367FA3"/>
    <w:rsid w:val="00370269"/>
    <w:rsid w:val="00370B3A"/>
    <w:rsid w:val="00370C58"/>
    <w:rsid w:val="00370D99"/>
    <w:rsid w:val="0037100F"/>
    <w:rsid w:val="0037132E"/>
    <w:rsid w:val="003715E6"/>
    <w:rsid w:val="00373581"/>
    <w:rsid w:val="00373B66"/>
    <w:rsid w:val="00374116"/>
    <w:rsid w:val="003741A1"/>
    <w:rsid w:val="003742A8"/>
    <w:rsid w:val="00374886"/>
    <w:rsid w:val="00375165"/>
    <w:rsid w:val="003758DB"/>
    <w:rsid w:val="003759F8"/>
    <w:rsid w:val="00376539"/>
    <w:rsid w:val="003768B9"/>
    <w:rsid w:val="00376BCB"/>
    <w:rsid w:val="00376FDF"/>
    <w:rsid w:val="00377787"/>
    <w:rsid w:val="00377AF3"/>
    <w:rsid w:val="00380EDD"/>
    <w:rsid w:val="00380F53"/>
    <w:rsid w:val="00381354"/>
    <w:rsid w:val="00382203"/>
    <w:rsid w:val="0038233F"/>
    <w:rsid w:val="0038264A"/>
    <w:rsid w:val="00382A76"/>
    <w:rsid w:val="00382CB0"/>
    <w:rsid w:val="00382EC9"/>
    <w:rsid w:val="00383650"/>
    <w:rsid w:val="003838B0"/>
    <w:rsid w:val="003838C5"/>
    <w:rsid w:val="00383ACC"/>
    <w:rsid w:val="00383B8F"/>
    <w:rsid w:val="00383D09"/>
    <w:rsid w:val="00383DB3"/>
    <w:rsid w:val="00383DB9"/>
    <w:rsid w:val="003840A3"/>
    <w:rsid w:val="00385627"/>
    <w:rsid w:val="0038582A"/>
    <w:rsid w:val="00385ACE"/>
    <w:rsid w:val="00385E93"/>
    <w:rsid w:val="0038699D"/>
    <w:rsid w:val="00387C72"/>
    <w:rsid w:val="003907E3"/>
    <w:rsid w:val="0039147D"/>
    <w:rsid w:val="003925B3"/>
    <w:rsid w:val="0039283E"/>
    <w:rsid w:val="00392921"/>
    <w:rsid w:val="003929CD"/>
    <w:rsid w:val="00392CDC"/>
    <w:rsid w:val="00393C1F"/>
    <w:rsid w:val="00394894"/>
    <w:rsid w:val="00395529"/>
    <w:rsid w:val="00396528"/>
    <w:rsid w:val="003969D5"/>
    <w:rsid w:val="00396E90"/>
    <w:rsid w:val="00397502"/>
    <w:rsid w:val="003A0234"/>
    <w:rsid w:val="003A0372"/>
    <w:rsid w:val="003A09CE"/>
    <w:rsid w:val="003A0CFE"/>
    <w:rsid w:val="003A1D7D"/>
    <w:rsid w:val="003A23D4"/>
    <w:rsid w:val="003A261E"/>
    <w:rsid w:val="003A29EE"/>
    <w:rsid w:val="003A2FA0"/>
    <w:rsid w:val="003A304B"/>
    <w:rsid w:val="003A32D5"/>
    <w:rsid w:val="003A41DC"/>
    <w:rsid w:val="003A48F8"/>
    <w:rsid w:val="003A4CC7"/>
    <w:rsid w:val="003A4DBB"/>
    <w:rsid w:val="003A51D1"/>
    <w:rsid w:val="003A603A"/>
    <w:rsid w:val="003A62FD"/>
    <w:rsid w:val="003A6498"/>
    <w:rsid w:val="003A654B"/>
    <w:rsid w:val="003A7214"/>
    <w:rsid w:val="003A784A"/>
    <w:rsid w:val="003A7860"/>
    <w:rsid w:val="003A7BA2"/>
    <w:rsid w:val="003B00B4"/>
    <w:rsid w:val="003B0133"/>
    <w:rsid w:val="003B0970"/>
    <w:rsid w:val="003B0FF0"/>
    <w:rsid w:val="003B125A"/>
    <w:rsid w:val="003B25E3"/>
    <w:rsid w:val="003B295B"/>
    <w:rsid w:val="003B2D31"/>
    <w:rsid w:val="003B2D5A"/>
    <w:rsid w:val="003B3170"/>
    <w:rsid w:val="003B357F"/>
    <w:rsid w:val="003B4AC9"/>
    <w:rsid w:val="003B4EF8"/>
    <w:rsid w:val="003B5381"/>
    <w:rsid w:val="003B56E4"/>
    <w:rsid w:val="003B59BB"/>
    <w:rsid w:val="003B5E16"/>
    <w:rsid w:val="003B61F5"/>
    <w:rsid w:val="003B7219"/>
    <w:rsid w:val="003B782A"/>
    <w:rsid w:val="003B7F70"/>
    <w:rsid w:val="003C040F"/>
    <w:rsid w:val="003C0768"/>
    <w:rsid w:val="003C0B8D"/>
    <w:rsid w:val="003C10F4"/>
    <w:rsid w:val="003C251C"/>
    <w:rsid w:val="003C2ACB"/>
    <w:rsid w:val="003C361A"/>
    <w:rsid w:val="003C3FB6"/>
    <w:rsid w:val="003C42F7"/>
    <w:rsid w:val="003C436D"/>
    <w:rsid w:val="003C4372"/>
    <w:rsid w:val="003C4741"/>
    <w:rsid w:val="003C5657"/>
    <w:rsid w:val="003C584E"/>
    <w:rsid w:val="003C5FBA"/>
    <w:rsid w:val="003C6603"/>
    <w:rsid w:val="003C78A7"/>
    <w:rsid w:val="003D00A9"/>
    <w:rsid w:val="003D072B"/>
    <w:rsid w:val="003D0CC9"/>
    <w:rsid w:val="003D0D04"/>
    <w:rsid w:val="003D19E9"/>
    <w:rsid w:val="003D1B07"/>
    <w:rsid w:val="003D1F0A"/>
    <w:rsid w:val="003D2570"/>
    <w:rsid w:val="003D2B24"/>
    <w:rsid w:val="003D2B8B"/>
    <w:rsid w:val="003D46A7"/>
    <w:rsid w:val="003D4BF4"/>
    <w:rsid w:val="003D5DC7"/>
    <w:rsid w:val="003D7FE4"/>
    <w:rsid w:val="003E0472"/>
    <w:rsid w:val="003E063A"/>
    <w:rsid w:val="003E0BCA"/>
    <w:rsid w:val="003E1BBE"/>
    <w:rsid w:val="003E27B4"/>
    <w:rsid w:val="003E2BDD"/>
    <w:rsid w:val="003E2CF6"/>
    <w:rsid w:val="003E2FBD"/>
    <w:rsid w:val="003E3677"/>
    <w:rsid w:val="003E3B00"/>
    <w:rsid w:val="003E3DE3"/>
    <w:rsid w:val="003E41BB"/>
    <w:rsid w:val="003E4307"/>
    <w:rsid w:val="003E4EA8"/>
    <w:rsid w:val="003E5425"/>
    <w:rsid w:val="003E5652"/>
    <w:rsid w:val="003E56A8"/>
    <w:rsid w:val="003E5DE2"/>
    <w:rsid w:val="003E5EA0"/>
    <w:rsid w:val="003E6528"/>
    <w:rsid w:val="003E6DAE"/>
    <w:rsid w:val="003E6E32"/>
    <w:rsid w:val="003E7191"/>
    <w:rsid w:val="003F0499"/>
    <w:rsid w:val="003F0706"/>
    <w:rsid w:val="003F093D"/>
    <w:rsid w:val="003F0A2B"/>
    <w:rsid w:val="003F0A6F"/>
    <w:rsid w:val="003F0DA0"/>
    <w:rsid w:val="003F1772"/>
    <w:rsid w:val="003F18D4"/>
    <w:rsid w:val="003F35E1"/>
    <w:rsid w:val="003F3CF2"/>
    <w:rsid w:val="003F3DC1"/>
    <w:rsid w:val="003F3E72"/>
    <w:rsid w:val="003F3FA0"/>
    <w:rsid w:val="003F4037"/>
    <w:rsid w:val="003F419B"/>
    <w:rsid w:val="003F4300"/>
    <w:rsid w:val="003F4E90"/>
    <w:rsid w:val="003F56AD"/>
    <w:rsid w:val="003F5AE7"/>
    <w:rsid w:val="003F5E38"/>
    <w:rsid w:val="003F6704"/>
    <w:rsid w:val="003F7101"/>
    <w:rsid w:val="003F7454"/>
    <w:rsid w:val="003F77E3"/>
    <w:rsid w:val="003F7CA4"/>
    <w:rsid w:val="0040015A"/>
    <w:rsid w:val="0040233B"/>
    <w:rsid w:val="00402426"/>
    <w:rsid w:val="004025F7"/>
    <w:rsid w:val="00402983"/>
    <w:rsid w:val="004029A0"/>
    <w:rsid w:val="004036CF"/>
    <w:rsid w:val="00403850"/>
    <w:rsid w:val="00403B48"/>
    <w:rsid w:val="00403E70"/>
    <w:rsid w:val="00404928"/>
    <w:rsid w:val="0040534A"/>
    <w:rsid w:val="004053CD"/>
    <w:rsid w:val="00405B17"/>
    <w:rsid w:val="00406F8D"/>
    <w:rsid w:val="0040706C"/>
    <w:rsid w:val="0040742B"/>
    <w:rsid w:val="00407451"/>
    <w:rsid w:val="00407992"/>
    <w:rsid w:val="00407B28"/>
    <w:rsid w:val="00407F24"/>
    <w:rsid w:val="0041022C"/>
    <w:rsid w:val="00410F65"/>
    <w:rsid w:val="00411473"/>
    <w:rsid w:val="00412B1C"/>
    <w:rsid w:val="00412E73"/>
    <w:rsid w:val="00413185"/>
    <w:rsid w:val="004133CF"/>
    <w:rsid w:val="004139AA"/>
    <w:rsid w:val="00413B49"/>
    <w:rsid w:val="00414164"/>
    <w:rsid w:val="0041484C"/>
    <w:rsid w:val="00414DFB"/>
    <w:rsid w:val="00414F2E"/>
    <w:rsid w:val="00414F5D"/>
    <w:rsid w:val="00414FE7"/>
    <w:rsid w:val="00415BDF"/>
    <w:rsid w:val="004163B5"/>
    <w:rsid w:val="00416B8A"/>
    <w:rsid w:val="004170FF"/>
    <w:rsid w:val="0041798D"/>
    <w:rsid w:val="0042033B"/>
    <w:rsid w:val="00420ED0"/>
    <w:rsid w:val="00421077"/>
    <w:rsid w:val="0042132D"/>
    <w:rsid w:val="0042139F"/>
    <w:rsid w:val="00421A19"/>
    <w:rsid w:val="00422501"/>
    <w:rsid w:val="00422571"/>
    <w:rsid w:val="00422697"/>
    <w:rsid w:val="00422A6C"/>
    <w:rsid w:val="00422BC3"/>
    <w:rsid w:val="00422F84"/>
    <w:rsid w:val="00423453"/>
    <w:rsid w:val="00423703"/>
    <w:rsid w:val="00423C98"/>
    <w:rsid w:val="00423E97"/>
    <w:rsid w:val="0042402B"/>
    <w:rsid w:val="00424BB4"/>
    <w:rsid w:val="00424BC7"/>
    <w:rsid w:val="00424E54"/>
    <w:rsid w:val="004255F4"/>
    <w:rsid w:val="00426760"/>
    <w:rsid w:val="004267A6"/>
    <w:rsid w:val="00427329"/>
    <w:rsid w:val="0042769A"/>
    <w:rsid w:val="00427718"/>
    <w:rsid w:val="00427B99"/>
    <w:rsid w:val="00430A1A"/>
    <w:rsid w:val="00431012"/>
    <w:rsid w:val="0043101B"/>
    <w:rsid w:val="004315C9"/>
    <w:rsid w:val="004315FE"/>
    <w:rsid w:val="00431A14"/>
    <w:rsid w:val="004328EE"/>
    <w:rsid w:val="00432A98"/>
    <w:rsid w:val="004330D8"/>
    <w:rsid w:val="00433F6D"/>
    <w:rsid w:val="00434415"/>
    <w:rsid w:val="004349E3"/>
    <w:rsid w:val="004350D8"/>
    <w:rsid w:val="0043543F"/>
    <w:rsid w:val="00435467"/>
    <w:rsid w:val="004354E0"/>
    <w:rsid w:val="004355CA"/>
    <w:rsid w:val="004356C7"/>
    <w:rsid w:val="004357F7"/>
    <w:rsid w:val="00435FB7"/>
    <w:rsid w:val="004362BF"/>
    <w:rsid w:val="00437226"/>
    <w:rsid w:val="0043746A"/>
    <w:rsid w:val="004375BC"/>
    <w:rsid w:val="004375D6"/>
    <w:rsid w:val="004379E4"/>
    <w:rsid w:val="00437AC9"/>
    <w:rsid w:val="00437C51"/>
    <w:rsid w:val="00437CD2"/>
    <w:rsid w:val="004408FD"/>
    <w:rsid w:val="004409A5"/>
    <w:rsid w:val="00440F1A"/>
    <w:rsid w:val="004417AD"/>
    <w:rsid w:val="00441D52"/>
    <w:rsid w:val="00442293"/>
    <w:rsid w:val="00442A2A"/>
    <w:rsid w:val="00443B5B"/>
    <w:rsid w:val="0044499F"/>
    <w:rsid w:val="00444D67"/>
    <w:rsid w:val="00445098"/>
    <w:rsid w:val="0044510C"/>
    <w:rsid w:val="0044524D"/>
    <w:rsid w:val="00445B3E"/>
    <w:rsid w:val="00445C8E"/>
    <w:rsid w:val="00445E6F"/>
    <w:rsid w:val="004467A9"/>
    <w:rsid w:val="004475FE"/>
    <w:rsid w:val="00447668"/>
    <w:rsid w:val="0045018F"/>
    <w:rsid w:val="004502E1"/>
    <w:rsid w:val="00450E38"/>
    <w:rsid w:val="00451414"/>
    <w:rsid w:val="00451806"/>
    <w:rsid w:val="004518B3"/>
    <w:rsid w:val="004518E2"/>
    <w:rsid w:val="00451F2F"/>
    <w:rsid w:val="00451FA2"/>
    <w:rsid w:val="0045234D"/>
    <w:rsid w:val="00452CE7"/>
    <w:rsid w:val="00453544"/>
    <w:rsid w:val="00454121"/>
    <w:rsid w:val="0045456C"/>
    <w:rsid w:val="00454B63"/>
    <w:rsid w:val="00454FCE"/>
    <w:rsid w:val="0045514D"/>
    <w:rsid w:val="00455D0B"/>
    <w:rsid w:val="00455E1F"/>
    <w:rsid w:val="00455E52"/>
    <w:rsid w:val="00455EAF"/>
    <w:rsid w:val="00456628"/>
    <w:rsid w:val="00457ABB"/>
    <w:rsid w:val="004600ED"/>
    <w:rsid w:val="00460208"/>
    <w:rsid w:val="004606A6"/>
    <w:rsid w:val="00460783"/>
    <w:rsid w:val="00460822"/>
    <w:rsid w:val="00460CC8"/>
    <w:rsid w:val="00461012"/>
    <w:rsid w:val="00461387"/>
    <w:rsid w:val="004617BB"/>
    <w:rsid w:val="0046184E"/>
    <w:rsid w:val="0046344D"/>
    <w:rsid w:val="00463B1F"/>
    <w:rsid w:val="00464648"/>
    <w:rsid w:val="004647C3"/>
    <w:rsid w:val="004647C7"/>
    <w:rsid w:val="00464856"/>
    <w:rsid w:val="00464EF9"/>
    <w:rsid w:val="00465341"/>
    <w:rsid w:val="004659CA"/>
    <w:rsid w:val="00465DFE"/>
    <w:rsid w:val="00467810"/>
    <w:rsid w:val="00467874"/>
    <w:rsid w:val="00467C8E"/>
    <w:rsid w:val="004700B2"/>
    <w:rsid w:val="00470118"/>
    <w:rsid w:val="004703B2"/>
    <w:rsid w:val="00470407"/>
    <w:rsid w:val="00470558"/>
    <w:rsid w:val="004708F8"/>
    <w:rsid w:val="00470C99"/>
    <w:rsid w:val="004712D4"/>
    <w:rsid w:val="00471BA2"/>
    <w:rsid w:val="004721DD"/>
    <w:rsid w:val="004724DB"/>
    <w:rsid w:val="0047308E"/>
    <w:rsid w:val="00473F67"/>
    <w:rsid w:val="004741BB"/>
    <w:rsid w:val="004741E4"/>
    <w:rsid w:val="00474427"/>
    <w:rsid w:val="004749A1"/>
    <w:rsid w:val="004750A4"/>
    <w:rsid w:val="004758C2"/>
    <w:rsid w:val="00475FE6"/>
    <w:rsid w:val="00476B84"/>
    <w:rsid w:val="00476EB0"/>
    <w:rsid w:val="004775CD"/>
    <w:rsid w:val="004808DF"/>
    <w:rsid w:val="00480C43"/>
    <w:rsid w:val="00481B6D"/>
    <w:rsid w:val="00481ED5"/>
    <w:rsid w:val="00482036"/>
    <w:rsid w:val="0048222A"/>
    <w:rsid w:val="00482798"/>
    <w:rsid w:val="00482937"/>
    <w:rsid w:val="004853A7"/>
    <w:rsid w:val="004855FA"/>
    <w:rsid w:val="00485A83"/>
    <w:rsid w:val="00485C4F"/>
    <w:rsid w:val="00486690"/>
    <w:rsid w:val="00486B23"/>
    <w:rsid w:val="0048730B"/>
    <w:rsid w:val="0048792F"/>
    <w:rsid w:val="00487ED9"/>
    <w:rsid w:val="00487FBC"/>
    <w:rsid w:val="004907E5"/>
    <w:rsid w:val="00491251"/>
    <w:rsid w:val="0049146F"/>
    <w:rsid w:val="004917CC"/>
    <w:rsid w:val="004931B0"/>
    <w:rsid w:val="004933BF"/>
    <w:rsid w:val="00493528"/>
    <w:rsid w:val="00493F1B"/>
    <w:rsid w:val="00494A13"/>
    <w:rsid w:val="00494E52"/>
    <w:rsid w:val="004957F4"/>
    <w:rsid w:val="00495C1E"/>
    <w:rsid w:val="004960D2"/>
    <w:rsid w:val="0049795A"/>
    <w:rsid w:val="004979A0"/>
    <w:rsid w:val="00497A24"/>
    <w:rsid w:val="004A0340"/>
    <w:rsid w:val="004A0441"/>
    <w:rsid w:val="004A0AF4"/>
    <w:rsid w:val="004A1700"/>
    <w:rsid w:val="004A177D"/>
    <w:rsid w:val="004A1B6C"/>
    <w:rsid w:val="004A1BB3"/>
    <w:rsid w:val="004A1BEB"/>
    <w:rsid w:val="004A1D6B"/>
    <w:rsid w:val="004A1D8C"/>
    <w:rsid w:val="004A1FF5"/>
    <w:rsid w:val="004A2708"/>
    <w:rsid w:val="004A27F3"/>
    <w:rsid w:val="004A2898"/>
    <w:rsid w:val="004A31F0"/>
    <w:rsid w:val="004A3661"/>
    <w:rsid w:val="004A3FD3"/>
    <w:rsid w:val="004A4642"/>
    <w:rsid w:val="004A4882"/>
    <w:rsid w:val="004A4AB0"/>
    <w:rsid w:val="004A4CB9"/>
    <w:rsid w:val="004A4E2B"/>
    <w:rsid w:val="004A5897"/>
    <w:rsid w:val="004A5F2D"/>
    <w:rsid w:val="004A642C"/>
    <w:rsid w:val="004A769C"/>
    <w:rsid w:val="004A7797"/>
    <w:rsid w:val="004A7A7C"/>
    <w:rsid w:val="004A7FDD"/>
    <w:rsid w:val="004B018B"/>
    <w:rsid w:val="004B07F5"/>
    <w:rsid w:val="004B08DC"/>
    <w:rsid w:val="004B0BED"/>
    <w:rsid w:val="004B0F31"/>
    <w:rsid w:val="004B0F7B"/>
    <w:rsid w:val="004B1EE8"/>
    <w:rsid w:val="004B26FF"/>
    <w:rsid w:val="004B29C5"/>
    <w:rsid w:val="004B368D"/>
    <w:rsid w:val="004B3DAD"/>
    <w:rsid w:val="004B4690"/>
    <w:rsid w:val="004B4B9F"/>
    <w:rsid w:val="004B4C84"/>
    <w:rsid w:val="004B587B"/>
    <w:rsid w:val="004B60CA"/>
    <w:rsid w:val="004B6105"/>
    <w:rsid w:val="004B6D7B"/>
    <w:rsid w:val="004B6EDA"/>
    <w:rsid w:val="004B708B"/>
    <w:rsid w:val="004B7222"/>
    <w:rsid w:val="004B786C"/>
    <w:rsid w:val="004C0A9A"/>
    <w:rsid w:val="004C1B45"/>
    <w:rsid w:val="004C1B65"/>
    <w:rsid w:val="004C1D81"/>
    <w:rsid w:val="004C1DDC"/>
    <w:rsid w:val="004C2177"/>
    <w:rsid w:val="004C2531"/>
    <w:rsid w:val="004C28A1"/>
    <w:rsid w:val="004C2BFE"/>
    <w:rsid w:val="004C2CB6"/>
    <w:rsid w:val="004C374A"/>
    <w:rsid w:val="004C3D0B"/>
    <w:rsid w:val="004C41D5"/>
    <w:rsid w:val="004C42BF"/>
    <w:rsid w:val="004C4970"/>
    <w:rsid w:val="004C4E0F"/>
    <w:rsid w:val="004C51C9"/>
    <w:rsid w:val="004C539B"/>
    <w:rsid w:val="004C561A"/>
    <w:rsid w:val="004C5CE2"/>
    <w:rsid w:val="004C6795"/>
    <w:rsid w:val="004C72FD"/>
    <w:rsid w:val="004C74CE"/>
    <w:rsid w:val="004C74E0"/>
    <w:rsid w:val="004C7A09"/>
    <w:rsid w:val="004D0937"/>
    <w:rsid w:val="004D0C32"/>
    <w:rsid w:val="004D0E4A"/>
    <w:rsid w:val="004D0E7B"/>
    <w:rsid w:val="004D103F"/>
    <w:rsid w:val="004D168B"/>
    <w:rsid w:val="004D1D71"/>
    <w:rsid w:val="004D1E14"/>
    <w:rsid w:val="004D214A"/>
    <w:rsid w:val="004D32A3"/>
    <w:rsid w:val="004D32D3"/>
    <w:rsid w:val="004D3503"/>
    <w:rsid w:val="004D3713"/>
    <w:rsid w:val="004D44EE"/>
    <w:rsid w:val="004D4838"/>
    <w:rsid w:val="004D4899"/>
    <w:rsid w:val="004D4B55"/>
    <w:rsid w:val="004D52E6"/>
    <w:rsid w:val="004D564E"/>
    <w:rsid w:val="004D6272"/>
    <w:rsid w:val="004D62F1"/>
    <w:rsid w:val="004D65A2"/>
    <w:rsid w:val="004D671E"/>
    <w:rsid w:val="004D6B9A"/>
    <w:rsid w:val="004D6D63"/>
    <w:rsid w:val="004D71AD"/>
    <w:rsid w:val="004D77E4"/>
    <w:rsid w:val="004E000F"/>
    <w:rsid w:val="004E008D"/>
    <w:rsid w:val="004E028F"/>
    <w:rsid w:val="004E08D0"/>
    <w:rsid w:val="004E0D7E"/>
    <w:rsid w:val="004E12A7"/>
    <w:rsid w:val="004E1441"/>
    <w:rsid w:val="004E1B23"/>
    <w:rsid w:val="004E20F6"/>
    <w:rsid w:val="004E2257"/>
    <w:rsid w:val="004E257F"/>
    <w:rsid w:val="004E26E1"/>
    <w:rsid w:val="004E2FC2"/>
    <w:rsid w:val="004E310A"/>
    <w:rsid w:val="004E3A9D"/>
    <w:rsid w:val="004E3BBD"/>
    <w:rsid w:val="004E3C8F"/>
    <w:rsid w:val="004E4737"/>
    <w:rsid w:val="004E491B"/>
    <w:rsid w:val="004E49F5"/>
    <w:rsid w:val="004E5C31"/>
    <w:rsid w:val="004E5EA7"/>
    <w:rsid w:val="004E62CA"/>
    <w:rsid w:val="004E6B14"/>
    <w:rsid w:val="004E717B"/>
    <w:rsid w:val="004E7B4E"/>
    <w:rsid w:val="004F034A"/>
    <w:rsid w:val="004F046F"/>
    <w:rsid w:val="004F05DA"/>
    <w:rsid w:val="004F09E1"/>
    <w:rsid w:val="004F0ECD"/>
    <w:rsid w:val="004F1421"/>
    <w:rsid w:val="004F1624"/>
    <w:rsid w:val="004F1AEC"/>
    <w:rsid w:val="004F1D14"/>
    <w:rsid w:val="004F2103"/>
    <w:rsid w:val="004F213C"/>
    <w:rsid w:val="004F22A4"/>
    <w:rsid w:val="004F2402"/>
    <w:rsid w:val="004F25E5"/>
    <w:rsid w:val="004F2C2B"/>
    <w:rsid w:val="004F3028"/>
    <w:rsid w:val="004F45DB"/>
    <w:rsid w:val="004F51E8"/>
    <w:rsid w:val="004F53B0"/>
    <w:rsid w:val="004F5870"/>
    <w:rsid w:val="004F5C97"/>
    <w:rsid w:val="004F5EAD"/>
    <w:rsid w:val="004F5F26"/>
    <w:rsid w:val="004F5F83"/>
    <w:rsid w:val="004F74A7"/>
    <w:rsid w:val="00500244"/>
    <w:rsid w:val="005014DE"/>
    <w:rsid w:val="00501DB2"/>
    <w:rsid w:val="00502307"/>
    <w:rsid w:val="00502486"/>
    <w:rsid w:val="00502600"/>
    <w:rsid w:val="00502CE9"/>
    <w:rsid w:val="00502D55"/>
    <w:rsid w:val="005036F8"/>
    <w:rsid w:val="005041F2"/>
    <w:rsid w:val="005045C0"/>
    <w:rsid w:val="00505886"/>
    <w:rsid w:val="00505E98"/>
    <w:rsid w:val="0050623C"/>
    <w:rsid w:val="005063A8"/>
    <w:rsid w:val="00506474"/>
    <w:rsid w:val="005064A2"/>
    <w:rsid w:val="00506679"/>
    <w:rsid w:val="0050669A"/>
    <w:rsid w:val="005068DE"/>
    <w:rsid w:val="00506994"/>
    <w:rsid w:val="00506DC4"/>
    <w:rsid w:val="00507E9D"/>
    <w:rsid w:val="005101A6"/>
    <w:rsid w:val="00510258"/>
    <w:rsid w:val="0051051C"/>
    <w:rsid w:val="00510AAA"/>
    <w:rsid w:val="005114CC"/>
    <w:rsid w:val="00511E8B"/>
    <w:rsid w:val="0051425F"/>
    <w:rsid w:val="00514CBB"/>
    <w:rsid w:val="005154B2"/>
    <w:rsid w:val="00515A86"/>
    <w:rsid w:val="005161C4"/>
    <w:rsid w:val="005161CB"/>
    <w:rsid w:val="00516743"/>
    <w:rsid w:val="005178FB"/>
    <w:rsid w:val="00517AD0"/>
    <w:rsid w:val="0052055E"/>
    <w:rsid w:val="00520666"/>
    <w:rsid w:val="00521208"/>
    <w:rsid w:val="0052132A"/>
    <w:rsid w:val="005213CE"/>
    <w:rsid w:val="00521429"/>
    <w:rsid w:val="00521575"/>
    <w:rsid w:val="00521762"/>
    <w:rsid w:val="00522157"/>
    <w:rsid w:val="0052228E"/>
    <w:rsid w:val="00522A27"/>
    <w:rsid w:val="00522C34"/>
    <w:rsid w:val="00524B0F"/>
    <w:rsid w:val="0052527E"/>
    <w:rsid w:val="0052578A"/>
    <w:rsid w:val="0052711F"/>
    <w:rsid w:val="005273AA"/>
    <w:rsid w:val="005273EC"/>
    <w:rsid w:val="005275E5"/>
    <w:rsid w:val="005302A3"/>
    <w:rsid w:val="005303DC"/>
    <w:rsid w:val="00530DDA"/>
    <w:rsid w:val="0053141A"/>
    <w:rsid w:val="00531463"/>
    <w:rsid w:val="00531864"/>
    <w:rsid w:val="0053186C"/>
    <w:rsid w:val="00531A0C"/>
    <w:rsid w:val="00531B77"/>
    <w:rsid w:val="00531F5F"/>
    <w:rsid w:val="0053206C"/>
    <w:rsid w:val="005325FC"/>
    <w:rsid w:val="00532CCE"/>
    <w:rsid w:val="005331CD"/>
    <w:rsid w:val="00533830"/>
    <w:rsid w:val="0053459F"/>
    <w:rsid w:val="0053464B"/>
    <w:rsid w:val="00534B11"/>
    <w:rsid w:val="00534BCA"/>
    <w:rsid w:val="00534D0D"/>
    <w:rsid w:val="00534EE1"/>
    <w:rsid w:val="005351AB"/>
    <w:rsid w:val="005353B3"/>
    <w:rsid w:val="0053558C"/>
    <w:rsid w:val="00536284"/>
    <w:rsid w:val="00536617"/>
    <w:rsid w:val="005368F3"/>
    <w:rsid w:val="0053734C"/>
    <w:rsid w:val="00537E1E"/>
    <w:rsid w:val="00537E6D"/>
    <w:rsid w:val="0054098C"/>
    <w:rsid w:val="00540E73"/>
    <w:rsid w:val="00541836"/>
    <w:rsid w:val="00541AAA"/>
    <w:rsid w:val="00541EB9"/>
    <w:rsid w:val="005426DF"/>
    <w:rsid w:val="00542806"/>
    <w:rsid w:val="00542D0D"/>
    <w:rsid w:val="00542E97"/>
    <w:rsid w:val="00543530"/>
    <w:rsid w:val="0054446B"/>
    <w:rsid w:val="00544775"/>
    <w:rsid w:val="005449CC"/>
    <w:rsid w:val="00544AB6"/>
    <w:rsid w:val="00544B57"/>
    <w:rsid w:val="00544E1D"/>
    <w:rsid w:val="005459C3"/>
    <w:rsid w:val="00546B45"/>
    <w:rsid w:val="00546D1B"/>
    <w:rsid w:val="0054756C"/>
    <w:rsid w:val="00547715"/>
    <w:rsid w:val="00547849"/>
    <w:rsid w:val="00550511"/>
    <w:rsid w:val="0055176A"/>
    <w:rsid w:val="00551F45"/>
    <w:rsid w:val="005521C4"/>
    <w:rsid w:val="00552417"/>
    <w:rsid w:val="0055242A"/>
    <w:rsid w:val="005526F8"/>
    <w:rsid w:val="005528FD"/>
    <w:rsid w:val="00552C0C"/>
    <w:rsid w:val="005530DD"/>
    <w:rsid w:val="005538C0"/>
    <w:rsid w:val="00553CA7"/>
    <w:rsid w:val="00553D2E"/>
    <w:rsid w:val="00553FC1"/>
    <w:rsid w:val="005552C4"/>
    <w:rsid w:val="005556A8"/>
    <w:rsid w:val="00555B5A"/>
    <w:rsid w:val="00556931"/>
    <w:rsid w:val="00556D5D"/>
    <w:rsid w:val="00556E24"/>
    <w:rsid w:val="00557710"/>
    <w:rsid w:val="00560098"/>
    <w:rsid w:val="005608AC"/>
    <w:rsid w:val="00560D59"/>
    <w:rsid w:val="00560EC0"/>
    <w:rsid w:val="00561559"/>
    <w:rsid w:val="0056172E"/>
    <w:rsid w:val="00561CEB"/>
    <w:rsid w:val="00561DBE"/>
    <w:rsid w:val="00561F3D"/>
    <w:rsid w:val="00562641"/>
    <w:rsid w:val="00562C9A"/>
    <w:rsid w:val="005634CC"/>
    <w:rsid w:val="005635EF"/>
    <w:rsid w:val="00563A3F"/>
    <w:rsid w:val="00563D3C"/>
    <w:rsid w:val="00563F70"/>
    <w:rsid w:val="005652B7"/>
    <w:rsid w:val="005652CB"/>
    <w:rsid w:val="005654D4"/>
    <w:rsid w:val="00565842"/>
    <w:rsid w:val="00565A82"/>
    <w:rsid w:val="00566D96"/>
    <w:rsid w:val="005670B9"/>
    <w:rsid w:val="00567410"/>
    <w:rsid w:val="00567587"/>
    <w:rsid w:val="00570375"/>
    <w:rsid w:val="005706CF"/>
    <w:rsid w:val="00571033"/>
    <w:rsid w:val="0057121E"/>
    <w:rsid w:val="00571378"/>
    <w:rsid w:val="0057222C"/>
    <w:rsid w:val="005726FD"/>
    <w:rsid w:val="00572A20"/>
    <w:rsid w:val="00573B92"/>
    <w:rsid w:val="00574297"/>
    <w:rsid w:val="005746A9"/>
    <w:rsid w:val="0057481F"/>
    <w:rsid w:val="00574CB7"/>
    <w:rsid w:val="00574D7A"/>
    <w:rsid w:val="00576486"/>
    <w:rsid w:val="00576514"/>
    <w:rsid w:val="00577252"/>
    <w:rsid w:val="005772A5"/>
    <w:rsid w:val="00577BC7"/>
    <w:rsid w:val="00580A07"/>
    <w:rsid w:val="00581C48"/>
    <w:rsid w:val="00582D71"/>
    <w:rsid w:val="00583B26"/>
    <w:rsid w:val="00584769"/>
    <w:rsid w:val="00584E50"/>
    <w:rsid w:val="00585296"/>
    <w:rsid w:val="00586CF3"/>
    <w:rsid w:val="0058714F"/>
    <w:rsid w:val="00587385"/>
    <w:rsid w:val="0058738C"/>
    <w:rsid w:val="005879E1"/>
    <w:rsid w:val="00587B7E"/>
    <w:rsid w:val="00587BE7"/>
    <w:rsid w:val="005900DF"/>
    <w:rsid w:val="00590141"/>
    <w:rsid w:val="00590E46"/>
    <w:rsid w:val="005913EC"/>
    <w:rsid w:val="005924BE"/>
    <w:rsid w:val="00592E29"/>
    <w:rsid w:val="005934CB"/>
    <w:rsid w:val="00593A82"/>
    <w:rsid w:val="00593B25"/>
    <w:rsid w:val="0059419A"/>
    <w:rsid w:val="005947E5"/>
    <w:rsid w:val="00594D35"/>
    <w:rsid w:val="00594D97"/>
    <w:rsid w:val="00594DF4"/>
    <w:rsid w:val="00594F40"/>
    <w:rsid w:val="00595921"/>
    <w:rsid w:val="00595A86"/>
    <w:rsid w:val="00595E13"/>
    <w:rsid w:val="00595EE1"/>
    <w:rsid w:val="005967F2"/>
    <w:rsid w:val="00597A11"/>
    <w:rsid w:val="00597C69"/>
    <w:rsid w:val="005A0DC8"/>
    <w:rsid w:val="005A148A"/>
    <w:rsid w:val="005A196B"/>
    <w:rsid w:val="005A1A43"/>
    <w:rsid w:val="005A1DEC"/>
    <w:rsid w:val="005A22AD"/>
    <w:rsid w:val="005A2F83"/>
    <w:rsid w:val="005A33D1"/>
    <w:rsid w:val="005A3557"/>
    <w:rsid w:val="005A4543"/>
    <w:rsid w:val="005A477B"/>
    <w:rsid w:val="005A5378"/>
    <w:rsid w:val="005A552D"/>
    <w:rsid w:val="005A563A"/>
    <w:rsid w:val="005A5891"/>
    <w:rsid w:val="005A5C1A"/>
    <w:rsid w:val="005A630A"/>
    <w:rsid w:val="005A6976"/>
    <w:rsid w:val="005A6B73"/>
    <w:rsid w:val="005A7171"/>
    <w:rsid w:val="005A77F3"/>
    <w:rsid w:val="005A7D8E"/>
    <w:rsid w:val="005B0462"/>
    <w:rsid w:val="005B1458"/>
    <w:rsid w:val="005B14C6"/>
    <w:rsid w:val="005B1831"/>
    <w:rsid w:val="005B1A97"/>
    <w:rsid w:val="005B1D66"/>
    <w:rsid w:val="005B21EB"/>
    <w:rsid w:val="005B2DA4"/>
    <w:rsid w:val="005B31C2"/>
    <w:rsid w:val="005B33E2"/>
    <w:rsid w:val="005B438B"/>
    <w:rsid w:val="005B47E6"/>
    <w:rsid w:val="005B4D05"/>
    <w:rsid w:val="005B4F38"/>
    <w:rsid w:val="005B4F46"/>
    <w:rsid w:val="005B58FA"/>
    <w:rsid w:val="005B6227"/>
    <w:rsid w:val="005B6720"/>
    <w:rsid w:val="005B6E95"/>
    <w:rsid w:val="005B75AC"/>
    <w:rsid w:val="005B786C"/>
    <w:rsid w:val="005B7996"/>
    <w:rsid w:val="005C06BD"/>
    <w:rsid w:val="005C09C2"/>
    <w:rsid w:val="005C24CC"/>
    <w:rsid w:val="005C2811"/>
    <w:rsid w:val="005C2A27"/>
    <w:rsid w:val="005C318B"/>
    <w:rsid w:val="005C3754"/>
    <w:rsid w:val="005C3B7A"/>
    <w:rsid w:val="005C444E"/>
    <w:rsid w:val="005C49F8"/>
    <w:rsid w:val="005C57DA"/>
    <w:rsid w:val="005C584A"/>
    <w:rsid w:val="005C6558"/>
    <w:rsid w:val="005C6D15"/>
    <w:rsid w:val="005C7DF6"/>
    <w:rsid w:val="005D0113"/>
    <w:rsid w:val="005D081B"/>
    <w:rsid w:val="005D08B9"/>
    <w:rsid w:val="005D0C3A"/>
    <w:rsid w:val="005D2572"/>
    <w:rsid w:val="005D2593"/>
    <w:rsid w:val="005D2725"/>
    <w:rsid w:val="005D2C6B"/>
    <w:rsid w:val="005D2E58"/>
    <w:rsid w:val="005D3976"/>
    <w:rsid w:val="005D3DEC"/>
    <w:rsid w:val="005D44B1"/>
    <w:rsid w:val="005D470B"/>
    <w:rsid w:val="005D4FE4"/>
    <w:rsid w:val="005D5007"/>
    <w:rsid w:val="005D5D2F"/>
    <w:rsid w:val="005D6254"/>
    <w:rsid w:val="005D6291"/>
    <w:rsid w:val="005D72B5"/>
    <w:rsid w:val="005D785F"/>
    <w:rsid w:val="005D7A98"/>
    <w:rsid w:val="005E083E"/>
    <w:rsid w:val="005E0C83"/>
    <w:rsid w:val="005E0C84"/>
    <w:rsid w:val="005E163E"/>
    <w:rsid w:val="005E2027"/>
    <w:rsid w:val="005E34D8"/>
    <w:rsid w:val="005E3AF4"/>
    <w:rsid w:val="005E3BE3"/>
    <w:rsid w:val="005E3CD1"/>
    <w:rsid w:val="005E437C"/>
    <w:rsid w:val="005E451D"/>
    <w:rsid w:val="005E45D7"/>
    <w:rsid w:val="005E486F"/>
    <w:rsid w:val="005E4D5D"/>
    <w:rsid w:val="005E4EBB"/>
    <w:rsid w:val="005E559E"/>
    <w:rsid w:val="005E5644"/>
    <w:rsid w:val="005E5ADF"/>
    <w:rsid w:val="005E5F5F"/>
    <w:rsid w:val="005E617C"/>
    <w:rsid w:val="005E62FE"/>
    <w:rsid w:val="005E63F4"/>
    <w:rsid w:val="005E66DB"/>
    <w:rsid w:val="005E6834"/>
    <w:rsid w:val="005E6885"/>
    <w:rsid w:val="005E6AF6"/>
    <w:rsid w:val="005E6CC3"/>
    <w:rsid w:val="005E6EF7"/>
    <w:rsid w:val="005E7C8E"/>
    <w:rsid w:val="005E7EE1"/>
    <w:rsid w:val="005F00CB"/>
    <w:rsid w:val="005F14C2"/>
    <w:rsid w:val="005F1B57"/>
    <w:rsid w:val="005F255E"/>
    <w:rsid w:val="005F2B7B"/>
    <w:rsid w:val="005F2B81"/>
    <w:rsid w:val="005F30E2"/>
    <w:rsid w:val="005F3FA0"/>
    <w:rsid w:val="005F4A70"/>
    <w:rsid w:val="005F4FAE"/>
    <w:rsid w:val="005F5114"/>
    <w:rsid w:val="005F5A25"/>
    <w:rsid w:val="005F638B"/>
    <w:rsid w:val="005F6638"/>
    <w:rsid w:val="005F6881"/>
    <w:rsid w:val="005F6B1E"/>
    <w:rsid w:val="005F7AA5"/>
    <w:rsid w:val="005F7F4B"/>
    <w:rsid w:val="006000BD"/>
    <w:rsid w:val="006004A7"/>
    <w:rsid w:val="006004EE"/>
    <w:rsid w:val="006005B3"/>
    <w:rsid w:val="00600BF2"/>
    <w:rsid w:val="0060197C"/>
    <w:rsid w:val="00601A21"/>
    <w:rsid w:val="00601D52"/>
    <w:rsid w:val="00601E6A"/>
    <w:rsid w:val="0060235C"/>
    <w:rsid w:val="006030FB"/>
    <w:rsid w:val="006031F3"/>
    <w:rsid w:val="006034F7"/>
    <w:rsid w:val="006035F3"/>
    <w:rsid w:val="00603FCA"/>
    <w:rsid w:val="0060439A"/>
    <w:rsid w:val="0060499D"/>
    <w:rsid w:val="00604D77"/>
    <w:rsid w:val="00605045"/>
    <w:rsid w:val="006053F8"/>
    <w:rsid w:val="0060670E"/>
    <w:rsid w:val="006070A6"/>
    <w:rsid w:val="006072BA"/>
    <w:rsid w:val="00607329"/>
    <w:rsid w:val="006073C9"/>
    <w:rsid w:val="00607428"/>
    <w:rsid w:val="00607825"/>
    <w:rsid w:val="00607935"/>
    <w:rsid w:val="00607C15"/>
    <w:rsid w:val="006100A7"/>
    <w:rsid w:val="0061013C"/>
    <w:rsid w:val="00610420"/>
    <w:rsid w:val="00610888"/>
    <w:rsid w:val="00610DBD"/>
    <w:rsid w:val="00611172"/>
    <w:rsid w:val="00612252"/>
    <w:rsid w:val="0061247B"/>
    <w:rsid w:val="006125D8"/>
    <w:rsid w:val="006126C1"/>
    <w:rsid w:val="00613473"/>
    <w:rsid w:val="0061409D"/>
    <w:rsid w:val="006143C4"/>
    <w:rsid w:val="0061471E"/>
    <w:rsid w:val="00614834"/>
    <w:rsid w:val="006148CB"/>
    <w:rsid w:val="00614CB0"/>
    <w:rsid w:val="006155A8"/>
    <w:rsid w:val="0061575C"/>
    <w:rsid w:val="00616145"/>
    <w:rsid w:val="00616F18"/>
    <w:rsid w:val="00617770"/>
    <w:rsid w:val="006179D4"/>
    <w:rsid w:val="006205E0"/>
    <w:rsid w:val="0062160B"/>
    <w:rsid w:val="006218D7"/>
    <w:rsid w:val="00622877"/>
    <w:rsid w:val="00622D2E"/>
    <w:rsid w:val="00622E67"/>
    <w:rsid w:val="006239E6"/>
    <w:rsid w:val="00623B9F"/>
    <w:rsid w:val="006248DD"/>
    <w:rsid w:val="00625153"/>
    <w:rsid w:val="00625AFE"/>
    <w:rsid w:val="006263FA"/>
    <w:rsid w:val="00626C0A"/>
    <w:rsid w:val="00627095"/>
    <w:rsid w:val="00627D6E"/>
    <w:rsid w:val="00630ED9"/>
    <w:rsid w:val="0063110D"/>
    <w:rsid w:val="00631714"/>
    <w:rsid w:val="006319BC"/>
    <w:rsid w:val="00632978"/>
    <w:rsid w:val="00632D60"/>
    <w:rsid w:val="00632E32"/>
    <w:rsid w:val="006333B9"/>
    <w:rsid w:val="0063356E"/>
    <w:rsid w:val="006336D7"/>
    <w:rsid w:val="0063386B"/>
    <w:rsid w:val="00633A39"/>
    <w:rsid w:val="00633BCE"/>
    <w:rsid w:val="0063414E"/>
    <w:rsid w:val="006355CD"/>
    <w:rsid w:val="006363FD"/>
    <w:rsid w:val="0063677C"/>
    <w:rsid w:val="00636CEB"/>
    <w:rsid w:val="00636F96"/>
    <w:rsid w:val="00637356"/>
    <w:rsid w:val="0063773D"/>
    <w:rsid w:val="00637972"/>
    <w:rsid w:val="00637CE7"/>
    <w:rsid w:val="00637CFF"/>
    <w:rsid w:val="00637D24"/>
    <w:rsid w:val="00640EC8"/>
    <w:rsid w:val="006417D0"/>
    <w:rsid w:val="00641929"/>
    <w:rsid w:val="006424C9"/>
    <w:rsid w:val="00642A8E"/>
    <w:rsid w:val="00642AC2"/>
    <w:rsid w:val="00642B72"/>
    <w:rsid w:val="006432B6"/>
    <w:rsid w:val="00643910"/>
    <w:rsid w:val="00643A09"/>
    <w:rsid w:val="00644CCB"/>
    <w:rsid w:val="0064561C"/>
    <w:rsid w:val="00645A3E"/>
    <w:rsid w:val="006467D3"/>
    <w:rsid w:val="0064734C"/>
    <w:rsid w:val="006473F8"/>
    <w:rsid w:val="00647A53"/>
    <w:rsid w:val="00647C38"/>
    <w:rsid w:val="0065029C"/>
    <w:rsid w:val="00650589"/>
    <w:rsid w:val="00650836"/>
    <w:rsid w:val="00650CC9"/>
    <w:rsid w:val="00650D09"/>
    <w:rsid w:val="006510C3"/>
    <w:rsid w:val="00651860"/>
    <w:rsid w:val="00651D19"/>
    <w:rsid w:val="006537D4"/>
    <w:rsid w:val="006546C6"/>
    <w:rsid w:val="00655161"/>
    <w:rsid w:val="006579DD"/>
    <w:rsid w:val="00660516"/>
    <w:rsid w:val="00660D58"/>
    <w:rsid w:val="00661CF8"/>
    <w:rsid w:val="00661E20"/>
    <w:rsid w:val="006624E4"/>
    <w:rsid w:val="00662A45"/>
    <w:rsid w:val="00662B99"/>
    <w:rsid w:val="00662C63"/>
    <w:rsid w:val="00662F16"/>
    <w:rsid w:val="006635D8"/>
    <w:rsid w:val="0066360F"/>
    <w:rsid w:val="00663664"/>
    <w:rsid w:val="00663C60"/>
    <w:rsid w:val="00663DF9"/>
    <w:rsid w:val="00663E02"/>
    <w:rsid w:val="00664079"/>
    <w:rsid w:val="006654BC"/>
    <w:rsid w:val="0066569C"/>
    <w:rsid w:val="006658C6"/>
    <w:rsid w:val="00665F1E"/>
    <w:rsid w:val="00666778"/>
    <w:rsid w:val="006668FE"/>
    <w:rsid w:val="00666BC3"/>
    <w:rsid w:val="00666E32"/>
    <w:rsid w:val="00666E58"/>
    <w:rsid w:val="00666F0A"/>
    <w:rsid w:val="00667407"/>
    <w:rsid w:val="006674FA"/>
    <w:rsid w:val="00667E0C"/>
    <w:rsid w:val="0067001E"/>
    <w:rsid w:val="006702AD"/>
    <w:rsid w:val="006707C2"/>
    <w:rsid w:val="0067087A"/>
    <w:rsid w:val="00670906"/>
    <w:rsid w:val="00670B61"/>
    <w:rsid w:val="00670D55"/>
    <w:rsid w:val="006711FD"/>
    <w:rsid w:val="00671AD8"/>
    <w:rsid w:val="00671E3F"/>
    <w:rsid w:val="00672586"/>
    <w:rsid w:val="00672BE3"/>
    <w:rsid w:val="00672BF6"/>
    <w:rsid w:val="00672F74"/>
    <w:rsid w:val="00673D7E"/>
    <w:rsid w:val="00674087"/>
    <w:rsid w:val="0067415D"/>
    <w:rsid w:val="0067433F"/>
    <w:rsid w:val="00674469"/>
    <w:rsid w:val="0067463E"/>
    <w:rsid w:val="00674712"/>
    <w:rsid w:val="00674A06"/>
    <w:rsid w:val="00674C91"/>
    <w:rsid w:val="00674CB3"/>
    <w:rsid w:val="00674E08"/>
    <w:rsid w:val="006752BF"/>
    <w:rsid w:val="00676B0C"/>
    <w:rsid w:val="00677018"/>
    <w:rsid w:val="0068093A"/>
    <w:rsid w:val="00680B1F"/>
    <w:rsid w:val="00680C01"/>
    <w:rsid w:val="00680C88"/>
    <w:rsid w:val="0068153F"/>
    <w:rsid w:val="00681A00"/>
    <w:rsid w:val="00681C96"/>
    <w:rsid w:val="00682016"/>
    <w:rsid w:val="00682B9B"/>
    <w:rsid w:val="0068326F"/>
    <w:rsid w:val="006836E0"/>
    <w:rsid w:val="00683D96"/>
    <w:rsid w:val="00683E8E"/>
    <w:rsid w:val="0068446A"/>
    <w:rsid w:val="006844AD"/>
    <w:rsid w:val="00684A18"/>
    <w:rsid w:val="00684B09"/>
    <w:rsid w:val="00684E96"/>
    <w:rsid w:val="006856A5"/>
    <w:rsid w:val="00685A4A"/>
    <w:rsid w:val="00687898"/>
    <w:rsid w:val="00687FA7"/>
    <w:rsid w:val="006903D0"/>
    <w:rsid w:val="006904E7"/>
    <w:rsid w:val="00690859"/>
    <w:rsid w:val="0069133A"/>
    <w:rsid w:val="00691B40"/>
    <w:rsid w:val="00691E8A"/>
    <w:rsid w:val="00691F0B"/>
    <w:rsid w:val="00692942"/>
    <w:rsid w:val="00692B98"/>
    <w:rsid w:val="0069311A"/>
    <w:rsid w:val="006936A6"/>
    <w:rsid w:val="006939DA"/>
    <w:rsid w:val="006944F5"/>
    <w:rsid w:val="00694D12"/>
    <w:rsid w:val="00694F8D"/>
    <w:rsid w:val="006966CE"/>
    <w:rsid w:val="006967AA"/>
    <w:rsid w:val="006968B5"/>
    <w:rsid w:val="006973BE"/>
    <w:rsid w:val="006A034D"/>
    <w:rsid w:val="006A03E7"/>
    <w:rsid w:val="006A1805"/>
    <w:rsid w:val="006A21CA"/>
    <w:rsid w:val="006A254F"/>
    <w:rsid w:val="006A2CE1"/>
    <w:rsid w:val="006A3A81"/>
    <w:rsid w:val="006A4023"/>
    <w:rsid w:val="006A48FE"/>
    <w:rsid w:val="006A492A"/>
    <w:rsid w:val="006A4F53"/>
    <w:rsid w:val="006A4FE9"/>
    <w:rsid w:val="006A603A"/>
    <w:rsid w:val="006A6C9C"/>
    <w:rsid w:val="006A7147"/>
    <w:rsid w:val="006A72C4"/>
    <w:rsid w:val="006A747E"/>
    <w:rsid w:val="006A75B1"/>
    <w:rsid w:val="006B0397"/>
    <w:rsid w:val="006B07EF"/>
    <w:rsid w:val="006B0902"/>
    <w:rsid w:val="006B0E25"/>
    <w:rsid w:val="006B0F63"/>
    <w:rsid w:val="006B1590"/>
    <w:rsid w:val="006B22C9"/>
    <w:rsid w:val="006B2373"/>
    <w:rsid w:val="006B240F"/>
    <w:rsid w:val="006B2801"/>
    <w:rsid w:val="006B2AB7"/>
    <w:rsid w:val="006B32EC"/>
    <w:rsid w:val="006B37C7"/>
    <w:rsid w:val="006B4392"/>
    <w:rsid w:val="006B4F92"/>
    <w:rsid w:val="006B55E2"/>
    <w:rsid w:val="006B645C"/>
    <w:rsid w:val="006B6A05"/>
    <w:rsid w:val="006B6ED5"/>
    <w:rsid w:val="006B74DC"/>
    <w:rsid w:val="006B74FF"/>
    <w:rsid w:val="006B76DF"/>
    <w:rsid w:val="006B7C35"/>
    <w:rsid w:val="006C00E0"/>
    <w:rsid w:val="006C02C9"/>
    <w:rsid w:val="006C07A5"/>
    <w:rsid w:val="006C2143"/>
    <w:rsid w:val="006C38D5"/>
    <w:rsid w:val="006C4151"/>
    <w:rsid w:val="006C4C8E"/>
    <w:rsid w:val="006C4C97"/>
    <w:rsid w:val="006C541A"/>
    <w:rsid w:val="006C599D"/>
    <w:rsid w:val="006C5A1C"/>
    <w:rsid w:val="006C5DE6"/>
    <w:rsid w:val="006C6439"/>
    <w:rsid w:val="006C6B12"/>
    <w:rsid w:val="006C7529"/>
    <w:rsid w:val="006C789E"/>
    <w:rsid w:val="006C7EDF"/>
    <w:rsid w:val="006D0147"/>
    <w:rsid w:val="006D052F"/>
    <w:rsid w:val="006D0652"/>
    <w:rsid w:val="006D13A4"/>
    <w:rsid w:val="006D13C6"/>
    <w:rsid w:val="006D14D1"/>
    <w:rsid w:val="006D1D1C"/>
    <w:rsid w:val="006D1F96"/>
    <w:rsid w:val="006D2617"/>
    <w:rsid w:val="006D358E"/>
    <w:rsid w:val="006D4029"/>
    <w:rsid w:val="006D4634"/>
    <w:rsid w:val="006D49DB"/>
    <w:rsid w:val="006D5ADC"/>
    <w:rsid w:val="006D5C3F"/>
    <w:rsid w:val="006D5DDA"/>
    <w:rsid w:val="006D6027"/>
    <w:rsid w:val="006D6C05"/>
    <w:rsid w:val="006D6F1A"/>
    <w:rsid w:val="006D74E4"/>
    <w:rsid w:val="006D7504"/>
    <w:rsid w:val="006E0245"/>
    <w:rsid w:val="006E02B3"/>
    <w:rsid w:val="006E0737"/>
    <w:rsid w:val="006E0B25"/>
    <w:rsid w:val="006E1168"/>
    <w:rsid w:val="006E1292"/>
    <w:rsid w:val="006E1913"/>
    <w:rsid w:val="006E29A0"/>
    <w:rsid w:val="006E3171"/>
    <w:rsid w:val="006E34E7"/>
    <w:rsid w:val="006E443C"/>
    <w:rsid w:val="006E48DC"/>
    <w:rsid w:val="006E4D24"/>
    <w:rsid w:val="006E4E8A"/>
    <w:rsid w:val="006E5B00"/>
    <w:rsid w:val="006E5C6F"/>
    <w:rsid w:val="006E7094"/>
    <w:rsid w:val="006E7D87"/>
    <w:rsid w:val="006F077E"/>
    <w:rsid w:val="006F0AAD"/>
    <w:rsid w:val="006F0EC4"/>
    <w:rsid w:val="006F2435"/>
    <w:rsid w:val="006F2573"/>
    <w:rsid w:val="006F2683"/>
    <w:rsid w:val="006F2CAF"/>
    <w:rsid w:val="006F3270"/>
    <w:rsid w:val="006F32AE"/>
    <w:rsid w:val="006F32D3"/>
    <w:rsid w:val="006F3849"/>
    <w:rsid w:val="006F4358"/>
    <w:rsid w:val="006F4547"/>
    <w:rsid w:val="006F4853"/>
    <w:rsid w:val="006F4BDD"/>
    <w:rsid w:val="006F4D40"/>
    <w:rsid w:val="006F54A8"/>
    <w:rsid w:val="006F568B"/>
    <w:rsid w:val="006F5B89"/>
    <w:rsid w:val="006F5D6E"/>
    <w:rsid w:val="006F63CA"/>
    <w:rsid w:val="006F65BE"/>
    <w:rsid w:val="006F66F8"/>
    <w:rsid w:val="006F6E62"/>
    <w:rsid w:val="006F6ED1"/>
    <w:rsid w:val="006F78DB"/>
    <w:rsid w:val="006F7C17"/>
    <w:rsid w:val="0070104E"/>
    <w:rsid w:val="007019AF"/>
    <w:rsid w:val="00701AC8"/>
    <w:rsid w:val="00701D1C"/>
    <w:rsid w:val="00701D39"/>
    <w:rsid w:val="00701E7F"/>
    <w:rsid w:val="00701FD3"/>
    <w:rsid w:val="00702BD6"/>
    <w:rsid w:val="00702D5E"/>
    <w:rsid w:val="00703509"/>
    <w:rsid w:val="00703A86"/>
    <w:rsid w:val="00703E1E"/>
    <w:rsid w:val="0070454A"/>
    <w:rsid w:val="00704883"/>
    <w:rsid w:val="00705528"/>
    <w:rsid w:val="00706159"/>
    <w:rsid w:val="007063C9"/>
    <w:rsid w:val="0070663A"/>
    <w:rsid w:val="00706644"/>
    <w:rsid w:val="0070671E"/>
    <w:rsid w:val="00706A73"/>
    <w:rsid w:val="00706F97"/>
    <w:rsid w:val="007076F1"/>
    <w:rsid w:val="007109C2"/>
    <w:rsid w:val="00711114"/>
    <w:rsid w:val="007113A7"/>
    <w:rsid w:val="007116FB"/>
    <w:rsid w:val="0071174E"/>
    <w:rsid w:val="00711F18"/>
    <w:rsid w:val="00712EF9"/>
    <w:rsid w:val="00713EC2"/>
    <w:rsid w:val="0071430A"/>
    <w:rsid w:val="00714380"/>
    <w:rsid w:val="00714522"/>
    <w:rsid w:val="0071501A"/>
    <w:rsid w:val="0071546C"/>
    <w:rsid w:val="0071564F"/>
    <w:rsid w:val="00715EE4"/>
    <w:rsid w:val="00720942"/>
    <w:rsid w:val="00721475"/>
    <w:rsid w:val="007214E3"/>
    <w:rsid w:val="0072185F"/>
    <w:rsid w:val="0072256B"/>
    <w:rsid w:val="00723C63"/>
    <w:rsid w:val="00723CD8"/>
    <w:rsid w:val="00723D73"/>
    <w:rsid w:val="00725C64"/>
    <w:rsid w:val="00725F9A"/>
    <w:rsid w:val="007260B0"/>
    <w:rsid w:val="00726407"/>
    <w:rsid w:val="00726593"/>
    <w:rsid w:val="00726A29"/>
    <w:rsid w:val="0072776B"/>
    <w:rsid w:val="00727917"/>
    <w:rsid w:val="00727A4F"/>
    <w:rsid w:val="00727D00"/>
    <w:rsid w:val="00727EC3"/>
    <w:rsid w:val="00727F49"/>
    <w:rsid w:val="0073020A"/>
    <w:rsid w:val="00730E08"/>
    <w:rsid w:val="00731065"/>
    <w:rsid w:val="00731322"/>
    <w:rsid w:val="00731BA9"/>
    <w:rsid w:val="0073315B"/>
    <w:rsid w:val="00733185"/>
    <w:rsid w:val="00733402"/>
    <w:rsid w:val="00733B47"/>
    <w:rsid w:val="00733CA1"/>
    <w:rsid w:val="00733E8E"/>
    <w:rsid w:val="007352FD"/>
    <w:rsid w:val="007357B1"/>
    <w:rsid w:val="00735A9D"/>
    <w:rsid w:val="00735D38"/>
    <w:rsid w:val="0073661F"/>
    <w:rsid w:val="0073675E"/>
    <w:rsid w:val="00736B52"/>
    <w:rsid w:val="00736CE5"/>
    <w:rsid w:val="00737855"/>
    <w:rsid w:val="00737DD7"/>
    <w:rsid w:val="00740033"/>
    <w:rsid w:val="00740565"/>
    <w:rsid w:val="007406BA"/>
    <w:rsid w:val="007414EC"/>
    <w:rsid w:val="00741B83"/>
    <w:rsid w:val="00741E21"/>
    <w:rsid w:val="00741F71"/>
    <w:rsid w:val="00742387"/>
    <w:rsid w:val="00743F07"/>
    <w:rsid w:val="0074400F"/>
    <w:rsid w:val="0074457F"/>
    <w:rsid w:val="007448D8"/>
    <w:rsid w:val="00744A17"/>
    <w:rsid w:val="00744D92"/>
    <w:rsid w:val="007451FA"/>
    <w:rsid w:val="007455B0"/>
    <w:rsid w:val="00745BFE"/>
    <w:rsid w:val="00745FBB"/>
    <w:rsid w:val="007475E7"/>
    <w:rsid w:val="00750241"/>
    <w:rsid w:val="007502F7"/>
    <w:rsid w:val="007506EB"/>
    <w:rsid w:val="007507A8"/>
    <w:rsid w:val="00750E07"/>
    <w:rsid w:val="007513CA"/>
    <w:rsid w:val="00751703"/>
    <w:rsid w:val="00751846"/>
    <w:rsid w:val="00751AC3"/>
    <w:rsid w:val="00752522"/>
    <w:rsid w:val="007528E1"/>
    <w:rsid w:val="00752B51"/>
    <w:rsid w:val="00752C69"/>
    <w:rsid w:val="00752E8B"/>
    <w:rsid w:val="007533A6"/>
    <w:rsid w:val="007543DA"/>
    <w:rsid w:val="00754B7B"/>
    <w:rsid w:val="007552CD"/>
    <w:rsid w:val="007557D3"/>
    <w:rsid w:val="007559DB"/>
    <w:rsid w:val="00756D83"/>
    <w:rsid w:val="00757020"/>
    <w:rsid w:val="00760084"/>
    <w:rsid w:val="00760EE0"/>
    <w:rsid w:val="00760F22"/>
    <w:rsid w:val="007619D7"/>
    <w:rsid w:val="00762132"/>
    <w:rsid w:val="00762808"/>
    <w:rsid w:val="00762CD9"/>
    <w:rsid w:val="00763DF9"/>
    <w:rsid w:val="00764204"/>
    <w:rsid w:val="007655F1"/>
    <w:rsid w:val="007660B4"/>
    <w:rsid w:val="00766626"/>
    <w:rsid w:val="0076675F"/>
    <w:rsid w:val="00767232"/>
    <w:rsid w:val="00767592"/>
    <w:rsid w:val="00767E7C"/>
    <w:rsid w:val="00767F3E"/>
    <w:rsid w:val="007704B6"/>
    <w:rsid w:val="00771BA0"/>
    <w:rsid w:val="00771C90"/>
    <w:rsid w:val="00772082"/>
    <w:rsid w:val="007720A6"/>
    <w:rsid w:val="007722E0"/>
    <w:rsid w:val="0077270C"/>
    <w:rsid w:val="00772D4D"/>
    <w:rsid w:val="00772E4E"/>
    <w:rsid w:val="0077301F"/>
    <w:rsid w:val="007730D3"/>
    <w:rsid w:val="007731EC"/>
    <w:rsid w:val="00773A26"/>
    <w:rsid w:val="00776200"/>
    <w:rsid w:val="00776363"/>
    <w:rsid w:val="00776738"/>
    <w:rsid w:val="007767EA"/>
    <w:rsid w:val="00776A17"/>
    <w:rsid w:val="007778C4"/>
    <w:rsid w:val="00777F70"/>
    <w:rsid w:val="00780682"/>
    <w:rsid w:val="00781043"/>
    <w:rsid w:val="0078168E"/>
    <w:rsid w:val="007816A0"/>
    <w:rsid w:val="007817CC"/>
    <w:rsid w:val="007819BB"/>
    <w:rsid w:val="00781E67"/>
    <w:rsid w:val="007823A9"/>
    <w:rsid w:val="007824B2"/>
    <w:rsid w:val="007837B8"/>
    <w:rsid w:val="00783959"/>
    <w:rsid w:val="00783E01"/>
    <w:rsid w:val="007855ED"/>
    <w:rsid w:val="007859F4"/>
    <w:rsid w:val="00785E9A"/>
    <w:rsid w:val="00785FAC"/>
    <w:rsid w:val="00786304"/>
    <w:rsid w:val="007866FA"/>
    <w:rsid w:val="007870D7"/>
    <w:rsid w:val="0078744F"/>
    <w:rsid w:val="00787774"/>
    <w:rsid w:val="00787D8D"/>
    <w:rsid w:val="0079075D"/>
    <w:rsid w:val="007907DC"/>
    <w:rsid w:val="00790876"/>
    <w:rsid w:val="00790E5F"/>
    <w:rsid w:val="00790F64"/>
    <w:rsid w:val="0079126F"/>
    <w:rsid w:val="00791448"/>
    <w:rsid w:val="00791C41"/>
    <w:rsid w:val="00791E63"/>
    <w:rsid w:val="00791F75"/>
    <w:rsid w:val="0079220A"/>
    <w:rsid w:val="007924E6"/>
    <w:rsid w:val="007933D2"/>
    <w:rsid w:val="00793A56"/>
    <w:rsid w:val="00793A6C"/>
    <w:rsid w:val="00793A81"/>
    <w:rsid w:val="00795228"/>
    <w:rsid w:val="007957B2"/>
    <w:rsid w:val="00796CAF"/>
    <w:rsid w:val="00797228"/>
    <w:rsid w:val="00797477"/>
    <w:rsid w:val="007978BB"/>
    <w:rsid w:val="007A16C6"/>
    <w:rsid w:val="007A2A3B"/>
    <w:rsid w:val="007A2D2A"/>
    <w:rsid w:val="007A2E40"/>
    <w:rsid w:val="007A2E76"/>
    <w:rsid w:val="007A327A"/>
    <w:rsid w:val="007A3920"/>
    <w:rsid w:val="007A3E89"/>
    <w:rsid w:val="007A431E"/>
    <w:rsid w:val="007A4387"/>
    <w:rsid w:val="007A4589"/>
    <w:rsid w:val="007A4CF1"/>
    <w:rsid w:val="007A4E2D"/>
    <w:rsid w:val="007A4E8A"/>
    <w:rsid w:val="007A4EAA"/>
    <w:rsid w:val="007A528F"/>
    <w:rsid w:val="007A57B0"/>
    <w:rsid w:val="007A589F"/>
    <w:rsid w:val="007A593C"/>
    <w:rsid w:val="007A5ECC"/>
    <w:rsid w:val="007A6836"/>
    <w:rsid w:val="007A7684"/>
    <w:rsid w:val="007A78D4"/>
    <w:rsid w:val="007A7AAF"/>
    <w:rsid w:val="007A7E98"/>
    <w:rsid w:val="007B04C2"/>
    <w:rsid w:val="007B0D8A"/>
    <w:rsid w:val="007B107A"/>
    <w:rsid w:val="007B13EA"/>
    <w:rsid w:val="007B140F"/>
    <w:rsid w:val="007B19B3"/>
    <w:rsid w:val="007B2BA7"/>
    <w:rsid w:val="007B2C41"/>
    <w:rsid w:val="007B3D15"/>
    <w:rsid w:val="007B4631"/>
    <w:rsid w:val="007B493D"/>
    <w:rsid w:val="007B57DB"/>
    <w:rsid w:val="007B67D7"/>
    <w:rsid w:val="007B6F02"/>
    <w:rsid w:val="007B76AA"/>
    <w:rsid w:val="007B7AB0"/>
    <w:rsid w:val="007C01CD"/>
    <w:rsid w:val="007C02C6"/>
    <w:rsid w:val="007C0348"/>
    <w:rsid w:val="007C0ACA"/>
    <w:rsid w:val="007C16F1"/>
    <w:rsid w:val="007C2C43"/>
    <w:rsid w:val="007C311F"/>
    <w:rsid w:val="007C36F9"/>
    <w:rsid w:val="007C4A90"/>
    <w:rsid w:val="007C4EF3"/>
    <w:rsid w:val="007C5157"/>
    <w:rsid w:val="007C5837"/>
    <w:rsid w:val="007C5C58"/>
    <w:rsid w:val="007C5F43"/>
    <w:rsid w:val="007C6216"/>
    <w:rsid w:val="007C6E87"/>
    <w:rsid w:val="007C73B3"/>
    <w:rsid w:val="007C74F8"/>
    <w:rsid w:val="007C7710"/>
    <w:rsid w:val="007C7E0C"/>
    <w:rsid w:val="007D0101"/>
    <w:rsid w:val="007D059F"/>
    <w:rsid w:val="007D07FA"/>
    <w:rsid w:val="007D0D7E"/>
    <w:rsid w:val="007D18ED"/>
    <w:rsid w:val="007D1DE5"/>
    <w:rsid w:val="007D1FCF"/>
    <w:rsid w:val="007D2420"/>
    <w:rsid w:val="007D2580"/>
    <w:rsid w:val="007D270C"/>
    <w:rsid w:val="007D2F19"/>
    <w:rsid w:val="007D31F7"/>
    <w:rsid w:val="007D362F"/>
    <w:rsid w:val="007D3A7A"/>
    <w:rsid w:val="007D42DA"/>
    <w:rsid w:val="007D48D7"/>
    <w:rsid w:val="007D54D2"/>
    <w:rsid w:val="007D5FC6"/>
    <w:rsid w:val="007D673E"/>
    <w:rsid w:val="007D6CE2"/>
    <w:rsid w:val="007D7370"/>
    <w:rsid w:val="007D7929"/>
    <w:rsid w:val="007D7AEA"/>
    <w:rsid w:val="007D7C98"/>
    <w:rsid w:val="007E0064"/>
    <w:rsid w:val="007E03CF"/>
    <w:rsid w:val="007E0608"/>
    <w:rsid w:val="007E0C93"/>
    <w:rsid w:val="007E0F23"/>
    <w:rsid w:val="007E0F38"/>
    <w:rsid w:val="007E16BD"/>
    <w:rsid w:val="007E1BE5"/>
    <w:rsid w:val="007E3359"/>
    <w:rsid w:val="007E34AE"/>
    <w:rsid w:val="007E435F"/>
    <w:rsid w:val="007E49AB"/>
    <w:rsid w:val="007E4A82"/>
    <w:rsid w:val="007E55CF"/>
    <w:rsid w:val="007E5A69"/>
    <w:rsid w:val="007E5ED7"/>
    <w:rsid w:val="007E607F"/>
    <w:rsid w:val="007E6728"/>
    <w:rsid w:val="007E6BB2"/>
    <w:rsid w:val="007E71BC"/>
    <w:rsid w:val="007E7348"/>
    <w:rsid w:val="007E7431"/>
    <w:rsid w:val="007E7DF6"/>
    <w:rsid w:val="007F004A"/>
    <w:rsid w:val="007F05AC"/>
    <w:rsid w:val="007F0BC8"/>
    <w:rsid w:val="007F0DC4"/>
    <w:rsid w:val="007F1239"/>
    <w:rsid w:val="007F16C7"/>
    <w:rsid w:val="007F1CBF"/>
    <w:rsid w:val="007F2696"/>
    <w:rsid w:val="007F2CFB"/>
    <w:rsid w:val="007F2FB2"/>
    <w:rsid w:val="007F3330"/>
    <w:rsid w:val="007F3CE7"/>
    <w:rsid w:val="007F5026"/>
    <w:rsid w:val="007F51CA"/>
    <w:rsid w:val="007F52FD"/>
    <w:rsid w:val="007F562A"/>
    <w:rsid w:val="007F56EF"/>
    <w:rsid w:val="007F5700"/>
    <w:rsid w:val="007F68C2"/>
    <w:rsid w:val="007F6EC0"/>
    <w:rsid w:val="007F6F1F"/>
    <w:rsid w:val="007F76F2"/>
    <w:rsid w:val="007F7839"/>
    <w:rsid w:val="007F7A56"/>
    <w:rsid w:val="00800B04"/>
    <w:rsid w:val="008014AB"/>
    <w:rsid w:val="00801F8E"/>
    <w:rsid w:val="0080205D"/>
    <w:rsid w:val="008026BF"/>
    <w:rsid w:val="008046FD"/>
    <w:rsid w:val="0080492F"/>
    <w:rsid w:val="00804C96"/>
    <w:rsid w:val="008052B6"/>
    <w:rsid w:val="00805B59"/>
    <w:rsid w:val="00805B76"/>
    <w:rsid w:val="0080660A"/>
    <w:rsid w:val="00806688"/>
    <w:rsid w:val="00806953"/>
    <w:rsid w:val="008070AE"/>
    <w:rsid w:val="0080717E"/>
    <w:rsid w:val="008073F1"/>
    <w:rsid w:val="0080767E"/>
    <w:rsid w:val="00807B6F"/>
    <w:rsid w:val="00810073"/>
    <w:rsid w:val="00810240"/>
    <w:rsid w:val="00810A13"/>
    <w:rsid w:val="00810CF2"/>
    <w:rsid w:val="00810E7C"/>
    <w:rsid w:val="00811441"/>
    <w:rsid w:val="00812E66"/>
    <w:rsid w:val="00813591"/>
    <w:rsid w:val="00813DEA"/>
    <w:rsid w:val="0081442C"/>
    <w:rsid w:val="00814A7D"/>
    <w:rsid w:val="00814CD0"/>
    <w:rsid w:val="0081514D"/>
    <w:rsid w:val="0081520D"/>
    <w:rsid w:val="0081596A"/>
    <w:rsid w:val="00816125"/>
    <w:rsid w:val="008167C5"/>
    <w:rsid w:val="00817072"/>
    <w:rsid w:val="0081716C"/>
    <w:rsid w:val="008173D1"/>
    <w:rsid w:val="0081750E"/>
    <w:rsid w:val="00817538"/>
    <w:rsid w:val="008176D8"/>
    <w:rsid w:val="00820373"/>
    <w:rsid w:val="00820BCA"/>
    <w:rsid w:val="008212FC"/>
    <w:rsid w:val="008214D2"/>
    <w:rsid w:val="008216BA"/>
    <w:rsid w:val="008226C4"/>
    <w:rsid w:val="00822C11"/>
    <w:rsid w:val="00822C1B"/>
    <w:rsid w:val="008239FC"/>
    <w:rsid w:val="00823B72"/>
    <w:rsid w:val="0082434C"/>
    <w:rsid w:val="0082491C"/>
    <w:rsid w:val="00824D87"/>
    <w:rsid w:val="00825A0F"/>
    <w:rsid w:val="0082658E"/>
    <w:rsid w:val="008265C7"/>
    <w:rsid w:val="008267F0"/>
    <w:rsid w:val="00826AD1"/>
    <w:rsid w:val="008278EB"/>
    <w:rsid w:val="00827B88"/>
    <w:rsid w:val="00827D51"/>
    <w:rsid w:val="00827DCB"/>
    <w:rsid w:val="00830181"/>
    <w:rsid w:val="0083044F"/>
    <w:rsid w:val="008304F8"/>
    <w:rsid w:val="00830FCC"/>
    <w:rsid w:val="00831B7E"/>
    <w:rsid w:val="00831D99"/>
    <w:rsid w:val="008322ED"/>
    <w:rsid w:val="008324A5"/>
    <w:rsid w:val="00832549"/>
    <w:rsid w:val="0083254B"/>
    <w:rsid w:val="00832B12"/>
    <w:rsid w:val="00832CBD"/>
    <w:rsid w:val="008335FD"/>
    <w:rsid w:val="00834051"/>
    <w:rsid w:val="00834B08"/>
    <w:rsid w:val="00835042"/>
    <w:rsid w:val="0083510A"/>
    <w:rsid w:val="00835197"/>
    <w:rsid w:val="00835424"/>
    <w:rsid w:val="008360CD"/>
    <w:rsid w:val="008373D0"/>
    <w:rsid w:val="008373F9"/>
    <w:rsid w:val="0083742C"/>
    <w:rsid w:val="00837924"/>
    <w:rsid w:val="00837BF8"/>
    <w:rsid w:val="00840FD9"/>
    <w:rsid w:val="00841DE4"/>
    <w:rsid w:val="00843357"/>
    <w:rsid w:val="008435B9"/>
    <w:rsid w:val="008442D5"/>
    <w:rsid w:val="00844311"/>
    <w:rsid w:val="00844336"/>
    <w:rsid w:val="008453DB"/>
    <w:rsid w:val="008455AC"/>
    <w:rsid w:val="008456E9"/>
    <w:rsid w:val="0084605A"/>
    <w:rsid w:val="008461A6"/>
    <w:rsid w:val="0084626E"/>
    <w:rsid w:val="0084632E"/>
    <w:rsid w:val="00847CB5"/>
    <w:rsid w:val="008501E2"/>
    <w:rsid w:val="00850871"/>
    <w:rsid w:val="0085199A"/>
    <w:rsid w:val="008519BD"/>
    <w:rsid w:val="00852615"/>
    <w:rsid w:val="00852D54"/>
    <w:rsid w:val="0085321B"/>
    <w:rsid w:val="008539FC"/>
    <w:rsid w:val="00854574"/>
    <w:rsid w:val="00854746"/>
    <w:rsid w:val="008548BF"/>
    <w:rsid w:val="008548FD"/>
    <w:rsid w:val="00854A0F"/>
    <w:rsid w:val="00854E14"/>
    <w:rsid w:val="00854E92"/>
    <w:rsid w:val="008554DB"/>
    <w:rsid w:val="008555ED"/>
    <w:rsid w:val="008557DC"/>
    <w:rsid w:val="00855804"/>
    <w:rsid w:val="00856B50"/>
    <w:rsid w:val="00856CE3"/>
    <w:rsid w:val="00856F85"/>
    <w:rsid w:val="00860B6B"/>
    <w:rsid w:val="00861009"/>
    <w:rsid w:val="0086127F"/>
    <w:rsid w:val="00861ADE"/>
    <w:rsid w:val="00861C6D"/>
    <w:rsid w:val="008627D2"/>
    <w:rsid w:val="00863213"/>
    <w:rsid w:val="0086364E"/>
    <w:rsid w:val="0086374D"/>
    <w:rsid w:val="008638F2"/>
    <w:rsid w:val="008646F1"/>
    <w:rsid w:val="008647CE"/>
    <w:rsid w:val="00864B51"/>
    <w:rsid w:val="0086555C"/>
    <w:rsid w:val="00866184"/>
    <w:rsid w:val="00867294"/>
    <w:rsid w:val="0086733D"/>
    <w:rsid w:val="00867666"/>
    <w:rsid w:val="00867F0D"/>
    <w:rsid w:val="0087091C"/>
    <w:rsid w:val="00870F46"/>
    <w:rsid w:val="0087130D"/>
    <w:rsid w:val="0087184D"/>
    <w:rsid w:val="00872CEB"/>
    <w:rsid w:val="00872DAA"/>
    <w:rsid w:val="00873B24"/>
    <w:rsid w:val="0087488B"/>
    <w:rsid w:val="00874B66"/>
    <w:rsid w:val="0087671C"/>
    <w:rsid w:val="008768E6"/>
    <w:rsid w:val="00876C1E"/>
    <w:rsid w:val="00876E36"/>
    <w:rsid w:val="00876E5D"/>
    <w:rsid w:val="00876EEC"/>
    <w:rsid w:val="00877BBE"/>
    <w:rsid w:val="0088009E"/>
    <w:rsid w:val="0088027B"/>
    <w:rsid w:val="008803A4"/>
    <w:rsid w:val="008807BC"/>
    <w:rsid w:val="00880C20"/>
    <w:rsid w:val="0088113D"/>
    <w:rsid w:val="00881491"/>
    <w:rsid w:val="00881940"/>
    <w:rsid w:val="00881D98"/>
    <w:rsid w:val="00881E00"/>
    <w:rsid w:val="008823DC"/>
    <w:rsid w:val="008829AE"/>
    <w:rsid w:val="00882C69"/>
    <w:rsid w:val="00883325"/>
    <w:rsid w:val="00883519"/>
    <w:rsid w:val="00883943"/>
    <w:rsid w:val="008848DC"/>
    <w:rsid w:val="00884DBF"/>
    <w:rsid w:val="008852D7"/>
    <w:rsid w:val="008855C5"/>
    <w:rsid w:val="00885747"/>
    <w:rsid w:val="0088636E"/>
    <w:rsid w:val="00886AE7"/>
    <w:rsid w:val="0088733C"/>
    <w:rsid w:val="00887345"/>
    <w:rsid w:val="00887B17"/>
    <w:rsid w:val="0089028C"/>
    <w:rsid w:val="0089041C"/>
    <w:rsid w:val="00890546"/>
    <w:rsid w:val="008906D9"/>
    <w:rsid w:val="008916E5"/>
    <w:rsid w:val="00891DD0"/>
    <w:rsid w:val="0089235F"/>
    <w:rsid w:val="0089242C"/>
    <w:rsid w:val="008928ED"/>
    <w:rsid w:val="00894065"/>
    <w:rsid w:val="00894A8E"/>
    <w:rsid w:val="00894AA2"/>
    <w:rsid w:val="00894D3F"/>
    <w:rsid w:val="00894D8C"/>
    <w:rsid w:val="00894DD8"/>
    <w:rsid w:val="00895035"/>
    <w:rsid w:val="00895FAE"/>
    <w:rsid w:val="00896538"/>
    <w:rsid w:val="00896D9F"/>
    <w:rsid w:val="00897017"/>
    <w:rsid w:val="008974E9"/>
    <w:rsid w:val="00897704"/>
    <w:rsid w:val="008A0184"/>
    <w:rsid w:val="008A033A"/>
    <w:rsid w:val="008A03F6"/>
    <w:rsid w:val="008A04B6"/>
    <w:rsid w:val="008A08F0"/>
    <w:rsid w:val="008A1CB3"/>
    <w:rsid w:val="008A1E80"/>
    <w:rsid w:val="008A22E8"/>
    <w:rsid w:val="008A24C7"/>
    <w:rsid w:val="008A2E90"/>
    <w:rsid w:val="008A3630"/>
    <w:rsid w:val="008A3727"/>
    <w:rsid w:val="008A431A"/>
    <w:rsid w:val="008A4925"/>
    <w:rsid w:val="008A4937"/>
    <w:rsid w:val="008A5BBD"/>
    <w:rsid w:val="008A5C66"/>
    <w:rsid w:val="008A6F91"/>
    <w:rsid w:val="008A71FB"/>
    <w:rsid w:val="008A7AC2"/>
    <w:rsid w:val="008B02C7"/>
    <w:rsid w:val="008B02CD"/>
    <w:rsid w:val="008B0F01"/>
    <w:rsid w:val="008B1EC8"/>
    <w:rsid w:val="008B1F40"/>
    <w:rsid w:val="008B234E"/>
    <w:rsid w:val="008B23CE"/>
    <w:rsid w:val="008B27AF"/>
    <w:rsid w:val="008B28A2"/>
    <w:rsid w:val="008B2E32"/>
    <w:rsid w:val="008B2ED5"/>
    <w:rsid w:val="008B3766"/>
    <w:rsid w:val="008B4678"/>
    <w:rsid w:val="008B4C96"/>
    <w:rsid w:val="008B4F65"/>
    <w:rsid w:val="008B53D0"/>
    <w:rsid w:val="008B5656"/>
    <w:rsid w:val="008B5D6B"/>
    <w:rsid w:val="008B6457"/>
    <w:rsid w:val="008B6CEE"/>
    <w:rsid w:val="008B6E5D"/>
    <w:rsid w:val="008B72E5"/>
    <w:rsid w:val="008B7613"/>
    <w:rsid w:val="008B78AE"/>
    <w:rsid w:val="008B79AD"/>
    <w:rsid w:val="008C10E5"/>
    <w:rsid w:val="008C2F1C"/>
    <w:rsid w:val="008C32AE"/>
    <w:rsid w:val="008C3426"/>
    <w:rsid w:val="008C4272"/>
    <w:rsid w:val="008C50B9"/>
    <w:rsid w:val="008C5635"/>
    <w:rsid w:val="008C5678"/>
    <w:rsid w:val="008C75A9"/>
    <w:rsid w:val="008C7AE8"/>
    <w:rsid w:val="008D0366"/>
    <w:rsid w:val="008D04E0"/>
    <w:rsid w:val="008D0AC1"/>
    <w:rsid w:val="008D10E3"/>
    <w:rsid w:val="008D13A3"/>
    <w:rsid w:val="008D14B1"/>
    <w:rsid w:val="008D1B58"/>
    <w:rsid w:val="008D25CD"/>
    <w:rsid w:val="008D29AF"/>
    <w:rsid w:val="008D3362"/>
    <w:rsid w:val="008D46FE"/>
    <w:rsid w:val="008D4B66"/>
    <w:rsid w:val="008D50EB"/>
    <w:rsid w:val="008D60CB"/>
    <w:rsid w:val="008D62C7"/>
    <w:rsid w:val="008D6821"/>
    <w:rsid w:val="008D7861"/>
    <w:rsid w:val="008D7A51"/>
    <w:rsid w:val="008D7AB9"/>
    <w:rsid w:val="008D7BD5"/>
    <w:rsid w:val="008D7EA7"/>
    <w:rsid w:val="008E056B"/>
    <w:rsid w:val="008E0737"/>
    <w:rsid w:val="008E0A66"/>
    <w:rsid w:val="008E0D29"/>
    <w:rsid w:val="008E0FA7"/>
    <w:rsid w:val="008E1267"/>
    <w:rsid w:val="008E1983"/>
    <w:rsid w:val="008E2395"/>
    <w:rsid w:val="008E2615"/>
    <w:rsid w:val="008E2F20"/>
    <w:rsid w:val="008E30DD"/>
    <w:rsid w:val="008E323B"/>
    <w:rsid w:val="008E3A13"/>
    <w:rsid w:val="008E4107"/>
    <w:rsid w:val="008E4504"/>
    <w:rsid w:val="008E455E"/>
    <w:rsid w:val="008E461C"/>
    <w:rsid w:val="008E4A92"/>
    <w:rsid w:val="008E5AE0"/>
    <w:rsid w:val="008E6BC7"/>
    <w:rsid w:val="008E6C57"/>
    <w:rsid w:val="008E745B"/>
    <w:rsid w:val="008F00BD"/>
    <w:rsid w:val="008F0999"/>
    <w:rsid w:val="008F0ADB"/>
    <w:rsid w:val="008F0D51"/>
    <w:rsid w:val="008F0E9B"/>
    <w:rsid w:val="008F0F07"/>
    <w:rsid w:val="008F127E"/>
    <w:rsid w:val="008F18F5"/>
    <w:rsid w:val="008F1A24"/>
    <w:rsid w:val="008F1F94"/>
    <w:rsid w:val="008F206D"/>
    <w:rsid w:val="008F2735"/>
    <w:rsid w:val="008F3042"/>
    <w:rsid w:val="008F3167"/>
    <w:rsid w:val="008F3208"/>
    <w:rsid w:val="008F37FB"/>
    <w:rsid w:val="008F3ABB"/>
    <w:rsid w:val="008F48C1"/>
    <w:rsid w:val="008F59AA"/>
    <w:rsid w:val="008F5CB1"/>
    <w:rsid w:val="008F5F08"/>
    <w:rsid w:val="008F6361"/>
    <w:rsid w:val="008F7D78"/>
    <w:rsid w:val="009019B6"/>
    <w:rsid w:val="009024F9"/>
    <w:rsid w:val="00902B17"/>
    <w:rsid w:val="00902BC3"/>
    <w:rsid w:val="009030A6"/>
    <w:rsid w:val="00903645"/>
    <w:rsid w:val="00903C25"/>
    <w:rsid w:val="00904190"/>
    <w:rsid w:val="009046D4"/>
    <w:rsid w:val="009048D0"/>
    <w:rsid w:val="00904EE4"/>
    <w:rsid w:val="00905402"/>
    <w:rsid w:val="009058D8"/>
    <w:rsid w:val="00905CFD"/>
    <w:rsid w:val="00905D29"/>
    <w:rsid w:val="00906317"/>
    <w:rsid w:val="00906C93"/>
    <w:rsid w:val="009071AB"/>
    <w:rsid w:val="00907314"/>
    <w:rsid w:val="00910823"/>
    <w:rsid w:val="00910B65"/>
    <w:rsid w:val="00910D37"/>
    <w:rsid w:val="00910F0C"/>
    <w:rsid w:val="00911D05"/>
    <w:rsid w:val="009122C1"/>
    <w:rsid w:val="00912502"/>
    <w:rsid w:val="009127BC"/>
    <w:rsid w:val="0091294E"/>
    <w:rsid w:val="00912FA7"/>
    <w:rsid w:val="00913343"/>
    <w:rsid w:val="00913B99"/>
    <w:rsid w:val="00913C74"/>
    <w:rsid w:val="0091402C"/>
    <w:rsid w:val="00915059"/>
    <w:rsid w:val="00915BF0"/>
    <w:rsid w:val="00915DD9"/>
    <w:rsid w:val="009164BE"/>
    <w:rsid w:val="00916714"/>
    <w:rsid w:val="00916D84"/>
    <w:rsid w:val="00917765"/>
    <w:rsid w:val="00917D26"/>
    <w:rsid w:val="00917DC6"/>
    <w:rsid w:val="00917E26"/>
    <w:rsid w:val="00917E6A"/>
    <w:rsid w:val="00921251"/>
    <w:rsid w:val="009213C2"/>
    <w:rsid w:val="009220E4"/>
    <w:rsid w:val="0092266A"/>
    <w:rsid w:val="009226F5"/>
    <w:rsid w:val="00922B43"/>
    <w:rsid w:val="00922F38"/>
    <w:rsid w:val="0092307F"/>
    <w:rsid w:val="00923148"/>
    <w:rsid w:val="00923674"/>
    <w:rsid w:val="0092408B"/>
    <w:rsid w:val="0092487A"/>
    <w:rsid w:val="009249AB"/>
    <w:rsid w:val="0092511E"/>
    <w:rsid w:val="00925323"/>
    <w:rsid w:val="009258C2"/>
    <w:rsid w:val="00925CDF"/>
    <w:rsid w:val="009262DB"/>
    <w:rsid w:val="00931528"/>
    <w:rsid w:val="009318C5"/>
    <w:rsid w:val="0093293C"/>
    <w:rsid w:val="00932AC5"/>
    <w:rsid w:val="00932CE0"/>
    <w:rsid w:val="00932D0D"/>
    <w:rsid w:val="00932D1D"/>
    <w:rsid w:val="00932D7D"/>
    <w:rsid w:val="00932FC9"/>
    <w:rsid w:val="009331B3"/>
    <w:rsid w:val="00933577"/>
    <w:rsid w:val="00933967"/>
    <w:rsid w:val="00933B54"/>
    <w:rsid w:val="00933D63"/>
    <w:rsid w:val="00934B90"/>
    <w:rsid w:val="009351D7"/>
    <w:rsid w:val="00935926"/>
    <w:rsid w:val="00935D0F"/>
    <w:rsid w:val="00935E92"/>
    <w:rsid w:val="00936045"/>
    <w:rsid w:val="00936319"/>
    <w:rsid w:val="0093647C"/>
    <w:rsid w:val="009364BB"/>
    <w:rsid w:val="0093697F"/>
    <w:rsid w:val="00937383"/>
    <w:rsid w:val="00937511"/>
    <w:rsid w:val="0093759D"/>
    <w:rsid w:val="00937A0D"/>
    <w:rsid w:val="00937AB9"/>
    <w:rsid w:val="00937ADC"/>
    <w:rsid w:val="009403F8"/>
    <w:rsid w:val="00940648"/>
    <w:rsid w:val="0094065E"/>
    <w:rsid w:val="00940776"/>
    <w:rsid w:val="00940A8A"/>
    <w:rsid w:val="00940C9B"/>
    <w:rsid w:val="0094111F"/>
    <w:rsid w:val="0094146D"/>
    <w:rsid w:val="00942376"/>
    <w:rsid w:val="009425DC"/>
    <w:rsid w:val="00942AFE"/>
    <w:rsid w:val="00942B2E"/>
    <w:rsid w:val="00943288"/>
    <w:rsid w:val="0094409D"/>
    <w:rsid w:val="00944193"/>
    <w:rsid w:val="00944491"/>
    <w:rsid w:val="00944C0A"/>
    <w:rsid w:val="00944CC7"/>
    <w:rsid w:val="009450A2"/>
    <w:rsid w:val="00945E19"/>
    <w:rsid w:val="00945F26"/>
    <w:rsid w:val="00945FAD"/>
    <w:rsid w:val="009470B9"/>
    <w:rsid w:val="00947216"/>
    <w:rsid w:val="009474C6"/>
    <w:rsid w:val="00947B1B"/>
    <w:rsid w:val="009506EC"/>
    <w:rsid w:val="00950DAB"/>
    <w:rsid w:val="0095121F"/>
    <w:rsid w:val="00951544"/>
    <w:rsid w:val="0095275C"/>
    <w:rsid w:val="00952ABD"/>
    <w:rsid w:val="009535E6"/>
    <w:rsid w:val="009539C6"/>
    <w:rsid w:val="00953E13"/>
    <w:rsid w:val="009540F5"/>
    <w:rsid w:val="0095446D"/>
    <w:rsid w:val="009544DA"/>
    <w:rsid w:val="009546BD"/>
    <w:rsid w:val="009549AE"/>
    <w:rsid w:val="00954A6B"/>
    <w:rsid w:val="00954E96"/>
    <w:rsid w:val="009561A2"/>
    <w:rsid w:val="009562CF"/>
    <w:rsid w:val="00956529"/>
    <w:rsid w:val="009565D4"/>
    <w:rsid w:val="009573B3"/>
    <w:rsid w:val="00957DD3"/>
    <w:rsid w:val="00960A5F"/>
    <w:rsid w:val="00961B16"/>
    <w:rsid w:val="00962617"/>
    <w:rsid w:val="00962ECC"/>
    <w:rsid w:val="00963A9C"/>
    <w:rsid w:val="009640CB"/>
    <w:rsid w:val="0096492C"/>
    <w:rsid w:val="00964EAA"/>
    <w:rsid w:val="00965E5D"/>
    <w:rsid w:val="009663E0"/>
    <w:rsid w:val="0096646C"/>
    <w:rsid w:val="009665E7"/>
    <w:rsid w:val="009665F6"/>
    <w:rsid w:val="00966677"/>
    <w:rsid w:val="0096676D"/>
    <w:rsid w:val="0096684A"/>
    <w:rsid w:val="009669A3"/>
    <w:rsid w:val="00967327"/>
    <w:rsid w:val="0096753D"/>
    <w:rsid w:val="0096793D"/>
    <w:rsid w:val="009705D5"/>
    <w:rsid w:val="00970BF0"/>
    <w:rsid w:val="00970F59"/>
    <w:rsid w:val="009710D6"/>
    <w:rsid w:val="00972281"/>
    <w:rsid w:val="00972292"/>
    <w:rsid w:val="009722EA"/>
    <w:rsid w:val="00972831"/>
    <w:rsid w:val="00972A84"/>
    <w:rsid w:val="00972B30"/>
    <w:rsid w:val="009735EF"/>
    <w:rsid w:val="00973F54"/>
    <w:rsid w:val="00975FFA"/>
    <w:rsid w:val="009764C5"/>
    <w:rsid w:val="009766BD"/>
    <w:rsid w:val="00976806"/>
    <w:rsid w:val="00976D7F"/>
    <w:rsid w:val="00976F46"/>
    <w:rsid w:val="00977499"/>
    <w:rsid w:val="009777AD"/>
    <w:rsid w:val="00977EF6"/>
    <w:rsid w:val="009805BB"/>
    <w:rsid w:val="00980BFB"/>
    <w:rsid w:val="009813E2"/>
    <w:rsid w:val="00981E6F"/>
    <w:rsid w:val="00982151"/>
    <w:rsid w:val="009830CD"/>
    <w:rsid w:val="00983219"/>
    <w:rsid w:val="00983761"/>
    <w:rsid w:val="00983D77"/>
    <w:rsid w:val="009840AF"/>
    <w:rsid w:val="00984AFC"/>
    <w:rsid w:val="00984D95"/>
    <w:rsid w:val="00984DE1"/>
    <w:rsid w:val="00985161"/>
    <w:rsid w:val="00985471"/>
    <w:rsid w:val="00985800"/>
    <w:rsid w:val="00985A22"/>
    <w:rsid w:val="0098649A"/>
    <w:rsid w:val="009869DA"/>
    <w:rsid w:val="00986B36"/>
    <w:rsid w:val="00987793"/>
    <w:rsid w:val="009878F2"/>
    <w:rsid w:val="00987B69"/>
    <w:rsid w:val="00987F0A"/>
    <w:rsid w:val="00987F75"/>
    <w:rsid w:val="0099083F"/>
    <w:rsid w:val="00990A23"/>
    <w:rsid w:val="00990BD1"/>
    <w:rsid w:val="00990F79"/>
    <w:rsid w:val="00991527"/>
    <w:rsid w:val="00991712"/>
    <w:rsid w:val="00991F85"/>
    <w:rsid w:val="009920CD"/>
    <w:rsid w:val="009920E7"/>
    <w:rsid w:val="00992A1D"/>
    <w:rsid w:val="009936A6"/>
    <w:rsid w:val="0099380F"/>
    <w:rsid w:val="009938DF"/>
    <w:rsid w:val="00993B49"/>
    <w:rsid w:val="00993BB9"/>
    <w:rsid w:val="00993BE3"/>
    <w:rsid w:val="009940C0"/>
    <w:rsid w:val="00994B5A"/>
    <w:rsid w:val="00995BCB"/>
    <w:rsid w:val="00995C79"/>
    <w:rsid w:val="00996115"/>
    <w:rsid w:val="00996B9A"/>
    <w:rsid w:val="00996C57"/>
    <w:rsid w:val="00996E49"/>
    <w:rsid w:val="009A066B"/>
    <w:rsid w:val="009A0A59"/>
    <w:rsid w:val="009A0DE9"/>
    <w:rsid w:val="009A0FDD"/>
    <w:rsid w:val="009A139F"/>
    <w:rsid w:val="009A1555"/>
    <w:rsid w:val="009A1827"/>
    <w:rsid w:val="009A2EE5"/>
    <w:rsid w:val="009A35A0"/>
    <w:rsid w:val="009A37D9"/>
    <w:rsid w:val="009A38E2"/>
    <w:rsid w:val="009A3A94"/>
    <w:rsid w:val="009A3DBF"/>
    <w:rsid w:val="009A4DB7"/>
    <w:rsid w:val="009A4E73"/>
    <w:rsid w:val="009A52BA"/>
    <w:rsid w:val="009A5D8F"/>
    <w:rsid w:val="009A5F9F"/>
    <w:rsid w:val="009A703C"/>
    <w:rsid w:val="009A70F3"/>
    <w:rsid w:val="009A7224"/>
    <w:rsid w:val="009A757C"/>
    <w:rsid w:val="009B196B"/>
    <w:rsid w:val="009B2716"/>
    <w:rsid w:val="009B2749"/>
    <w:rsid w:val="009B2F2A"/>
    <w:rsid w:val="009B30F7"/>
    <w:rsid w:val="009B3170"/>
    <w:rsid w:val="009B3CAF"/>
    <w:rsid w:val="009B41B5"/>
    <w:rsid w:val="009B41E4"/>
    <w:rsid w:val="009B42A1"/>
    <w:rsid w:val="009B620E"/>
    <w:rsid w:val="009B7015"/>
    <w:rsid w:val="009B710C"/>
    <w:rsid w:val="009B7269"/>
    <w:rsid w:val="009B7349"/>
    <w:rsid w:val="009B736B"/>
    <w:rsid w:val="009B7AFB"/>
    <w:rsid w:val="009B7B6A"/>
    <w:rsid w:val="009B7C29"/>
    <w:rsid w:val="009B7DD9"/>
    <w:rsid w:val="009C11AD"/>
    <w:rsid w:val="009C23A2"/>
    <w:rsid w:val="009C2605"/>
    <w:rsid w:val="009C3403"/>
    <w:rsid w:val="009C3B80"/>
    <w:rsid w:val="009C3F7D"/>
    <w:rsid w:val="009C3FCF"/>
    <w:rsid w:val="009C471D"/>
    <w:rsid w:val="009C4DFD"/>
    <w:rsid w:val="009C580A"/>
    <w:rsid w:val="009C5B82"/>
    <w:rsid w:val="009C5C40"/>
    <w:rsid w:val="009C6075"/>
    <w:rsid w:val="009C61CC"/>
    <w:rsid w:val="009C74D9"/>
    <w:rsid w:val="009D0779"/>
    <w:rsid w:val="009D0F7B"/>
    <w:rsid w:val="009D15A2"/>
    <w:rsid w:val="009D1A37"/>
    <w:rsid w:val="009D1DA2"/>
    <w:rsid w:val="009D1EC5"/>
    <w:rsid w:val="009D246C"/>
    <w:rsid w:val="009D2665"/>
    <w:rsid w:val="009D32C5"/>
    <w:rsid w:val="009D3459"/>
    <w:rsid w:val="009D3BA7"/>
    <w:rsid w:val="009D3C0E"/>
    <w:rsid w:val="009D3DB5"/>
    <w:rsid w:val="009D40C6"/>
    <w:rsid w:val="009D40C8"/>
    <w:rsid w:val="009D4E98"/>
    <w:rsid w:val="009D524A"/>
    <w:rsid w:val="009D5361"/>
    <w:rsid w:val="009D5909"/>
    <w:rsid w:val="009D6180"/>
    <w:rsid w:val="009D650F"/>
    <w:rsid w:val="009D6701"/>
    <w:rsid w:val="009D6BA3"/>
    <w:rsid w:val="009E0E8A"/>
    <w:rsid w:val="009E1128"/>
    <w:rsid w:val="009E1C32"/>
    <w:rsid w:val="009E23D2"/>
    <w:rsid w:val="009E2E7D"/>
    <w:rsid w:val="009E33D7"/>
    <w:rsid w:val="009E3D15"/>
    <w:rsid w:val="009E4BC8"/>
    <w:rsid w:val="009E4E55"/>
    <w:rsid w:val="009E5049"/>
    <w:rsid w:val="009E5F17"/>
    <w:rsid w:val="009E6BFD"/>
    <w:rsid w:val="009E6EEB"/>
    <w:rsid w:val="009E735A"/>
    <w:rsid w:val="009E7693"/>
    <w:rsid w:val="009F03B9"/>
    <w:rsid w:val="009F0BDE"/>
    <w:rsid w:val="009F1066"/>
    <w:rsid w:val="009F12AA"/>
    <w:rsid w:val="009F13BF"/>
    <w:rsid w:val="009F2292"/>
    <w:rsid w:val="009F25B7"/>
    <w:rsid w:val="009F2611"/>
    <w:rsid w:val="009F2970"/>
    <w:rsid w:val="009F30E3"/>
    <w:rsid w:val="009F34C9"/>
    <w:rsid w:val="009F3B1A"/>
    <w:rsid w:val="009F4311"/>
    <w:rsid w:val="009F44D3"/>
    <w:rsid w:val="009F4850"/>
    <w:rsid w:val="009F4EC9"/>
    <w:rsid w:val="009F74EA"/>
    <w:rsid w:val="00A003E6"/>
    <w:rsid w:val="00A0105E"/>
    <w:rsid w:val="00A01136"/>
    <w:rsid w:val="00A020CC"/>
    <w:rsid w:val="00A025D9"/>
    <w:rsid w:val="00A02609"/>
    <w:rsid w:val="00A030D5"/>
    <w:rsid w:val="00A033FC"/>
    <w:rsid w:val="00A05565"/>
    <w:rsid w:val="00A05BC0"/>
    <w:rsid w:val="00A063B9"/>
    <w:rsid w:val="00A064CF"/>
    <w:rsid w:val="00A0773B"/>
    <w:rsid w:val="00A102E0"/>
    <w:rsid w:val="00A10470"/>
    <w:rsid w:val="00A105F0"/>
    <w:rsid w:val="00A1110B"/>
    <w:rsid w:val="00A11556"/>
    <w:rsid w:val="00A11B4A"/>
    <w:rsid w:val="00A12391"/>
    <w:rsid w:val="00A12438"/>
    <w:rsid w:val="00A12439"/>
    <w:rsid w:val="00A13318"/>
    <w:rsid w:val="00A13989"/>
    <w:rsid w:val="00A13A23"/>
    <w:rsid w:val="00A13A53"/>
    <w:rsid w:val="00A13B10"/>
    <w:rsid w:val="00A1451C"/>
    <w:rsid w:val="00A14C3A"/>
    <w:rsid w:val="00A14D3F"/>
    <w:rsid w:val="00A14E02"/>
    <w:rsid w:val="00A15178"/>
    <w:rsid w:val="00A15C6F"/>
    <w:rsid w:val="00A16558"/>
    <w:rsid w:val="00A16FB3"/>
    <w:rsid w:val="00A20B5E"/>
    <w:rsid w:val="00A210C8"/>
    <w:rsid w:val="00A21D56"/>
    <w:rsid w:val="00A22A70"/>
    <w:rsid w:val="00A22B50"/>
    <w:rsid w:val="00A23812"/>
    <w:rsid w:val="00A23A3E"/>
    <w:rsid w:val="00A240E7"/>
    <w:rsid w:val="00A244A1"/>
    <w:rsid w:val="00A2521F"/>
    <w:rsid w:val="00A25624"/>
    <w:rsid w:val="00A2573C"/>
    <w:rsid w:val="00A25CB9"/>
    <w:rsid w:val="00A25E80"/>
    <w:rsid w:val="00A26123"/>
    <w:rsid w:val="00A26BBE"/>
    <w:rsid w:val="00A27181"/>
    <w:rsid w:val="00A274DC"/>
    <w:rsid w:val="00A2768D"/>
    <w:rsid w:val="00A2776E"/>
    <w:rsid w:val="00A27A61"/>
    <w:rsid w:val="00A27EE7"/>
    <w:rsid w:val="00A30423"/>
    <w:rsid w:val="00A30BDC"/>
    <w:rsid w:val="00A31339"/>
    <w:rsid w:val="00A31786"/>
    <w:rsid w:val="00A319B7"/>
    <w:rsid w:val="00A31C3F"/>
    <w:rsid w:val="00A325D6"/>
    <w:rsid w:val="00A32A68"/>
    <w:rsid w:val="00A3317C"/>
    <w:rsid w:val="00A33950"/>
    <w:rsid w:val="00A34AC4"/>
    <w:rsid w:val="00A34D84"/>
    <w:rsid w:val="00A34F54"/>
    <w:rsid w:val="00A352CD"/>
    <w:rsid w:val="00A353A1"/>
    <w:rsid w:val="00A35E08"/>
    <w:rsid w:val="00A3610F"/>
    <w:rsid w:val="00A36144"/>
    <w:rsid w:val="00A362B1"/>
    <w:rsid w:val="00A36328"/>
    <w:rsid w:val="00A36568"/>
    <w:rsid w:val="00A36591"/>
    <w:rsid w:val="00A36A2B"/>
    <w:rsid w:val="00A36F1E"/>
    <w:rsid w:val="00A3713A"/>
    <w:rsid w:val="00A37577"/>
    <w:rsid w:val="00A375F7"/>
    <w:rsid w:val="00A3766E"/>
    <w:rsid w:val="00A37BD4"/>
    <w:rsid w:val="00A4054C"/>
    <w:rsid w:val="00A41002"/>
    <w:rsid w:val="00A417E1"/>
    <w:rsid w:val="00A41951"/>
    <w:rsid w:val="00A42BC2"/>
    <w:rsid w:val="00A43D06"/>
    <w:rsid w:val="00A43D3E"/>
    <w:rsid w:val="00A452DA"/>
    <w:rsid w:val="00A45A74"/>
    <w:rsid w:val="00A45B72"/>
    <w:rsid w:val="00A460FC"/>
    <w:rsid w:val="00A4669F"/>
    <w:rsid w:val="00A46DC3"/>
    <w:rsid w:val="00A4775C"/>
    <w:rsid w:val="00A50582"/>
    <w:rsid w:val="00A50864"/>
    <w:rsid w:val="00A50B1F"/>
    <w:rsid w:val="00A50F9A"/>
    <w:rsid w:val="00A50FC8"/>
    <w:rsid w:val="00A5103F"/>
    <w:rsid w:val="00A510AE"/>
    <w:rsid w:val="00A51396"/>
    <w:rsid w:val="00A51E50"/>
    <w:rsid w:val="00A53099"/>
    <w:rsid w:val="00A53152"/>
    <w:rsid w:val="00A534A0"/>
    <w:rsid w:val="00A53E63"/>
    <w:rsid w:val="00A54335"/>
    <w:rsid w:val="00A5449B"/>
    <w:rsid w:val="00A54BF8"/>
    <w:rsid w:val="00A54D8B"/>
    <w:rsid w:val="00A54ECE"/>
    <w:rsid w:val="00A550DC"/>
    <w:rsid w:val="00A5537E"/>
    <w:rsid w:val="00A5592B"/>
    <w:rsid w:val="00A5612A"/>
    <w:rsid w:val="00A567E2"/>
    <w:rsid w:val="00A568F4"/>
    <w:rsid w:val="00A56930"/>
    <w:rsid w:val="00A56B09"/>
    <w:rsid w:val="00A56EEA"/>
    <w:rsid w:val="00A60234"/>
    <w:rsid w:val="00A60895"/>
    <w:rsid w:val="00A60D03"/>
    <w:rsid w:val="00A60E3B"/>
    <w:rsid w:val="00A61058"/>
    <w:rsid w:val="00A61BC4"/>
    <w:rsid w:val="00A62389"/>
    <w:rsid w:val="00A6245C"/>
    <w:rsid w:val="00A6254F"/>
    <w:rsid w:val="00A62626"/>
    <w:rsid w:val="00A62AB4"/>
    <w:rsid w:val="00A62B05"/>
    <w:rsid w:val="00A62DD8"/>
    <w:rsid w:val="00A62F02"/>
    <w:rsid w:val="00A6336A"/>
    <w:rsid w:val="00A63618"/>
    <w:rsid w:val="00A63B6D"/>
    <w:rsid w:val="00A63D6E"/>
    <w:rsid w:val="00A64844"/>
    <w:rsid w:val="00A64FF4"/>
    <w:rsid w:val="00A657C0"/>
    <w:rsid w:val="00A6615E"/>
    <w:rsid w:val="00A668C0"/>
    <w:rsid w:val="00A66C91"/>
    <w:rsid w:val="00A677F0"/>
    <w:rsid w:val="00A67D37"/>
    <w:rsid w:val="00A700B5"/>
    <w:rsid w:val="00A703A7"/>
    <w:rsid w:val="00A703EF"/>
    <w:rsid w:val="00A706A7"/>
    <w:rsid w:val="00A707F1"/>
    <w:rsid w:val="00A709E4"/>
    <w:rsid w:val="00A709EF"/>
    <w:rsid w:val="00A70C5A"/>
    <w:rsid w:val="00A70EC4"/>
    <w:rsid w:val="00A70F9C"/>
    <w:rsid w:val="00A71663"/>
    <w:rsid w:val="00A721E8"/>
    <w:rsid w:val="00A72265"/>
    <w:rsid w:val="00A72362"/>
    <w:rsid w:val="00A72762"/>
    <w:rsid w:val="00A727DC"/>
    <w:rsid w:val="00A72875"/>
    <w:rsid w:val="00A72CFC"/>
    <w:rsid w:val="00A776B2"/>
    <w:rsid w:val="00A803C4"/>
    <w:rsid w:val="00A80E2C"/>
    <w:rsid w:val="00A8127B"/>
    <w:rsid w:val="00A813A7"/>
    <w:rsid w:val="00A81B94"/>
    <w:rsid w:val="00A81D35"/>
    <w:rsid w:val="00A82752"/>
    <w:rsid w:val="00A82FC5"/>
    <w:rsid w:val="00A83819"/>
    <w:rsid w:val="00A83B22"/>
    <w:rsid w:val="00A841D3"/>
    <w:rsid w:val="00A84DDC"/>
    <w:rsid w:val="00A85048"/>
    <w:rsid w:val="00A85632"/>
    <w:rsid w:val="00A8587F"/>
    <w:rsid w:val="00A85E5D"/>
    <w:rsid w:val="00A86205"/>
    <w:rsid w:val="00A8635E"/>
    <w:rsid w:val="00A8653B"/>
    <w:rsid w:val="00A8687A"/>
    <w:rsid w:val="00A86A66"/>
    <w:rsid w:val="00A874D9"/>
    <w:rsid w:val="00A90E24"/>
    <w:rsid w:val="00A91286"/>
    <w:rsid w:val="00A92112"/>
    <w:rsid w:val="00A92132"/>
    <w:rsid w:val="00A92B15"/>
    <w:rsid w:val="00A92C92"/>
    <w:rsid w:val="00A9331C"/>
    <w:rsid w:val="00A93A30"/>
    <w:rsid w:val="00A9464A"/>
    <w:rsid w:val="00A9508A"/>
    <w:rsid w:val="00A9632D"/>
    <w:rsid w:val="00A963D4"/>
    <w:rsid w:val="00A9685B"/>
    <w:rsid w:val="00A970B7"/>
    <w:rsid w:val="00A9778D"/>
    <w:rsid w:val="00A97A2C"/>
    <w:rsid w:val="00A97A46"/>
    <w:rsid w:val="00A97DE8"/>
    <w:rsid w:val="00A97EE1"/>
    <w:rsid w:val="00AA0273"/>
    <w:rsid w:val="00AA029E"/>
    <w:rsid w:val="00AA06EE"/>
    <w:rsid w:val="00AA09EF"/>
    <w:rsid w:val="00AA1237"/>
    <w:rsid w:val="00AA13C5"/>
    <w:rsid w:val="00AA2092"/>
    <w:rsid w:val="00AA2166"/>
    <w:rsid w:val="00AA2178"/>
    <w:rsid w:val="00AA2897"/>
    <w:rsid w:val="00AA2DD8"/>
    <w:rsid w:val="00AA3D7E"/>
    <w:rsid w:val="00AA43B9"/>
    <w:rsid w:val="00AA4650"/>
    <w:rsid w:val="00AA4BC0"/>
    <w:rsid w:val="00AA5648"/>
    <w:rsid w:val="00AA5905"/>
    <w:rsid w:val="00AA595D"/>
    <w:rsid w:val="00AA5BD2"/>
    <w:rsid w:val="00AA5E30"/>
    <w:rsid w:val="00AA6520"/>
    <w:rsid w:val="00AA7302"/>
    <w:rsid w:val="00AA7A34"/>
    <w:rsid w:val="00AA7C34"/>
    <w:rsid w:val="00AA7F0E"/>
    <w:rsid w:val="00AB118C"/>
    <w:rsid w:val="00AB16F4"/>
    <w:rsid w:val="00AB1F5F"/>
    <w:rsid w:val="00AB229F"/>
    <w:rsid w:val="00AB2F64"/>
    <w:rsid w:val="00AB334D"/>
    <w:rsid w:val="00AB389C"/>
    <w:rsid w:val="00AB3D14"/>
    <w:rsid w:val="00AB42BD"/>
    <w:rsid w:val="00AB4A6E"/>
    <w:rsid w:val="00AB53E8"/>
    <w:rsid w:val="00AB5480"/>
    <w:rsid w:val="00AB6CF7"/>
    <w:rsid w:val="00AB726B"/>
    <w:rsid w:val="00AC0354"/>
    <w:rsid w:val="00AC0590"/>
    <w:rsid w:val="00AC1C33"/>
    <w:rsid w:val="00AC1F4D"/>
    <w:rsid w:val="00AC2699"/>
    <w:rsid w:val="00AC27CD"/>
    <w:rsid w:val="00AC2E13"/>
    <w:rsid w:val="00AC2ED2"/>
    <w:rsid w:val="00AC33F0"/>
    <w:rsid w:val="00AC3DB2"/>
    <w:rsid w:val="00AC413B"/>
    <w:rsid w:val="00AC491B"/>
    <w:rsid w:val="00AC57BC"/>
    <w:rsid w:val="00AC5BB6"/>
    <w:rsid w:val="00AC5EA7"/>
    <w:rsid w:val="00AC5FAA"/>
    <w:rsid w:val="00AC65EB"/>
    <w:rsid w:val="00AC67EA"/>
    <w:rsid w:val="00AD0A48"/>
    <w:rsid w:val="00AD0C03"/>
    <w:rsid w:val="00AD0E5A"/>
    <w:rsid w:val="00AD0F6B"/>
    <w:rsid w:val="00AD1318"/>
    <w:rsid w:val="00AD1511"/>
    <w:rsid w:val="00AD1ABC"/>
    <w:rsid w:val="00AD1E3E"/>
    <w:rsid w:val="00AD2822"/>
    <w:rsid w:val="00AD328E"/>
    <w:rsid w:val="00AD330D"/>
    <w:rsid w:val="00AD338C"/>
    <w:rsid w:val="00AD3699"/>
    <w:rsid w:val="00AD3796"/>
    <w:rsid w:val="00AD3940"/>
    <w:rsid w:val="00AD3BC9"/>
    <w:rsid w:val="00AD3DF9"/>
    <w:rsid w:val="00AD3F56"/>
    <w:rsid w:val="00AD47B9"/>
    <w:rsid w:val="00AD47DB"/>
    <w:rsid w:val="00AD4BFD"/>
    <w:rsid w:val="00AD531A"/>
    <w:rsid w:val="00AD5906"/>
    <w:rsid w:val="00AD601B"/>
    <w:rsid w:val="00AD6023"/>
    <w:rsid w:val="00AD6EE1"/>
    <w:rsid w:val="00AD7AE5"/>
    <w:rsid w:val="00AE0417"/>
    <w:rsid w:val="00AE045C"/>
    <w:rsid w:val="00AE0548"/>
    <w:rsid w:val="00AE0B1D"/>
    <w:rsid w:val="00AE0C19"/>
    <w:rsid w:val="00AE0C79"/>
    <w:rsid w:val="00AE0F12"/>
    <w:rsid w:val="00AE1071"/>
    <w:rsid w:val="00AE20D3"/>
    <w:rsid w:val="00AE2391"/>
    <w:rsid w:val="00AE26DB"/>
    <w:rsid w:val="00AE2C50"/>
    <w:rsid w:val="00AE2D40"/>
    <w:rsid w:val="00AE3116"/>
    <w:rsid w:val="00AE32D9"/>
    <w:rsid w:val="00AE32E8"/>
    <w:rsid w:val="00AE3470"/>
    <w:rsid w:val="00AE36CD"/>
    <w:rsid w:val="00AE372D"/>
    <w:rsid w:val="00AE3ACA"/>
    <w:rsid w:val="00AE3B31"/>
    <w:rsid w:val="00AE3C2A"/>
    <w:rsid w:val="00AE3D5D"/>
    <w:rsid w:val="00AE47A0"/>
    <w:rsid w:val="00AE4A69"/>
    <w:rsid w:val="00AE5481"/>
    <w:rsid w:val="00AE57F3"/>
    <w:rsid w:val="00AE5914"/>
    <w:rsid w:val="00AE65BE"/>
    <w:rsid w:val="00AE667E"/>
    <w:rsid w:val="00AE6CE6"/>
    <w:rsid w:val="00AE704C"/>
    <w:rsid w:val="00AE73BD"/>
    <w:rsid w:val="00AE7A70"/>
    <w:rsid w:val="00AF008D"/>
    <w:rsid w:val="00AF00FE"/>
    <w:rsid w:val="00AF0BBB"/>
    <w:rsid w:val="00AF0E62"/>
    <w:rsid w:val="00AF11A8"/>
    <w:rsid w:val="00AF17AE"/>
    <w:rsid w:val="00AF17BD"/>
    <w:rsid w:val="00AF2F0C"/>
    <w:rsid w:val="00AF324F"/>
    <w:rsid w:val="00AF3626"/>
    <w:rsid w:val="00AF384F"/>
    <w:rsid w:val="00AF3944"/>
    <w:rsid w:val="00AF42CA"/>
    <w:rsid w:val="00AF47F1"/>
    <w:rsid w:val="00AF48F8"/>
    <w:rsid w:val="00AF4CAA"/>
    <w:rsid w:val="00AF4E42"/>
    <w:rsid w:val="00AF52D6"/>
    <w:rsid w:val="00AF5B21"/>
    <w:rsid w:val="00AF5D3D"/>
    <w:rsid w:val="00AF65AE"/>
    <w:rsid w:val="00AF664B"/>
    <w:rsid w:val="00AF7384"/>
    <w:rsid w:val="00AF7537"/>
    <w:rsid w:val="00AF79D9"/>
    <w:rsid w:val="00AF7FB0"/>
    <w:rsid w:val="00B002F8"/>
    <w:rsid w:val="00B00426"/>
    <w:rsid w:val="00B00DA0"/>
    <w:rsid w:val="00B0152B"/>
    <w:rsid w:val="00B015F5"/>
    <w:rsid w:val="00B01703"/>
    <w:rsid w:val="00B01E5E"/>
    <w:rsid w:val="00B03C81"/>
    <w:rsid w:val="00B03CC4"/>
    <w:rsid w:val="00B03D2E"/>
    <w:rsid w:val="00B04AED"/>
    <w:rsid w:val="00B04BB2"/>
    <w:rsid w:val="00B04E77"/>
    <w:rsid w:val="00B04E8F"/>
    <w:rsid w:val="00B0510E"/>
    <w:rsid w:val="00B0572B"/>
    <w:rsid w:val="00B05B4C"/>
    <w:rsid w:val="00B05C58"/>
    <w:rsid w:val="00B064CB"/>
    <w:rsid w:val="00B06CAD"/>
    <w:rsid w:val="00B06D26"/>
    <w:rsid w:val="00B07611"/>
    <w:rsid w:val="00B07CB7"/>
    <w:rsid w:val="00B07DB1"/>
    <w:rsid w:val="00B07DDB"/>
    <w:rsid w:val="00B10946"/>
    <w:rsid w:val="00B10D7C"/>
    <w:rsid w:val="00B110F2"/>
    <w:rsid w:val="00B11D6B"/>
    <w:rsid w:val="00B11EA4"/>
    <w:rsid w:val="00B11F30"/>
    <w:rsid w:val="00B120D1"/>
    <w:rsid w:val="00B127BB"/>
    <w:rsid w:val="00B12F8F"/>
    <w:rsid w:val="00B130F9"/>
    <w:rsid w:val="00B13611"/>
    <w:rsid w:val="00B1389A"/>
    <w:rsid w:val="00B13B3D"/>
    <w:rsid w:val="00B13EEB"/>
    <w:rsid w:val="00B1436B"/>
    <w:rsid w:val="00B1445D"/>
    <w:rsid w:val="00B15630"/>
    <w:rsid w:val="00B15AC0"/>
    <w:rsid w:val="00B160E7"/>
    <w:rsid w:val="00B1620E"/>
    <w:rsid w:val="00B165EB"/>
    <w:rsid w:val="00B16A16"/>
    <w:rsid w:val="00B16DB3"/>
    <w:rsid w:val="00B170F7"/>
    <w:rsid w:val="00B171C1"/>
    <w:rsid w:val="00B1780B"/>
    <w:rsid w:val="00B178EB"/>
    <w:rsid w:val="00B20AE4"/>
    <w:rsid w:val="00B210B5"/>
    <w:rsid w:val="00B2125D"/>
    <w:rsid w:val="00B2168D"/>
    <w:rsid w:val="00B21C72"/>
    <w:rsid w:val="00B22466"/>
    <w:rsid w:val="00B22F91"/>
    <w:rsid w:val="00B230EF"/>
    <w:rsid w:val="00B23116"/>
    <w:rsid w:val="00B232CA"/>
    <w:rsid w:val="00B2363F"/>
    <w:rsid w:val="00B238A5"/>
    <w:rsid w:val="00B23A4B"/>
    <w:rsid w:val="00B248DB"/>
    <w:rsid w:val="00B24EED"/>
    <w:rsid w:val="00B255B8"/>
    <w:rsid w:val="00B25760"/>
    <w:rsid w:val="00B27B09"/>
    <w:rsid w:val="00B27B38"/>
    <w:rsid w:val="00B30E13"/>
    <w:rsid w:val="00B31714"/>
    <w:rsid w:val="00B3208D"/>
    <w:rsid w:val="00B32288"/>
    <w:rsid w:val="00B322E6"/>
    <w:rsid w:val="00B32AE5"/>
    <w:rsid w:val="00B32BF5"/>
    <w:rsid w:val="00B32DFF"/>
    <w:rsid w:val="00B342C5"/>
    <w:rsid w:val="00B34A20"/>
    <w:rsid w:val="00B34A7E"/>
    <w:rsid w:val="00B34B12"/>
    <w:rsid w:val="00B35247"/>
    <w:rsid w:val="00B3611B"/>
    <w:rsid w:val="00B3612E"/>
    <w:rsid w:val="00B36765"/>
    <w:rsid w:val="00B3760D"/>
    <w:rsid w:val="00B37660"/>
    <w:rsid w:val="00B377B7"/>
    <w:rsid w:val="00B37AF0"/>
    <w:rsid w:val="00B40049"/>
    <w:rsid w:val="00B40484"/>
    <w:rsid w:val="00B40681"/>
    <w:rsid w:val="00B40B74"/>
    <w:rsid w:val="00B40BC9"/>
    <w:rsid w:val="00B40DE8"/>
    <w:rsid w:val="00B41781"/>
    <w:rsid w:val="00B422F7"/>
    <w:rsid w:val="00B433D4"/>
    <w:rsid w:val="00B43459"/>
    <w:rsid w:val="00B435AE"/>
    <w:rsid w:val="00B43909"/>
    <w:rsid w:val="00B43CB7"/>
    <w:rsid w:val="00B44051"/>
    <w:rsid w:val="00B440B7"/>
    <w:rsid w:val="00B440D2"/>
    <w:rsid w:val="00B44161"/>
    <w:rsid w:val="00B44449"/>
    <w:rsid w:val="00B44A98"/>
    <w:rsid w:val="00B451EB"/>
    <w:rsid w:val="00B45432"/>
    <w:rsid w:val="00B46E8E"/>
    <w:rsid w:val="00B47120"/>
    <w:rsid w:val="00B47123"/>
    <w:rsid w:val="00B47B1E"/>
    <w:rsid w:val="00B5030C"/>
    <w:rsid w:val="00B50908"/>
    <w:rsid w:val="00B50DAD"/>
    <w:rsid w:val="00B511EE"/>
    <w:rsid w:val="00B5129C"/>
    <w:rsid w:val="00B51988"/>
    <w:rsid w:val="00B51C58"/>
    <w:rsid w:val="00B51F00"/>
    <w:rsid w:val="00B5200B"/>
    <w:rsid w:val="00B52A5A"/>
    <w:rsid w:val="00B52EE6"/>
    <w:rsid w:val="00B53FD4"/>
    <w:rsid w:val="00B540AB"/>
    <w:rsid w:val="00B547DB"/>
    <w:rsid w:val="00B549C6"/>
    <w:rsid w:val="00B5523D"/>
    <w:rsid w:val="00B55B02"/>
    <w:rsid w:val="00B56142"/>
    <w:rsid w:val="00B565A7"/>
    <w:rsid w:val="00B56897"/>
    <w:rsid w:val="00B56A23"/>
    <w:rsid w:val="00B56BBC"/>
    <w:rsid w:val="00B61032"/>
    <w:rsid w:val="00B610B5"/>
    <w:rsid w:val="00B61504"/>
    <w:rsid w:val="00B62365"/>
    <w:rsid w:val="00B62A82"/>
    <w:rsid w:val="00B62B72"/>
    <w:rsid w:val="00B63307"/>
    <w:rsid w:val="00B635B2"/>
    <w:rsid w:val="00B6380A"/>
    <w:rsid w:val="00B64228"/>
    <w:rsid w:val="00B64248"/>
    <w:rsid w:val="00B646F3"/>
    <w:rsid w:val="00B6555F"/>
    <w:rsid w:val="00B65DD7"/>
    <w:rsid w:val="00B66304"/>
    <w:rsid w:val="00B6716D"/>
    <w:rsid w:val="00B679CB"/>
    <w:rsid w:val="00B702BB"/>
    <w:rsid w:val="00B708F9"/>
    <w:rsid w:val="00B70D28"/>
    <w:rsid w:val="00B7121E"/>
    <w:rsid w:val="00B71570"/>
    <w:rsid w:val="00B719C0"/>
    <w:rsid w:val="00B72C32"/>
    <w:rsid w:val="00B7311B"/>
    <w:rsid w:val="00B73642"/>
    <w:rsid w:val="00B737FD"/>
    <w:rsid w:val="00B73CF7"/>
    <w:rsid w:val="00B74508"/>
    <w:rsid w:val="00B74860"/>
    <w:rsid w:val="00B7518E"/>
    <w:rsid w:val="00B7561C"/>
    <w:rsid w:val="00B75BE1"/>
    <w:rsid w:val="00B75C8A"/>
    <w:rsid w:val="00B75DDA"/>
    <w:rsid w:val="00B76169"/>
    <w:rsid w:val="00B76229"/>
    <w:rsid w:val="00B765AA"/>
    <w:rsid w:val="00B76B2F"/>
    <w:rsid w:val="00B77408"/>
    <w:rsid w:val="00B77814"/>
    <w:rsid w:val="00B7798D"/>
    <w:rsid w:val="00B80779"/>
    <w:rsid w:val="00B80CA7"/>
    <w:rsid w:val="00B81134"/>
    <w:rsid w:val="00B812BE"/>
    <w:rsid w:val="00B8160B"/>
    <w:rsid w:val="00B819C0"/>
    <w:rsid w:val="00B81ABE"/>
    <w:rsid w:val="00B829C8"/>
    <w:rsid w:val="00B8366D"/>
    <w:rsid w:val="00B83965"/>
    <w:rsid w:val="00B839AD"/>
    <w:rsid w:val="00B83C6C"/>
    <w:rsid w:val="00B83D81"/>
    <w:rsid w:val="00B8413E"/>
    <w:rsid w:val="00B841B7"/>
    <w:rsid w:val="00B84514"/>
    <w:rsid w:val="00B84623"/>
    <w:rsid w:val="00B85C41"/>
    <w:rsid w:val="00B86015"/>
    <w:rsid w:val="00B86065"/>
    <w:rsid w:val="00B8608D"/>
    <w:rsid w:val="00B8663B"/>
    <w:rsid w:val="00B86868"/>
    <w:rsid w:val="00B86E7F"/>
    <w:rsid w:val="00B877CD"/>
    <w:rsid w:val="00B87AEE"/>
    <w:rsid w:val="00B900C8"/>
    <w:rsid w:val="00B904C1"/>
    <w:rsid w:val="00B905CC"/>
    <w:rsid w:val="00B907B2"/>
    <w:rsid w:val="00B90FB2"/>
    <w:rsid w:val="00B912AC"/>
    <w:rsid w:val="00B91443"/>
    <w:rsid w:val="00B914F4"/>
    <w:rsid w:val="00B9184A"/>
    <w:rsid w:val="00B91F2E"/>
    <w:rsid w:val="00B922BE"/>
    <w:rsid w:val="00B929C5"/>
    <w:rsid w:val="00B9378C"/>
    <w:rsid w:val="00B93BEE"/>
    <w:rsid w:val="00B93DD5"/>
    <w:rsid w:val="00B93EF3"/>
    <w:rsid w:val="00B94353"/>
    <w:rsid w:val="00B94DE6"/>
    <w:rsid w:val="00B9501A"/>
    <w:rsid w:val="00B953CC"/>
    <w:rsid w:val="00B95942"/>
    <w:rsid w:val="00B960FB"/>
    <w:rsid w:val="00B96560"/>
    <w:rsid w:val="00B969ED"/>
    <w:rsid w:val="00B96C18"/>
    <w:rsid w:val="00B971C2"/>
    <w:rsid w:val="00B9766D"/>
    <w:rsid w:val="00B976C2"/>
    <w:rsid w:val="00B979DC"/>
    <w:rsid w:val="00B97CED"/>
    <w:rsid w:val="00BA01B8"/>
    <w:rsid w:val="00BA0705"/>
    <w:rsid w:val="00BA182B"/>
    <w:rsid w:val="00BA1898"/>
    <w:rsid w:val="00BA1D6B"/>
    <w:rsid w:val="00BA204E"/>
    <w:rsid w:val="00BA227D"/>
    <w:rsid w:val="00BA277F"/>
    <w:rsid w:val="00BA29D0"/>
    <w:rsid w:val="00BA3CE8"/>
    <w:rsid w:val="00BA431C"/>
    <w:rsid w:val="00BA46CC"/>
    <w:rsid w:val="00BA4752"/>
    <w:rsid w:val="00BA4AF9"/>
    <w:rsid w:val="00BA4FBF"/>
    <w:rsid w:val="00BA52B6"/>
    <w:rsid w:val="00BA63E5"/>
    <w:rsid w:val="00BA6588"/>
    <w:rsid w:val="00BA6E71"/>
    <w:rsid w:val="00BA7582"/>
    <w:rsid w:val="00BA793E"/>
    <w:rsid w:val="00BB01B7"/>
    <w:rsid w:val="00BB0812"/>
    <w:rsid w:val="00BB11A6"/>
    <w:rsid w:val="00BB12DE"/>
    <w:rsid w:val="00BB17DA"/>
    <w:rsid w:val="00BB17F6"/>
    <w:rsid w:val="00BB180C"/>
    <w:rsid w:val="00BB1CCF"/>
    <w:rsid w:val="00BB1E37"/>
    <w:rsid w:val="00BB2F96"/>
    <w:rsid w:val="00BB2FC0"/>
    <w:rsid w:val="00BB303E"/>
    <w:rsid w:val="00BB304A"/>
    <w:rsid w:val="00BB3C9A"/>
    <w:rsid w:val="00BB4905"/>
    <w:rsid w:val="00BB4A98"/>
    <w:rsid w:val="00BB4ABC"/>
    <w:rsid w:val="00BB4C25"/>
    <w:rsid w:val="00BB555F"/>
    <w:rsid w:val="00BB5772"/>
    <w:rsid w:val="00BB5A9C"/>
    <w:rsid w:val="00BB64C3"/>
    <w:rsid w:val="00BB67E1"/>
    <w:rsid w:val="00BB6A26"/>
    <w:rsid w:val="00BB7160"/>
    <w:rsid w:val="00BB7CC5"/>
    <w:rsid w:val="00BC034A"/>
    <w:rsid w:val="00BC100C"/>
    <w:rsid w:val="00BC1407"/>
    <w:rsid w:val="00BC1466"/>
    <w:rsid w:val="00BC36AE"/>
    <w:rsid w:val="00BC3F71"/>
    <w:rsid w:val="00BC4278"/>
    <w:rsid w:val="00BC4B52"/>
    <w:rsid w:val="00BC5139"/>
    <w:rsid w:val="00BC5269"/>
    <w:rsid w:val="00BC6760"/>
    <w:rsid w:val="00BC733B"/>
    <w:rsid w:val="00BC7CD6"/>
    <w:rsid w:val="00BC7D96"/>
    <w:rsid w:val="00BC7ED9"/>
    <w:rsid w:val="00BD02DE"/>
    <w:rsid w:val="00BD0A7D"/>
    <w:rsid w:val="00BD104B"/>
    <w:rsid w:val="00BD1406"/>
    <w:rsid w:val="00BD1925"/>
    <w:rsid w:val="00BD1B7D"/>
    <w:rsid w:val="00BD2131"/>
    <w:rsid w:val="00BD22E4"/>
    <w:rsid w:val="00BD237C"/>
    <w:rsid w:val="00BD279A"/>
    <w:rsid w:val="00BD2CDF"/>
    <w:rsid w:val="00BD2D40"/>
    <w:rsid w:val="00BD3B46"/>
    <w:rsid w:val="00BD4057"/>
    <w:rsid w:val="00BD4245"/>
    <w:rsid w:val="00BD4430"/>
    <w:rsid w:val="00BD4539"/>
    <w:rsid w:val="00BD4A71"/>
    <w:rsid w:val="00BD4C91"/>
    <w:rsid w:val="00BD583C"/>
    <w:rsid w:val="00BD61AD"/>
    <w:rsid w:val="00BD7DA7"/>
    <w:rsid w:val="00BD7F45"/>
    <w:rsid w:val="00BE208D"/>
    <w:rsid w:val="00BE20B5"/>
    <w:rsid w:val="00BE3746"/>
    <w:rsid w:val="00BE417A"/>
    <w:rsid w:val="00BE43B7"/>
    <w:rsid w:val="00BE4AFC"/>
    <w:rsid w:val="00BE5F6E"/>
    <w:rsid w:val="00BE62C9"/>
    <w:rsid w:val="00BE70A8"/>
    <w:rsid w:val="00BE7114"/>
    <w:rsid w:val="00BE7511"/>
    <w:rsid w:val="00BF03F6"/>
    <w:rsid w:val="00BF049C"/>
    <w:rsid w:val="00BF0B66"/>
    <w:rsid w:val="00BF19D6"/>
    <w:rsid w:val="00BF1A2E"/>
    <w:rsid w:val="00BF2066"/>
    <w:rsid w:val="00BF32C2"/>
    <w:rsid w:val="00BF390F"/>
    <w:rsid w:val="00BF3F11"/>
    <w:rsid w:val="00BF4DBD"/>
    <w:rsid w:val="00BF54D2"/>
    <w:rsid w:val="00BF57BB"/>
    <w:rsid w:val="00BF59B5"/>
    <w:rsid w:val="00BF63E0"/>
    <w:rsid w:val="00BF640E"/>
    <w:rsid w:val="00BF6751"/>
    <w:rsid w:val="00BF76A7"/>
    <w:rsid w:val="00BF7956"/>
    <w:rsid w:val="00BF7F87"/>
    <w:rsid w:val="00C0078B"/>
    <w:rsid w:val="00C01A92"/>
    <w:rsid w:val="00C01F62"/>
    <w:rsid w:val="00C020F8"/>
    <w:rsid w:val="00C02E09"/>
    <w:rsid w:val="00C037C0"/>
    <w:rsid w:val="00C04AAF"/>
    <w:rsid w:val="00C04B08"/>
    <w:rsid w:val="00C04F77"/>
    <w:rsid w:val="00C04FAE"/>
    <w:rsid w:val="00C066E8"/>
    <w:rsid w:val="00C07DF4"/>
    <w:rsid w:val="00C1001E"/>
    <w:rsid w:val="00C101FE"/>
    <w:rsid w:val="00C103EC"/>
    <w:rsid w:val="00C10471"/>
    <w:rsid w:val="00C10774"/>
    <w:rsid w:val="00C10953"/>
    <w:rsid w:val="00C11039"/>
    <w:rsid w:val="00C1136A"/>
    <w:rsid w:val="00C12EC9"/>
    <w:rsid w:val="00C133DC"/>
    <w:rsid w:val="00C13AB9"/>
    <w:rsid w:val="00C13D1C"/>
    <w:rsid w:val="00C148D1"/>
    <w:rsid w:val="00C15024"/>
    <w:rsid w:val="00C1502D"/>
    <w:rsid w:val="00C1516E"/>
    <w:rsid w:val="00C15A09"/>
    <w:rsid w:val="00C15EC4"/>
    <w:rsid w:val="00C1663F"/>
    <w:rsid w:val="00C1688F"/>
    <w:rsid w:val="00C173B1"/>
    <w:rsid w:val="00C173B9"/>
    <w:rsid w:val="00C17733"/>
    <w:rsid w:val="00C17D83"/>
    <w:rsid w:val="00C20119"/>
    <w:rsid w:val="00C2014F"/>
    <w:rsid w:val="00C20378"/>
    <w:rsid w:val="00C20711"/>
    <w:rsid w:val="00C20992"/>
    <w:rsid w:val="00C20DE2"/>
    <w:rsid w:val="00C21044"/>
    <w:rsid w:val="00C212F4"/>
    <w:rsid w:val="00C21438"/>
    <w:rsid w:val="00C21830"/>
    <w:rsid w:val="00C21E83"/>
    <w:rsid w:val="00C21FCF"/>
    <w:rsid w:val="00C2358A"/>
    <w:rsid w:val="00C23963"/>
    <w:rsid w:val="00C239E2"/>
    <w:rsid w:val="00C23BA4"/>
    <w:rsid w:val="00C23FC3"/>
    <w:rsid w:val="00C2435F"/>
    <w:rsid w:val="00C25AFF"/>
    <w:rsid w:val="00C2606D"/>
    <w:rsid w:val="00C26D07"/>
    <w:rsid w:val="00C270C2"/>
    <w:rsid w:val="00C2733B"/>
    <w:rsid w:val="00C27365"/>
    <w:rsid w:val="00C27825"/>
    <w:rsid w:val="00C2786A"/>
    <w:rsid w:val="00C27C83"/>
    <w:rsid w:val="00C303AC"/>
    <w:rsid w:val="00C306E5"/>
    <w:rsid w:val="00C3088D"/>
    <w:rsid w:val="00C30ED6"/>
    <w:rsid w:val="00C3131B"/>
    <w:rsid w:val="00C31D73"/>
    <w:rsid w:val="00C33728"/>
    <w:rsid w:val="00C33821"/>
    <w:rsid w:val="00C33949"/>
    <w:rsid w:val="00C344CF"/>
    <w:rsid w:val="00C34AFE"/>
    <w:rsid w:val="00C34CF8"/>
    <w:rsid w:val="00C350E7"/>
    <w:rsid w:val="00C3511C"/>
    <w:rsid w:val="00C35124"/>
    <w:rsid w:val="00C3596F"/>
    <w:rsid w:val="00C35AAF"/>
    <w:rsid w:val="00C35DB2"/>
    <w:rsid w:val="00C3657B"/>
    <w:rsid w:val="00C3664C"/>
    <w:rsid w:val="00C36899"/>
    <w:rsid w:val="00C36FD9"/>
    <w:rsid w:val="00C3748A"/>
    <w:rsid w:val="00C379F6"/>
    <w:rsid w:val="00C37C62"/>
    <w:rsid w:val="00C40427"/>
    <w:rsid w:val="00C4042C"/>
    <w:rsid w:val="00C40B4B"/>
    <w:rsid w:val="00C40DD6"/>
    <w:rsid w:val="00C41821"/>
    <w:rsid w:val="00C4245B"/>
    <w:rsid w:val="00C435CB"/>
    <w:rsid w:val="00C435DC"/>
    <w:rsid w:val="00C4363F"/>
    <w:rsid w:val="00C43786"/>
    <w:rsid w:val="00C441B8"/>
    <w:rsid w:val="00C44200"/>
    <w:rsid w:val="00C4421E"/>
    <w:rsid w:val="00C44415"/>
    <w:rsid w:val="00C44649"/>
    <w:rsid w:val="00C45293"/>
    <w:rsid w:val="00C4549A"/>
    <w:rsid w:val="00C46218"/>
    <w:rsid w:val="00C46338"/>
    <w:rsid w:val="00C4699D"/>
    <w:rsid w:val="00C470B8"/>
    <w:rsid w:val="00C47229"/>
    <w:rsid w:val="00C4755F"/>
    <w:rsid w:val="00C47F5A"/>
    <w:rsid w:val="00C5030D"/>
    <w:rsid w:val="00C50F79"/>
    <w:rsid w:val="00C52FD0"/>
    <w:rsid w:val="00C53A79"/>
    <w:rsid w:val="00C53DB9"/>
    <w:rsid w:val="00C5426D"/>
    <w:rsid w:val="00C542CF"/>
    <w:rsid w:val="00C54385"/>
    <w:rsid w:val="00C5445F"/>
    <w:rsid w:val="00C5459E"/>
    <w:rsid w:val="00C54903"/>
    <w:rsid w:val="00C55529"/>
    <w:rsid w:val="00C56597"/>
    <w:rsid w:val="00C565EE"/>
    <w:rsid w:val="00C56883"/>
    <w:rsid w:val="00C576A6"/>
    <w:rsid w:val="00C57DC5"/>
    <w:rsid w:val="00C57E0B"/>
    <w:rsid w:val="00C6021B"/>
    <w:rsid w:val="00C605D7"/>
    <w:rsid w:val="00C60E2D"/>
    <w:rsid w:val="00C60EE8"/>
    <w:rsid w:val="00C616E0"/>
    <w:rsid w:val="00C617C8"/>
    <w:rsid w:val="00C61DD4"/>
    <w:rsid w:val="00C62422"/>
    <w:rsid w:val="00C62709"/>
    <w:rsid w:val="00C62726"/>
    <w:rsid w:val="00C62961"/>
    <w:rsid w:val="00C62DDF"/>
    <w:rsid w:val="00C635E4"/>
    <w:rsid w:val="00C641BF"/>
    <w:rsid w:val="00C64330"/>
    <w:rsid w:val="00C64634"/>
    <w:rsid w:val="00C64CB6"/>
    <w:rsid w:val="00C64F43"/>
    <w:rsid w:val="00C65501"/>
    <w:rsid w:val="00C65706"/>
    <w:rsid w:val="00C67199"/>
    <w:rsid w:val="00C67886"/>
    <w:rsid w:val="00C70485"/>
    <w:rsid w:val="00C704FA"/>
    <w:rsid w:val="00C706ED"/>
    <w:rsid w:val="00C707C0"/>
    <w:rsid w:val="00C70A4C"/>
    <w:rsid w:val="00C70B4A"/>
    <w:rsid w:val="00C7108A"/>
    <w:rsid w:val="00C71095"/>
    <w:rsid w:val="00C726B9"/>
    <w:rsid w:val="00C72F6D"/>
    <w:rsid w:val="00C72FF6"/>
    <w:rsid w:val="00C732E1"/>
    <w:rsid w:val="00C73F05"/>
    <w:rsid w:val="00C7430E"/>
    <w:rsid w:val="00C743C6"/>
    <w:rsid w:val="00C74481"/>
    <w:rsid w:val="00C74560"/>
    <w:rsid w:val="00C749CD"/>
    <w:rsid w:val="00C75960"/>
    <w:rsid w:val="00C75B92"/>
    <w:rsid w:val="00C76192"/>
    <w:rsid w:val="00C762CA"/>
    <w:rsid w:val="00C7641D"/>
    <w:rsid w:val="00C764CF"/>
    <w:rsid w:val="00C7673D"/>
    <w:rsid w:val="00C768F4"/>
    <w:rsid w:val="00C76A1D"/>
    <w:rsid w:val="00C76B4A"/>
    <w:rsid w:val="00C76E8C"/>
    <w:rsid w:val="00C774C4"/>
    <w:rsid w:val="00C778D8"/>
    <w:rsid w:val="00C77A3E"/>
    <w:rsid w:val="00C77D67"/>
    <w:rsid w:val="00C80063"/>
    <w:rsid w:val="00C803AB"/>
    <w:rsid w:val="00C8070C"/>
    <w:rsid w:val="00C80E8C"/>
    <w:rsid w:val="00C80F61"/>
    <w:rsid w:val="00C80FD2"/>
    <w:rsid w:val="00C811C4"/>
    <w:rsid w:val="00C81766"/>
    <w:rsid w:val="00C81BDC"/>
    <w:rsid w:val="00C81CE0"/>
    <w:rsid w:val="00C820BA"/>
    <w:rsid w:val="00C82571"/>
    <w:rsid w:val="00C82A4D"/>
    <w:rsid w:val="00C82DC2"/>
    <w:rsid w:val="00C82F63"/>
    <w:rsid w:val="00C83685"/>
    <w:rsid w:val="00C83A81"/>
    <w:rsid w:val="00C83E09"/>
    <w:rsid w:val="00C83E0F"/>
    <w:rsid w:val="00C84274"/>
    <w:rsid w:val="00C84325"/>
    <w:rsid w:val="00C84381"/>
    <w:rsid w:val="00C8473D"/>
    <w:rsid w:val="00C8492F"/>
    <w:rsid w:val="00C84AA1"/>
    <w:rsid w:val="00C84DB9"/>
    <w:rsid w:val="00C857F4"/>
    <w:rsid w:val="00C85A21"/>
    <w:rsid w:val="00C85F00"/>
    <w:rsid w:val="00C860FF"/>
    <w:rsid w:val="00C8664E"/>
    <w:rsid w:val="00C86A88"/>
    <w:rsid w:val="00C870DB"/>
    <w:rsid w:val="00C874FE"/>
    <w:rsid w:val="00C87B76"/>
    <w:rsid w:val="00C87C4E"/>
    <w:rsid w:val="00C90501"/>
    <w:rsid w:val="00C90E50"/>
    <w:rsid w:val="00C90E8F"/>
    <w:rsid w:val="00C91330"/>
    <w:rsid w:val="00C91451"/>
    <w:rsid w:val="00C91655"/>
    <w:rsid w:val="00C916D2"/>
    <w:rsid w:val="00C91A3B"/>
    <w:rsid w:val="00C9212A"/>
    <w:rsid w:val="00C9267A"/>
    <w:rsid w:val="00C9275B"/>
    <w:rsid w:val="00C932F2"/>
    <w:rsid w:val="00C93338"/>
    <w:rsid w:val="00C934CC"/>
    <w:rsid w:val="00C936A8"/>
    <w:rsid w:val="00C9396C"/>
    <w:rsid w:val="00C95117"/>
    <w:rsid w:val="00C95BC2"/>
    <w:rsid w:val="00C968FA"/>
    <w:rsid w:val="00C96A5D"/>
    <w:rsid w:val="00C96BB7"/>
    <w:rsid w:val="00C97444"/>
    <w:rsid w:val="00C9749B"/>
    <w:rsid w:val="00C9758F"/>
    <w:rsid w:val="00CA156C"/>
    <w:rsid w:val="00CA16B2"/>
    <w:rsid w:val="00CA1B81"/>
    <w:rsid w:val="00CA1CD6"/>
    <w:rsid w:val="00CA2399"/>
    <w:rsid w:val="00CA24C8"/>
    <w:rsid w:val="00CA4F96"/>
    <w:rsid w:val="00CA51DE"/>
    <w:rsid w:val="00CA5995"/>
    <w:rsid w:val="00CA5EA4"/>
    <w:rsid w:val="00CA6A48"/>
    <w:rsid w:val="00CA6EF7"/>
    <w:rsid w:val="00CA74C4"/>
    <w:rsid w:val="00CB0B45"/>
    <w:rsid w:val="00CB0D90"/>
    <w:rsid w:val="00CB16BF"/>
    <w:rsid w:val="00CB18D1"/>
    <w:rsid w:val="00CB2163"/>
    <w:rsid w:val="00CB2775"/>
    <w:rsid w:val="00CB2780"/>
    <w:rsid w:val="00CB321F"/>
    <w:rsid w:val="00CB443B"/>
    <w:rsid w:val="00CB4B24"/>
    <w:rsid w:val="00CB4C51"/>
    <w:rsid w:val="00CB4E2B"/>
    <w:rsid w:val="00CB4ECF"/>
    <w:rsid w:val="00CB4F34"/>
    <w:rsid w:val="00CB56D3"/>
    <w:rsid w:val="00CB581D"/>
    <w:rsid w:val="00CB6DC2"/>
    <w:rsid w:val="00CB7E3A"/>
    <w:rsid w:val="00CC06E1"/>
    <w:rsid w:val="00CC087B"/>
    <w:rsid w:val="00CC0A15"/>
    <w:rsid w:val="00CC14E8"/>
    <w:rsid w:val="00CC18BD"/>
    <w:rsid w:val="00CC1E58"/>
    <w:rsid w:val="00CC243B"/>
    <w:rsid w:val="00CC303A"/>
    <w:rsid w:val="00CC3070"/>
    <w:rsid w:val="00CC332C"/>
    <w:rsid w:val="00CC3C69"/>
    <w:rsid w:val="00CC3E84"/>
    <w:rsid w:val="00CC3F98"/>
    <w:rsid w:val="00CC43E7"/>
    <w:rsid w:val="00CC522A"/>
    <w:rsid w:val="00CC55EF"/>
    <w:rsid w:val="00CC58AA"/>
    <w:rsid w:val="00CC593A"/>
    <w:rsid w:val="00CC5C3C"/>
    <w:rsid w:val="00CC66C2"/>
    <w:rsid w:val="00CC6D58"/>
    <w:rsid w:val="00CC6FD5"/>
    <w:rsid w:val="00CC70BF"/>
    <w:rsid w:val="00CC7844"/>
    <w:rsid w:val="00CC7F24"/>
    <w:rsid w:val="00CD01F0"/>
    <w:rsid w:val="00CD0C79"/>
    <w:rsid w:val="00CD13E4"/>
    <w:rsid w:val="00CD13F3"/>
    <w:rsid w:val="00CD1A87"/>
    <w:rsid w:val="00CD202F"/>
    <w:rsid w:val="00CD2396"/>
    <w:rsid w:val="00CD2FA1"/>
    <w:rsid w:val="00CD356F"/>
    <w:rsid w:val="00CD35C1"/>
    <w:rsid w:val="00CD35F6"/>
    <w:rsid w:val="00CD393D"/>
    <w:rsid w:val="00CD3B2B"/>
    <w:rsid w:val="00CD3DCD"/>
    <w:rsid w:val="00CD46B3"/>
    <w:rsid w:val="00CD5CBC"/>
    <w:rsid w:val="00CD5EDA"/>
    <w:rsid w:val="00CD6479"/>
    <w:rsid w:val="00CD6681"/>
    <w:rsid w:val="00CD6AAD"/>
    <w:rsid w:val="00CD7446"/>
    <w:rsid w:val="00CE060B"/>
    <w:rsid w:val="00CE0735"/>
    <w:rsid w:val="00CE1A5C"/>
    <w:rsid w:val="00CE20F0"/>
    <w:rsid w:val="00CE37D2"/>
    <w:rsid w:val="00CE39A8"/>
    <w:rsid w:val="00CE4B02"/>
    <w:rsid w:val="00CE56B4"/>
    <w:rsid w:val="00CE624A"/>
    <w:rsid w:val="00CE680D"/>
    <w:rsid w:val="00CE6D29"/>
    <w:rsid w:val="00CF2568"/>
    <w:rsid w:val="00CF2E4D"/>
    <w:rsid w:val="00CF31A9"/>
    <w:rsid w:val="00CF348F"/>
    <w:rsid w:val="00CF437D"/>
    <w:rsid w:val="00CF4AC7"/>
    <w:rsid w:val="00CF4B15"/>
    <w:rsid w:val="00CF4C9E"/>
    <w:rsid w:val="00CF4CA9"/>
    <w:rsid w:val="00CF4DAE"/>
    <w:rsid w:val="00CF5910"/>
    <w:rsid w:val="00CF5B4F"/>
    <w:rsid w:val="00CF5F81"/>
    <w:rsid w:val="00CF6160"/>
    <w:rsid w:val="00CF6A3A"/>
    <w:rsid w:val="00CF6AA3"/>
    <w:rsid w:val="00CF6B05"/>
    <w:rsid w:val="00CF72D9"/>
    <w:rsid w:val="00CF7420"/>
    <w:rsid w:val="00CF7BB8"/>
    <w:rsid w:val="00CF7F97"/>
    <w:rsid w:val="00D0033C"/>
    <w:rsid w:val="00D003E6"/>
    <w:rsid w:val="00D00485"/>
    <w:rsid w:val="00D0096F"/>
    <w:rsid w:val="00D00C38"/>
    <w:rsid w:val="00D01184"/>
    <w:rsid w:val="00D016E8"/>
    <w:rsid w:val="00D01A5E"/>
    <w:rsid w:val="00D01CC6"/>
    <w:rsid w:val="00D01D14"/>
    <w:rsid w:val="00D01D5F"/>
    <w:rsid w:val="00D0302C"/>
    <w:rsid w:val="00D03E7E"/>
    <w:rsid w:val="00D04070"/>
    <w:rsid w:val="00D0432B"/>
    <w:rsid w:val="00D04A35"/>
    <w:rsid w:val="00D04E80"/>
    <w:rsid w:val="00D05006"/>
    <w:rsid w:val="00D052BC"/>
    <w:rsid w:val="00D057FF"/>
    <w:rsid w:val="00D0590A"/>
    <w:rsid w:val="00D05B11"/>
    <w:rsid w:val="00D06104"/>
    <w:rsid w:val="00D0622F"/>
    <w:rsid w:val="00D0658E"/>
    <w:rsid w:val="00D06710"/>
    <w:rsid w:val="00D06A46"/>
    <w:rsid w:val="00D06F04"/>
    <w:rsid w:val="00D0742C"/>
    <w:rsid w:val="00D10246"/>
    <w:rsid w:val="00D109D7"/>
    <w:rsid w:val="00D114E8"/>
    <w:rsid w:val="00D116C1"/>
    <w:rsid w:val="00D117F2"/>
    <w:rsid w:val="00D118A8"/>
    <w:rsid w:val="00D125B2"/>
    <w:rsid w:val="00D1283D"/>
    <w:rsid w:val="00D1296A"/>
    <w:rsid w:val="00D12A16"/>
    <w:rsid w:val="00D12ACE"/>
    <w:rsid w:val="00D12FAA"/>
    <w:rsid w:val="00D13354"/>
    <w:rsid w:val="00D13359"/>
    <w:rsid w:val="00D14255"/>
    <w:rsid w:val="00D1425C"/>
    <w:rsid w:val="00D14A3B"/>
    <w:rsid w:val="00D14C92"/>
    <w:rsid w:val="00D14D1F"/>
    <w:rsid w:val="00D1545C"/>
    <w:rsid w:val="00D15806"/>
    <w:rsid w:val="00D16733"/>
    <w:rsid w:val="00D16FE4"/>
    <w:rsid w:val="00D1748C"/>
    <w:rsid w:val="00D176F7"/>
    <w:rsid w:val="00D17883"/>
    <w:rsid w:val="00D20446"/>
    <w:rsid w:val="00D20831"/>
    <w:rsid w:val="00D20A8B"/>
    <w:rsid w:val="00D21063"/>
    <w:rsid w:val="00D2111F"/>
    <w:rsid w:val="00D2114F"/>
    <w:rsid w:val="00D2131C"/>
    <w:rsid w:val="00D21654"/>
    <w:rsid w:val="00D219B0"/>
    <w:rsid w:val="00D22EB5"/>
    <w:rsid w:val="00D23267"/>
    <w:rsid w:val="00D23594"/>
    <w:rsid w:val="00D2361A"/>
    <w:rsid w:val="00D23D1D"/>
    <w:rsid w:val="00D23EAA"/>
    <w:rsid w:val="00D24181"/>
    <w:rsid w:val="00D252D7"/>
    <w:rsid w:val="00D253B1"/>
    <w:rsid w:val="00D2591B"/>
    <w:rsid w:val="00D25EA7"/>
    <w:rsid w:val="00D26488"/>
    <w:rsid w:val="00D26811"/>
    <w:rsid w:val="00D268C2"/>
    <w:rsid w:val="00D26A08"/>
    <w:rsid w:val="00D26F34"/>
    <w:rsid w:val="00D2701E"/>
    <w:rsid w:val="00D27126"/>
    <w:rsid w:val="00D27880"/>
    <w:rsid w:val="00D27C3E"/>
    <w:rsid w:val="00D30051"/>
    <w:rsid w:val="00D30EE0"/>
    <w:rsid w:val="00D31DEF"/>
    <w:rsid w:val="00D32105"/>
    <w:rsid w:val="00D32120"/>
    <w:rsid w:val="00D32647"/>
    <w:rsid w:val="00D32884"/>
    <w:rsid w:val="00D329F1"/>
    <w:rsid w:val="00D32DB9"/>
    <w:rsid w:val="00D33239"/>
    <w:rsid w:val="00D33720"/>
    <w:rsid w:val="00D33E75"/>
    <w:rsid w:val="00D342E6"/>
    <w:rsid w:val="00D34CCF"/>
    <w:rsid w:val="00D3509F"/>
    <w:rsid w:val="00D36A8F"/>
    <w:rsid w:val="00D36DDA"/>
    <w:rsid w:val="00D36E24"/>
    <w:rsid w:val="00D36EE8"/>
    <w:rsid w:val="00D37303"/>
    <w:rsid w:val="00D37E0E"/>
    <w:rsid w:val="00D40163"/>
    <w:rsid w:val="00D40243"/>
    <w:rsid w:val="00D407CC"/>
    <w:rsid w:val="00D40928"/>
    <w:rsid w:val="00D41E85"/>
    <w:rsid w:val="00D42010"/>
    <w:rsid w:val="00D42282"/>
    <w:rsid w:val="00D4247D"/>
    <w:rsid w:val="00D4254D"/>
    <w:rsid w:val="00D4266E"/>
    <w:rsid w:val="00D43EA1"/>
    <w:rsid w:val="00D44BB7"/>
    <w:rsid w:val="00D44D95"/>
    <w:rsid w:val="00D44FC2"/>
    <w:rsid w:val="00D45645"/>
    <w:rsid w:val="00D45773"/>
    <w:rsid w:val="00D45D45"/>
    <w:rsid w:val="00D45E75"/>
    <w:rsid w:val="00D45F7B"/>
    <w:rsid w:val="00D46466"/>
    <w:rsid w:val="00D464CB"/>
    <w:rsid w:val="00D468B7"/>
    <w:rsid w:val="00D46C36"/>
    <w:rsid w:val="00D46C78"/>
    <w:rsid w:val="00D47884"/>
    <w:rsid w:val="00D51325"/>
    <w:rsid w:val="00D51ECC"/>
    <w:rsid w:val="00D520C5"/>
    <w:rsid w:val="00D5215C"/>
    <w:rsid w:val="00D52195"/>
    <w:rsid w:val="00D5252B"/>
    <w:rsid w:val="00D5297E"/>
    <w:rsid w:val="00D52F74"/>
    <w:rsid w:val="00D532E7"/>
    <w:rsid w:val="00D53423"/>
    <w:rsid w:val="00D538F9"/>
    <w:rsid w:val="00D53DFA"/>
    <w:rsid w:val="00D5406B"/>
    <w:rsid w:val="00D54C13"/>
    <w:rsid w:val="00D555BE"/>
    <w:rsid w:val="00D5573D"/>
    <w:rsid w:val="00D55AD0"/>
    <w:rsid w:val="00D55D4E"/>
    <w:rsid w:val="00D5634B"/>
    <w:rsid w:val="00D56415"/>
    <w:rsid w:val="00D56988"/>
    <w:rsid w:val="00D57066"/>
    <w:rsid w:val="00D57566"/>
    <w:rsid w:val="00D5794C"/>
    <w:rsid w:val="00D57E80"/>
    <w:rsid w:val="00D60148"/>
    <w:rsid w:val="00D60401"/>
    <w:rsid w:val="00D60854"/>
    <w:rsid w:val="00D613F0"/>
    <w:rsid w:val="00D61B6A"/>
    <w:rsid w:val="00D61DB0"/>
    <w:rsid w:val="00D62FF9"/>
    <w:rsid w:val="00D63D3E"/>
    <w:rsid w:val="00D6436A"/>
    <w:rsid w:val="00D65382"/>
    <w:rsid w:val="00D65CA0"/>
    <w:rsid w:val="00D65F1F"/>
    <w:rsid w:val="00D66321"/>
    <w:rsid w:val="00D66FBE"/>
    <w:rsid w:val="00D67A70"/>
    <w:rsid w:val="00D67F5A"/>
    <w:rsid w:val="00D70154"/>
    <w:rsid w:val="00D701D3"/>
    <w:rsid w:val="00D7052A"/>
    <w:rsid w:val="00D71480"/>
    <w:rsid w:val="00D719D0"/>
    <w:rsid w:val="00D71A05"/>
    <w:rsid w:val="00D72552"/>
    <w:rsid w:val="00D725DA"/>
    <w:rsid w:val="00D72BC7"/>
    <w:rsid w:val="00D72CCD"/>
    <w:rsid w:val="00D72F05"/>
    <w:rsid w:val="00D730E9"/>
    <w:rsid w:val="00D73155"/>
    <w:rsid w:val="00D73B10"/>
    <w:rsid w:val="00D742FC"/>
    <w:rsid w:val="00D743F1"/>
    <w:rsid w:val="00D7493A"/>
    <w:rsid w:val="00D74BC0"/>
    <w:rsid w:val="00D74C01"/>
    <w:rsid w:val="00D759D1"/>
    <w:rsid w:val="00D762A7"/>
    <w:rsid w:val="00D765DB"/>
    <w:rsid w:val="00D776E0"/>
    <w:rsid w:val="00D77934"/>
    <w:rsid w:val="00D80465"/>
    <w:rsid w:val="00D808FB"/>
    <w:rsid w:val="00D809EA"/>
    <w:rsid w:val="00D8105F"/>
    <w:rsid w:val="00D81308"/>
    <w:rsid w:val="00D81F92"/>
    <w:rsid w:val="00D83DD9"/>
    <w:rsid w:val="00D83EF2"/>
    <w:rsid w:val="00D84159"/>
    <w:rsid w:val="00D8426A"/>
    <w:rsid w:val="00D84468"/>
    <w:rsid w:val="00D845F5"/>
    <w:rsid w:val="00D84746"/>
    <w:rsid w:val="00D84928"/>
    <w:rsid w:val="00D85B2D"/>
    <w:rsid w:val="00D85CB8"/>
    <w:rsid w:val="00D85DC7"/>
    <w:rsid w:val="00D85EB3"/>
    <w:rsid w:val="00D8636E"/>
    <w:rsid w:val="00D869B8"/>
    <w:rsid w:val="00D869CE"/>
    <w:rsid w:val="00D86DC6"/>
    <w:rsid w:val="00D87489"/>
    <w:rsid w:val="00D91C1B"/>
    <w:rsid w:val="00D91D1F"/>
    <w:rsid w:val="00D91F10"/>
    <w:rsid w:val="00D9239D"/>
    <w:rsid w:val="00D92675"/>
    <w:rsid w:val="00D92A02"/>
    <w:rsid w:val="00D92AF6"/>
    <w:rsid w:val="00D92B67"/>
    <w:rsid w:val="00D940A9"/>
    <w:rsid w:val="00D94E2B"/>
    <w:rsid w:val="00D951E1"/>
    <w:rsid w:val="00D95C23"/>
    <w:rsid w:val="00D95F10"/>
    <w:rsid w:val="00D9611C"/>
    <w:rsid w:val="00D962E5"/>
    <w:rsid w:val="00D969F5"/>
    <w:rsid w:val="00D9716A"/>
    <w:rsid w:val="00D97C4B"/>
    <w:rsid w:val="00DA08D0"/>
    <w:rsid w:val="00DA09E1"/>
    <w:rsid w:val="00DA1B34"/>
    <w:rsid w:val="00DA1F2A"/>
    <w:rsid w:val="00DA2302"/>
    <w:rsid w:val="00DA23E2"/>
    <w:rsid w:val="00DA28B1"/>
    <w:rsid w:val="00DA2CCF"/>
    <w:rsid w:val="00DA351F"/>
    <w:rsid w:val="00DA436A"/>
    <w:rsid w:val="00DA43D1"/>
    <w:rsid w:val="00DA4848"/>
    <w:rsid w:val="00DA5174"/>
    <w:rsid w:val="00DA5914"/>
    <w:rsid w:val="00DA6501"/>
    <w:rsid w:val="00DA6A70"/>
    <w:rsid w:val="00DA7401"/>
    <w:rsid w:val="00DA75DA"/>
    <w:rsid w:val="00DA7622"/>
    <w:rsid w:val="00DA773C"/>
    <w:rsid w:val="00DA78B6"/>
    <w:rsid w:val="00DA7F3B"/>
    <w:rsid w:val="00DB0173"/>
    <w:rsid w:val="00DB04B0"/>
    <w:rsid w:val="00DB0621"/>
    <w:rsid w:val="00DB06EF"/>
    <w:rsid w:val="00DB2949"/>
    <w:rsid w:val="00DB2ECA"/>
    <w:rsid w:val="00DB2F11"/>
    <w:rsid w:val="00DB3CFD"/>
    <w:rsid w:val="00DB4280"/>
    <w:rsid w:val="00DB4AD3"/>
    <w:rsid w:val="00DB694E"/>
    <w:rsid w:val="00DB6CD5"/>
    <w:rsid w:val="00DB6D2C"/>
    <w:rsid w:val="00DB725D"/>
    <w:rsid w:val="00DB779D"/>
    <w:rsid w:val="00DB7BDA"/>
    <w:rsid w:val="00DB7DDD"/>
    <w:rsid w:val="00DC0194"/>
    <w:rsid w:val="00DC02CE"/>
    <w:rsid w:val="00DC0878"/>
    <w:rsid w:val="00DC0B62"/>
    <w:rsid w:val="00DC1092"/>
    <w:rsid w:val="00DC14AE"/>
    <w:rsid w:val="00DC15C2"/>
    <w:rsid w:val="00DC1E66"/>
    <w:rsid w:val="00DC205A"/>
    <w:rsid w:val="00DC22ED"/>
    <w:rsid w:val="00DC2577"/>
    <w:rsid w:val="00DC2832"/>
    <w:rsid w:val="00DC3111"/>
    <w:rsid w:val="00DC3227"/>
    <w:rsid w:val="00DC3289"/>
    <w:rsid w:val="00DC387C"/>
    <w:rsid w:val="00DC4F55"/>
    <w:rsid w:val="00DC5748"/>
    <w:rsid w:val="00DC5826"/>
    <w:rsid w:val="00DC6077"/>
    <w:rsid w:val="00DC623B"/>
    <w:rsid w:val="00DC638C"/>
    <w:rsid w:val="00DC7680"/>
    <w:rsid w:val="00DC78F8"/>
    <w:rsid w:val="00DD0365"/>
    <w:rsid w:val="00DD092E"/>
    <w:rsid w:val="00DD0E64"/>
    <w:rsid w:val="00DD1027"/>
    <w:rsid w:val="00DD12E8"/>
    <w:rsid w:val="00DD1AB0"/>
    <w:rsid w:val="00DD1BD3"/>
    <w:rsid w:val="00DD1BED"/>
    <w:rsid w:val="00DD1F42"/>
    <w:rsid w:val="00DD210D"/>
    <w:rsid w:val="00DD23B7"/>
    <w:rsid w:val="00DD32C1"/>
    <w:rsid w:val="00DD378E"/>
    <w:rsid w:val="00DD3DD0"/>
    <w:rsid w:val="00DD3EB3"/>
    <w:rsid w:val="00DD50CB"/>
    <w:rsid w:val="00DD553A"/>
    <w:rsid w:val="00DD65CF"/>
    <w:rsid w:val="00DD6B65"/>
    <w:rsid w:val="00DD6EEC"/>
    <w:rsid w:val="00DD75CC"/>
    <w:rsid w:val="00DD7B43"/>
    <w:rsid w:val="00DD7DA4"/>
    <w:rsid w:val="00DE0551"/>
    <w:rsid w:val="00DE0909"/>
    <w:rsid w:val="00DE107D"/>
    <w:rsid w:val="00DE1BCD"/>
    <w:rsid w:val="00DE1BFB"/>
    <w:rsid w:val="00DE27FC"/>
    <w:rsid w:val="00DE29DF"/>
    <w:rsid w:val="00DE371C"/>
    <w:rsid w:val="00DE3BA6"/>
    <w:rsid w:val="00DE469E"/>
    <w:rsid w:val="00DE5C3F"/>
    <w:rsid w:val="00DE5FED"/>
    <w:rsid w:val="00DE6829"/>
    <w:rsid w:val="00DE6CC2"/>
    <w:rsid w:val="00DE7050"/>
    <w:rsid w:val="00DE79E7"/>
    <w:rsid w:val="00DE7AC2"/>
    <w:rsid w:val="00DF0215"/>
    <w:rsid w:val="00DF04CA"/>
    <w:rsid w:val="00DF0B2A"/>
    <w:rsid w:val="00DF0DF9"/>
    <w:rsid w:val="00DF146E"/>
    <w:rsid w:val="00DF1520"/>
    <w:rsid w:val="00DF168E"/>
    <w:rsid w:val="00DF19CD"/>
    <w:rsid w:val="00DF21D9"/>
    <w:rsid w:val="00DF2290"/>
    <w:rsid w:val="00DF29C7"/>
    <w:rsid w:val="00DF30A6"/>
    <w:rsid w:val="00DF3537"/>
    <w:rsid w:val="00DF355B"/>
    <w:rsid w:val="00DF4925"/>
    <w:rsid w:val="00DF4C8E"/>
    <w:rsid w:val="00DF4F69"/>
    <w:rsid w:val="00DF5090"/>
    <w:rsid w:val="00DF5273"/>
    <w:rsid w:val="00DF529A"/>
    <w:rsid w:val="00DF530B"/>
    <w:rsid w:val="00DF5622"/>
    <w:rsid w:val="00DF651E"/>
    <w:rsid w:val="00DF6997"/>
    <w:rsid w:val="00DF6BF3"/>
    <w:rsid w:val="00DF6E34"/>
    <w:rsid w:val="00DF78FB"/>
    <w:rsid w:val="00DF7D6F"/>
    <w:rsid w:val="00DF7D73"/>
    <w:rsid w:val="00E001EE"/>
    <w:rsid w:val="00E00A74"/>
    <w:rsid w:val="00E03145"/>
    <w:rsid w:val="00E03681"/>
    <w:rsid w:val="00E03D5F"/>
    <w:rsid w:val="00E03FB8"/>
    <w:rsid w:val="00E041E7"/>
    <w:rsid w:val="00E044D9"/>
    <w:rsid w:val="00E04726"/>
    <w:rsid w:val="00E06B62"/>
    <w:rsid w:val="00E06E2B"/>
    <w:rsid w:val="00E070D8"/>
    <w:rsid w:val="00E07219"/>
    <w:rsid w:val="00E07B1E"/>
    <w:rsid w:val="00E07B6E"/>
    <w:rsid w:val="00E07C1C"/>
    <w:rsid w:val="00E10935"/>
    <w:rsid w:val="00E1094A"/>
    <w:rsid w:val="00E10BBC"/>
    <w:rsid w:val="00E10F57"/>
    <w:rsid w:val="00E11450"/>
    <w:rsid w:val="00E121C7"/>
    <w:rsid w:val="00E1228F"/>
    <w:rsid w:val="00E123C1"/>
    <w:rsid w:val="00E12C06"/>
    <w:rsid w:val="00E12F71"/>
    <w:rsid w:val="00E13236"/>
    <w:rsid w:val="00E14A04"/>
    <w:rsid w:val="00E152D1"/>
    <w:rsid w:val="00E15312"/>
    <w:rsid w:val="00E153E6"/>
    <w:rsid w:val="00E15B80"/>
    <w:rsid w:val="00E15F71"/>
    <w:rsid w:val="00E165F7"/>
    <w:rsid w:val="00E16C83"/>
    <w:rsid w:val="00E16F9F"/>
    <w:rsid w:val="00E17BA5"/>
    <w:rsid w:val="00E20BF0"/>
    <w:rsid w:val="00E20D3C"/>
    <w:rsid w:val="00E20E30"/>
    <w:rsid w:val="00E217A0"/>
    <w:rsid w:val="00E217D9"/>
    <w:rsid w:val="00E21D42"/>
    <w:rsid w:val="00E21DAB"/>
    <w:rsid w:val="00E22219"/>
    <w:rsid w:val="00E22676"/>
    <w:rsid w:val="00E22B19"/>
    <w:rsid w:val="00E22F4B"/>
    <w:rsid w:val="00E23CBB"/>
    <w:rsid w:val="00E2479D"/>
    <w:rsid w:val="00E24C9C"/>
    <w:rsid w:val="00E2504E"/>
    <w:rsid w:val="00E25A14"/>
    <w:rsid w:val="00E26004"/>
    <w:rsid w:val="00E261B8"/>
    <w:rsid w:val="00E2642A"/>
    <w:rsid w:val="00E2644B"/>
    <w:rsid w:val="00E268E2"/>
    <w:rsid w:val="00E26C8E"/>
    <w:rsid w:val="00E27703"/>
    <w:rsid w:val="00E2775D"/>
    <w:rsid w:val="00E27BFC"/>
    <w:rsid w:val="00E305AC"/>
    <w:rsid w:val="00E30AE7"/>
    <w:rsid w:val="00E3135F"/>
    <w:rsid w:val="00E31EF2"/>
    <w:rsid w:val="00E329FC"/>
    <w:rsid w:val="00E32C20"/>
    <w:rsid w:val="00E32CAC"/>
    <w:rsid w:val="00E33072"/>
    <w:rsid w:val="00E33B93"/>
    <w:rsid w:val="00E33C16"/>
    <w:rsid w:val="00E350E4"/>
    <w:rsid w:val="00E357B1"/>
    <w:rsid w:val="00E35DD9"/>
    <w:rsid w:val="00E3633F"/>
    <w:rsid w:val="00E36BE8"/>
    <w:rsid w:val="00E36D5C"/>
    <w:rsid w:val="00E36DE4"/>
    <w:rsid w:val="00E36DF0"/>
    <w:rsid w:val="00E3701B"/>
    <w:rsid w:val="00E37CDB"/>
    <w:rsid w:val="00E407FD"/>
    <w:rsid w:val="00E4092A"/>
    <w:rsid w:val="00E419F4"/>
    <w:rsid w:val="00E41B5F"/>
    <w:rsid w:val="00E42144"/>
    <w:rsid w:val="00E4269F"/>
    <w:rsid w:val="00E43125"/>
    <w:rsid w:val="00E431D2"/>
    <w:rsid w:val="00E43228"/>
    <w:rsid w:val="00E43780"/>
    <w:rsid w:val="00E43BA0"/>
    <w:rsid w:val="00E442BE"/>
    <w:rsid w:val="00E442E1"/>
    <w:rsid w:val="00E444ED"/>
    <w:rsid w:val="00E4491B"/>
    <w:rsid w:val="00E44969"/>
    <w:rsid w:val="00E44A28"/>
    <w:rsid w:val="00E44A88"/>
    <w:rsid w:val="00E45E50"/>
    <w:rsid w:val="00E46BEA"/>
    <w:rsid w:val="00E46F25"/>
    <w:rsid w:val="00E50145"/>
    <w:rsid w:val="00E502BE"/>
    <w:rsid w:val="00E504EB"/>
    <w:rsid w:val="00E50C5D"/>
    <w:rsid w:val="00E51084"/>
    <w:rsid w:val="00E5149D"/>
    <w:rsid w:val="00E525EF"/>
    <w:rsid w:val="00E52AC6"/>
    <w:rsid w:val="00E52D35"/>
    <w:rsid w:val="00E530DB"/>
    <w:rsid w:val="00E53476"/>
    <w:rsid w:val="00E53520"/>
    <w:rsid w:val="00E53785"/>
    <w:rsid w:val="00E53C73"/>
    <w:rsid w:val="00E54558"/>
    <w:rsid w:val="00E54DC4"/>
    <w:rsid w:val="00E550E7"/>
    <w:rsid w:val="00E5533B"/>
    <w:rsid w:val="00E55447"/>
    <w:rsid w:val="00E5598C"/>
    <w:rsid w:val="00E559BE"/>
    <w:rsid w:val="00E55CB6"/>
    <w:rsid w:val="00E55CD9"/>
    <w:rsid w:val="00E560C2"/>
    <w:rsid w:val="00E5677B"/>
    <w:rsid w:val="00E5683C"/>
    <w:rsid w:val="00E56C24"/>
    <w:rsid w:val="00E56D47"/>
    <w:rsid w:val="00E5718A"/>
    <w:rsid w:val="00E5769F"/>
    <w:rsid w:val="00E57FD8"/>
    <w:rsid w:val="00E60064"/>
    <w:rsid w:val="00E606C7"/>
    <w:rsid w:val="00E60876"/>
    <w:rsid w:val="00E6110D"/>
    <w:rsid w:val="00E616DA"/>
    <w:rsid w:val="00E62354"/>
    <w:rsid w:val="00E62E07"/>
    <w:rsid w:val="00E6381D"/>
    <w:rsid w:val="00E63821"/>
    <w:rsid w:val="00E63BA1"/>
    <w:rsid w:val="00E63CB0"/>
    <w:rsid w:val="00E6459F"/>
    <w:rsid w:val="00E6500B"/>
    <w:rsid w:val="00E650C6"/>
    <w:rsid w:val="00E65123"/>
    <w:rsid w:val="00E65B38"/>
    <w:rsid w:val="00E66053"/>
    <w:rsid w:val="00E660D7"/>
    <w:rsid w:val="00E662D6"/>
    <w:rsid w:val="00E6692C"/>
    <w:rsid w:val="00E675E8"/>
    <w:rsid w:val="00E67B9C"/>
    <w:rsid w:val="00E67EFB"/>
    <w:rsid w:val="00E7071E"/>
    <w:rsid w:val="00E70F5B"/>
    <w:rsid w:val="00E71471"/>
    <w:rsid w:val="00E7164B"/>
    <w:rsid w:val="00E71C3E"/>
    <w:rsid w:val="00E71DF8"/>
    <w:rsid w:val="00E72B6F"/>
    <w:rsid w:val="00E73051"/>
    <w:rsid w:val="00E734AA"/>
    <w:rsid w:val="00E73F42"/>
    <w:rsid w:val="00E74633"/>
    <w:rsid w:val="00E750AD"/>
    <w:rsid w:val="00E75164"/>
    <w:rsid w:val="00E7531F"/>
    <w:rsid w:val="00E75374"/>
    <w:rsid w:val="00E75943"/>
    <w:rsid w:val="00E75A4C"/>
    <w:rsid w:val="00E761C1"/>
    <w:rsid w:val="00E7663E"/>
    <w:rsid w:val="00E76A26"/>
    <w:rsid w:val="00E77625"/>
    <w:rsid w:val="00E77AA6"/>
    <w:rsid w:val="00E77DB8"/>
    <w:rsid w:val="00E77E31"/>
    <w:rsid w:val="00E77E46"/>
    <w:rsid w:val="00E8040B"/>
    <w:rsid w:val="00E808B5"/>
    <w:rsid w:val="00E80BA1"/>
    <w:rsid w:val="00E80C0D"/>
    <w:rsid w:val="00E80CEE"/>
    <w:rsid w:val="00E81215"/>
    <w:rsid w:val="00E81BAA"/>
    <w:rsid w:val="00E81EAD"/>
    <w:rsid w:val="00E82105"/>
    <w:rsid w:val="00E8310D"/>
    <w:rsid w:val="00E83D23"/>
    <w:rsid w:val="00E84322"/>
    <w:rsid w:val="00E8443E"/>
    <w:rsid w:val="00E84A5D"/>
    <w:rsid w:val="00E854DD"/>
    <w:rsid w:val="00E85874"/>
    <w:rsid w:val="00E85915"/>
    <w:rsid w:val="00E861D2"/>
    <w:rsid w:val="00E87590"/>
    <w:rsid w:val="00E8798A"/>
    <w:rsid w:val="00E87A17"/>
    <w:rsid w:val="00E87B80"/>
    <w:rsid w:val="00E87CFA"/>
    <w:rsid w:val="00E90676"/>
    <w:rsid w:val="00E90937"/>
    <w:rsid w:val="00E90952"/>
    <w:rsid w:val="00E90B1E"/>
    <w:rsid w:val="00E91132"/>
    <w:rsid w:val="00E9188D"/>
    <w:rsid w:val="00E91A0F"/>
    <w:rsid w:val="00E92195"/>
    <w:rsid w:val="00E92B1E"/>
    <w:rsid w:val="00E9312A"/>
    <w:rsid w:val="00E93326"/>
    <w:rsid w:val="00E936CC"/>
    <w:rsid w:val="00E93E0E"/>
    <w:rsid w:val="00E95155"/>
    <w:rsid w:val="00E95CB7"/>
    <w:rsid w:val="00E960D0"/>
    <w:rsid w:val="00E964BA"/>
    <w:rsid w:val="00E965CC"/>
    <w:rsid w:val="00E96AA1"/>
    <w:rsid w:val="00E96CC8"/>
    <w:rsid w:val="00E96D04"/>
    <w:rsid w:val="00E979A3"/>
    <w:rsid w:val="00E97A84"/>
    <w:rsid w:val="00E97AE6"/>
    <w:rsid w:val="00EA0C5B"/>
    <w:rsid w:val="00EA162B"/>
    <w:rsid w:val="00EA17E8"/>
    <w:rsid w:val="00EA203C"/>
    <w:rsid w:val="00EA2CCA"/>
    <w:rsid w:val="00EA35A6"/>
    <w:rsid w:val="00EA3C2A"/>
    <w:rsid w:val="00EA407E"/>
    <w:rsid w:val="00EA41E1"/>
    <w:rsid w:val="00EA4443"/>
    <w:rsid w:val="00EA583B"/>
    <w:rsid w:val="00EA59AA"/>
    <w:rsid w:val="00EA5A87"/>
    <w:rsid w:val="00EA6214"/>
    <w:rsid w:val="00EA6DEE"/>
    <w:rsid w:val="00EA6E85"/>
    <w:rsid w:val="00EA6F3B"/>
    <w:rsid w:val="00EA7063"/>
    <w:rsid w:val="00EA7C7B"/>
    <w:rsid w:val="00EA7E6E"/>
    <w:rsid w:val="00EB07A4"/>
    <w:rsid w:val="00EB08A3"/>
    <w:rsid w:val="00EB08C7"/>
    <w:rsid w:val="00EB09D8"/>
    <w:rsid w:val="00EB0AE1"/>
    <w:rsid w:val="00EB114B"/>
    <w:rsid w:val="00EB1550"/>
    <w:rsid w:val="00EB1743"/>
    <w:rsid w:val="00EB1F7B"/>
    <w:rsid w:val="00EB2425"/>
    <w:rsid w:val="00EB255A"/>
    <w:rsid w:val="00EB286B"/>
    <w:rsid w:val="00EB34F0"/>
    <w:rsid w:val="00EB3708"/>
    <w:rsid w:val="00EB419B"/>
    <w:rsid w:val="00EB43F7"/>
    <w:rsid w:val="00EB4618"/>
    <w:rsid w:val="00EB473A"/>
    <w:rsid w:val="00EB5B57"/>
    <w:rsid w:val="00EB6345"/>
    <w:rsid w:val="00EB66D8"/>
    <w:rsid w:val="00EB68F5"/>
    <w:rsid w:val="00EB7C07"/>
    <w:rsid w:val="00EB7F53"/>
    <w:rsid w:val="00EC02E7"/>
    <w:rsid w:val="00EC03DD"/>
    <w:rsid w:val="00EC0893"/>
    <w:rsid w:val="00EC0F7D"/>
    <w:rsid w:val="00EC15B4"/>
    <w:rsid w:val="00EC220C"/>
    <w:rsid w:val="00EC2744"/>
    <w:rsid w:val="00EC2C19"/>
    <w:rsid w:val="00EC2E02"/>
    <w:rsid w:val="00EC36ED"/>
    <w:rsid w:val="00EC3D90"/>
    <w:rsid w:val="00EC488E"/>
    <w:rsid w:val="00EC49D0"/>
    <w:rsid w:val="00EC4E70"/>
    <w:rsid w:val="00EC5FF9"/>
    <w:rsid w:val="00EC6261"/>
    <w:rsid w:val="00EC650C"/>
    <w:rsid w:val="00EC6B62"/>
    <w:rsid w:val="00EC6BB8"/>
    <w:rsid w:val="00EC6EA2"/>
    <w:rsid w:val="00EC6F90"/>
    <w:rsid w:val="00EC764A"/>
    <w:rsid w:val="00EC79E0"/>
    <w:rsid w:val="00EC7BFB"/>
    <w:rsid w:val="00EC7C6C"/>
    <w:rsid w:val="00EC7E8D"/>
    <w:rsid w:val="00ED00F9"/>
    <w:rsid w:val="00ED0156"/>
    <w:rsid w:val="00ED02D4"/>
    <w:rsid w:val="00ED0F24"/>
    <w:rsid w:val="00ED194B"/>
    <w:rsid w:val="00ED2631"/>
    <w:rsid w:val="00ED2DDC"/>
    <w:rsid w:val="00ED3137"/>
    <w:rsid w:val="00ED3753"/>
    <w:rsid w:val="00ED41CC"/>
    <w:rsid w:val="00ED429D"/>
    <w:rsid w:val="00ED4ACF"/>
    <w:rsid w:val="00ED4CAE"/>
    <w:rsid w:val="00ED4CDE"/>
    <w:rsid w:val="00ED4E4C"/>
    <w:rsid w:val="00ED50C9"/>
    <w:rsid w:val="00ED517D"/>
    <w:rsid w:val="00ED5C4C"/>
    <w:rsid w:val="00ED5DBB"/>
    <w:rsid w:val="00ED5EE7"/>
    <w:rsid w:val="00ED6A7D"/>
    <w:rsid w:val="00ED6BD7"/>
    <w:rsid w:val="00ED6DAC"/>
    <w:rsid w:val="00ED770F"/>
    <w:rsid w:val="00EE01B3"/>
    <w:rsid w:val="00EE025B"/>
    <w:rsid w:val="00EE046E"/>
    <w:rsid w:val="00EE16D3"/>
    <w:rsid w:val="00EE1D5C"/>
    <w:rsid w:val="00EE2183"/>
    <w:rsid w:val="00EE26D4"/>
    <w:rsid w:val="00EE3158"/>
    <w:rsid w:val="00EE33F3"/>
    <w:rsid w:val="00EE35C3"/>
    <w:rsid w:val="00EE3A56"/>
    <w:rsid w:val="00EE40B3"/>
    <w:rsid w:val="00EE415C"/>
    <w:rsid w:val="00EE4871"/>
    <w:rsid w:val="00EE4AB2"/>
    <w:rsid w:val="00EE503C"/>
    <w:rsid w:val="00EE5335"/>
    <w:rsid w:val="00EE53B3"/>
    <w:rsid w:val="00EE578B"/>
    <w:rsid w:val="00EE5B84"/>
    <w:rsid w:val="00EE5D01"/>
    <w:rsid w:val="00EE5EBD"/>
    <w:rsid w:val="00EE6916"/>
    <w:rsid w:val="00EE73D5"/>
    <w:rsid w:val="00EF001E"/>
    <w:rsid w:val="00EF0C70"/>
    <w:rsid w:val="00EF11B3"/>
    <w:rsid w:val="00EF1CA9"/>
    <w:rsid w:val="00EF1F5F"/>
    <w:rsid w:val="00EF216F"/>
    <w:rsid w:val="00EF223C"/>
    <w:rsid w:val="00EF239C"/>
    <w:rsid w:val="00EF25D6"/>
    <w:rsid w:val="00EF27E3"/>
    <w:rsid w:val="00EF2A98"/>
    <w:rsid w:val="00EF2B08"/>
    <w:rsid w:val="00EF2DBD"/>
    <w:rsid w:val="00EF2F3F"/>
    <w:rsid w:val="00EF3952"/>
    <w:rsid w:val="00EF40A4"/>
    <w:rsid w:val="00EF4C59"/>
    <w:rsid w:val="00EF4CEB"/>
    <w:rsid w:val="00EF51F5"/>
    <w:rsid w:val="00EF589B"/>
    <w:rsid w:val="00EF61C8"/>
    <w:rsid w:val="00EF643F"/>
    <w:rsid w:val="00EF6504"/>
    <w:rsid w:val="00EF7602"/>
    <w:rsid w:val="00EF7971"/>
    <w:rsid w:val="00F0058C"/>
    <w:rsid w:val="00F0103E"/>
    <w:rsid w:val="00F01A84"/>
    <w:rsid w:val="00F02537"/>
    <w:rsid w:val="00F02B57"/>
    <w:rsid w:val="00F041F6"/>
    <w:rsid w:val="00F0421F"/>
    <w:rsid w:val="00F046CF"/>
    <w:rsid w:val="00F04971"/>
    <w:rsid w:val="00F05061"/>
    <w:rsid w:val="00F05100"/>
    <w:rsid w:val="00F05375"/>
    <w:rsid w:val="00F059E2"/>
    <w:rsid w:val="00F060AC"/>
    <w:rsid w:val="00F06864"/>
    <w:rsid w:val="00F06AF4"/>
    <w:rsid w:val="00F0759E"/>
    <w:rsid w:val="00F07929"/>
    <w:rsid w:val="00F10046"/>
    <w:rsid w:val="00F1031D"/>
    <w:rsid w:val="00F10648"/>
    <w:rsid w:val="00F10D6D"/>
    <w:rsid w:val="00F10FA3"/>
    <w:rsid w:val="00F11D78"/>
    <w:rsid w:val="00F1393D"/>
    <w:rsid w:val="00F1393F"/>
    <w:rsid w:val="00F13C5A"/>
    <w:rsid w:val="00F13D09"/>
    <w:rsid w:val="00F14335"/>
    <w:rsid w:val="00F147BC"/>
    <w:rsid w:val="00F1494B"/>
    <w:rsid w:val="00F14FE0"/>
    <w:rsid w:val="00F15017"/>
    <w:rsid w:val="00F16204"/>
    <w:rsid w:val="00F164C4"/>
    <w:rsid w:val="00F168DD"/>
    <w:rsid w:val="00F16A84"/>
    <w:rsid w:val="00F16EDD"/>
    <w:rsid w:val="00F17250"/>
    <w:rsid w:val="00F17651"/>
    <w:rsid w:val="00F17EDF"/>
    <w:rsid w:val="00F208FD"/>
    <w:rsid w:val="00F21391"/>
    <w:rsid w:val="00F2189C"/>
    <w:rsid w:val="00F21B14"/>
    <w:rsid w:val="00F22359"/>
    <w:rsid w:val="00F22847"/>
    <w:rsid w:val="00F22CF7"/>
    <w:rsid w:val="00F22F57"/>
    <w:rsid w:val="00F236A5"/>
    <w:rsid w:val="00F23AB8"/>
    <w:rsid w:val="00F2480B"/>
    <w:rsid w:val="00F24C6B"/>
    <w:rsid w:val="00F24F14"/>
    <w:rsid w:val="00F257BC"/>
    <w:rsid w:val="00F25CC9"/>
    <w:rsid w:val="00F25D12"/>
    <w:rsid w:val="00F25E3F"/>
    <w:rsid w:val="00F25E4A"/>
    <w:rsid w:val="00F27291"/>
    <w:rsid w:val="00F27657"/>
    <w:rsid w:val="00F305CD"/>
    <w:rsid w:val="00F309EB"/>
    <w:rsid w:val="00F30F66"/>
    <w:rsid w:val="00F31CCD"/>
    <w:rsid w:val="00F32016"/>
    <w:rsid w:val="00F32731"/>
    <w:rsid w:val="00F32837"/>
    <w:rsid w:val="00F32EC6"/>
    <w:rsid w:val="00F33566"/>
    <w:rsid w:val="00F337E4"/>
    <w:rsid w:val="00F33A10"/>
    <w:rsid w:val="00F34033"/>
    <w:rsid w:val="00F342F9"/>
    <w:rsid w:val="00F3532D"/>
    <w:rsid w:val="00F35A32"/>
    <w:rsid w:val="00F36134"/>
    <w:rsid w:val="00F364A9"/>
    <w:rsid w:val="00F366FE"/>
    <w:rsid w:val="00F367C9"/>
    <w:rsid w:val="00F37184"/>
    <w:rsid w:val="00F37678"/>
    <w:rsid w:val="00F402E2"/>
    <w:rsid w:val="00F403A1"/>
    <w:rsid w:val="00F4179A"/>
    <w:rsid w:val="00F41E0F"/>
    <w:rsid w:val="00F4230C"/>
    <w:rsid w:val="00F428F4"/>
    <w:rsid w:val="00F43875"/>
    <w:rsid w:val="00F440F4"/>
    <w:rsid w:val="00F45089"/>
    <w:rsid w:val="00F455EB"/>
    <w:rsid w:val="00F45EE6"/>
    <w:rsid w:val="00F465D4"/>
    <w:rsid w:val="00F46EA9"/>
    <w:rsid w:val="00F470F8"/>
    <w:rsid w:val="00F47211"/>
    <w:rsid w:val="00F47268"/>
    <w:rsid w:val="00F47DE3"/>
    <w:rsid w:val="00F47F74"/>
    <w:rsid w:val="00F50B0B"/>
    <w:rsid w:val="00F50E36"/>
    <w:rsid w:val="00F51B8D"/>
    <w:rsid w:val="00F524DC"/>
    <w:rsid w:val="00F53A87"/>
    <w:rsid w:val="00F53B60"/>
    <w:rsid w:val="00F5419D"/>
    <w:rsid w:val="00F54FFB"/>
    <w:rsid w:val="00F554ED"/>
    <w:rsid w:val="00F55668"/>
    <w:rsid w:val="00F55E81"/>
    <w:rsid w:val="00F569B3"/>
    <w:rsid w:val="00F56E44"/>
    <w:rsid w:val="00F576E6"/>
    <w:rsid w:val="00F57898"/>
    <w:rsid w:val="00F57A26"/>
    <w:rsid w:val="00F602DA"/>
    <w:rsid w:val="00F602E6"/>
    <w:rsid w:val="00F61718"/>
    <w:rsid w:val="00F61947"/>
    <w:rsid w:val="00F61AEB"/>
    <w:rsid w:val="00F620FA"/>
    <w:rsid w:val="00F624D5"/>
    <w:rsid w:val="00F6256A"/>
    <w:rsid w:val="00F63266"/>
    <w:rsid w:val="00F63814"/>
    <w:rsid w:val="00F63947"/>
    <w:rsid w:val="00F63AA2"/>
    <w:rsid w:val="00F63ABB"/>
    <w:rsid w:val="00F63F94"/>
    <w:rsid w:val="00F6402B"/>
    <w:rsid w:val="00F64E8A"/>
    <w:rsid w:val="00F65169"/>
    <w:rsid w:val="00F65B92"/>
    <w:rsid w:val="00F66E9F"/>
    <w:rsid w:val="00F66FFF"/>
    <w:rsid w:val="00F6710C"/>
    <w:rsid w:val="00F6745F"/>
    <w:rsid w:val="00F6758E"/>
    <w:rsid w:val="00F6768D"/>
    <w:rsid w:val="00F70229"/>
    <w:rsid w:val="00F70581"/>
    <w:rsid w:val="00F705F7"/>
    <w:rsid w:val="00F70616"/>
    <w:rsid w:val="00F71E7A"/>
    <w:rsid w:val="00F724E0"/>
    <w:rsid w:val="00F72B7D"/>
    <w:rsid w:val="00F72B93"/>
    <w:rsid w:val="00F72C69"/>
    <w:rsid w:val="00F73447"/>
    <w:rsid w:val="00F73473"/>
    <w:rsid w:val="00F73B02"/>
    <w:rsid w:val="00F73DCD"/>
    <w:rsid w:val="00F73EE1"/>
    <w:rsid w:val="00F743AF"/>
    <w:rsid w:val="00F744FA"/>
    <w:rsid w:val="00F74782"/>
    <w:rsid w:val="00F7502A"/>
    <w:rsid w:val="00F7539C"/>
    <w:rsid w:val="00F75BA4"/>
    <w:rsid w:val="00F75F0F"/>
    <w:rsid w:val="00F76264"/>
    <w:rsid w:val="00F7629C"/>
    <w:rsid w:val="00F76388"/>
    <w:rsid w:val="00F76874"/>
    <w:rsid w:val="00F77312"/>
    <w:rsid w:val="00F774CB"/>
    <w:rsid w:val="00F7767C"/>
    <w:rsid w:val="00F77992"/>
    <w:rsid w:val="00F8014D"/>
    <w:rsid w:val="00F806C2"/>
    <w:rsid w:val="00F80AC1"/>
    <w:rsid w:val="00F818E0"/>
    <w:rsid w:val="00F825ED"/>
    <w:rsid w:val="00F829F0"/>
    <w:rsid w:val="00F835FC"/>
    <w:rsid w:val="00F83840"/>
    <w:rsid w:val="00F848DA"/>
    <w:rsid w:val="00F8539E"/>
    <w:rsid w:val="00F85AF4"/>
    <w:rsid w:val="00F85CF6"/>
    <w:rsid w:val="00F85E3A"/>
    <w:rsid w:val="00F85E92"/>
    <w:rsid w:val="00F866E4"/>
    <w:rsid w:val="00F87282"/>
    <w:rsid w:val="00F879BE"/>
    <w:rsid w:val="00F879C2"/>
    <w:rsid w:val="00F87A27"/>
    <w:rsid w:val="00F87ACA"/>
    <w:rsid w:val="00F90390"/>
    <w:rsid w:val="00F90A36"/>
    <w:rsid w:val="00F916DE"/>
    <w:rsid w:val="00F91974"/>
    <w:rsid w:val="00F91D42"/>
    <w:rsid w:val="00F92ABF"/>
    <w:rsid w:val="00F92C50"/>
    <w:rsid w:val="00F9429B"/>
    <w:rsid w:val="00F94D9C"/>
    <w:rsid w:val="00F94EE9"/>
    <w:rsid w:val="00F95229"/>
    <w:rsid w:val="00F9545C"/>
    <w:rsid w:val="00F95B61"/>
    <w:rsid w:val="00F95CB5"/>
    <w:rsid w:val="00F9657B"/>
    <w:rsid w:val="00F967EC"/>
    <w:rsid w:val="00F96E41"/>
    <w:rsid w:val="00F971F8"/>
    <w:rsid w:val="00F97501"/>
    <w:rsid w:val="00F97964"/>
    <w:rsid w:val="00F97C3B"/>
    <w:rsid w:val="00F97E7E"/>
    <w:rsid w:val="00FA015A"/>
    <w:rsid w:val="00FA0592"/>
    <w:rsid w:val="00FA05BC"/>
    <w:rsid w:val="00FA05C0"/>
    <w:rsid w:val="00FA0BDF"/>
    <w:rsid w:val="00FA0DA5"/>
    <w:rsid w:val="00FA0F6E"/>
    <w:rsid w:val="00FA1411"/>
    <w:rsid w:val="00FA1631"/>
    <w:rsid w:val="00FA1C52"/>
    <w:rsid w:val="00FA29A5"/>
    <w:rsid w:val="00FA2B05"/>
    <w:rsid w:val="00FA2D9F"/>
    <w:rsid w:val="00FA3146"/>
    <w:rsid w:val="00FA3306"/>
    <w:rsid w:val="00FA3422"/>
    <w:rsid w:val="00FA352B"/>
    <w:rsid w:val="00FA4101"/>
    <w:rsid w:val="00FA4437"/>
    <w:rsid w:val="00FA4F1E"/>
    <w:rsid w:val="00FA5186"/>
    <w:rsid w:val="00FA534F"/>
    <w:rsid w:val="00FA5798"/>
    <w:rsid w:val="00FA5B4E"/>
    <w:rsid w:val="00FA5DC9"/>
    <w:rsid w:val="00FA62B7"/>
    <w:rsid w:val="00FA675F"/>
    <w:rsid w:val="00FA6981"/>
    <w:rsid w:val="00FA7A28"/>
    <w:rsid w:val="00FA7E4F"/>
    <w:rsid w:val="00FB048F"/>
    <w:rsid w:val="00FB053E"/>
    <w:rsid w:val="00FB0A1C"/>
    <w:rsid w:val="00FB161D"/>
    <w:rsid w:val="00FB1BCB"/>
    <w:rsid w:val="00FB253C"/>
    <w:rsid w:val="00FB2559"/>
    <w:rsid w:val="00FB29D8"/>
    <w:rsid w:val="00FB2FF0"/>
    <w:rsid w:val="00FB3233"/>
    <w:rsid w:val="00FB392C"/>
    <w:rsid w:val="00FB3BF5"/>
    <w:rsid w:val="00FB4480"/>
    <w:rsid w:val="00FB44C3"/>
    <w:rsid w:val="00FB4579"/>
    <w:rsid w:val="00FB48AF"/>
    <w:rsid w:val="00FB554B"/>
    <w:rsid w:val="00FB58C0"/>
    <w:rsid w:val="00FB5B9F"/>
    <w:rsid w:val="00FB5BFC"/>
    <w:rsid w:val="00FB6A7D"/>
    <w:rsid w:val="00FB715E"/>
    <w:rsid w:val="00FB73B3"/>
    <w:rsid w:val="00FB7EB1"/>
    <w:rsid w:val="00FB7FD7"/>
    <w:rsid w:val="00FC09EB"/>
    <w:rsid w:val="00FC09F5"/>
    <w:rsid w:val="00FC0A5D"/>
    <w:rsid w:val="00FC0A63"/>
    <w:rsid w:val="00FC1D38"/>
    <w:rsid w:val="00FC2546"/>
    <w:rsid w:val="00FC25F6"/>
    <w:rsid w:val="00FC2769"/>
    <w:rsid w:val="00FC3832"/>
    <w:rsid w:val="00FC406A"/>
    <w:rsid w:val="00FC4889"/>
    <w:rsid w:val="00FC4961"/>
    <w:rsid w:val="00FC4AD1"/>
    <w:rsid w:val="00FC55D7"/>
    <w:rsid w:val="00FC591C"/>
    <w:rsid w:val="00FC5AB0"/>
    <w:rsid w:val="00FC6332"/>
    <w:rsid w:val="00FC656E"/>
    <w:rsid w:val="00FC6AE2"/>
    <w:rsid w:val="00FC6DB7"/>
    <w:rsid w:val="00FC7270"/>
    <w:rsid w:val="00FC73C3"/>
    <w:rsid w:val="00FC79DB"/>
    <w:rsid w:val="00FD0A9F"/>
    <w:rsid w:val="00FD147E"/>
    <w:rsid w:val="00FD1610"/>
    <w:rsid w:val="00FD1A22"/>
    <w:rsid w:val="00FD1B7A"/>
    <w:rsid w:val="00FD1BBD"/>
    <w:rsid w:val="00FD1EC2"/>
    <w:rsid w:val="00FD2012"/>
    <w:rsid w:val="00FD25E5"/>
    <w:rsid w:val="00FD2998"/>
    <w:rsid w:val="00FD2ED3"/>
    <w:rsid w:val="00FD3020"/>
    <w:rsid w:val="00FD420E"/>
    <w:rsid w:val="00FD4FF7"/>
    <w:rsid w:val="00FD55BC"/>
    <w:rsid w:val="00FD5FE4"/>
    <w:rsid w:val="00FD60C1"/>
    <w:rsid w:val="00FD65BB"/>
    <w:rsid w:val="00FD7BAF"/>
    <w:rsid w:val="00FE0E10"/>
    <w:rsid w:val="00FE100A"/>
    <w:rsid w:val="00FE15F7"/>
    <w:rsid w:val="00FE19C1"/>
    <w:rsid w:val="00FE1CF8"/>
    <w:rsid w:val="00FE1D0F"/>
    <w:rsid w:val="00FE268F"/>
    <w:rsid w:val="00FE27AC"/>
    <w:rsid w:val="00FE2D42"/>
    <w:rsid w:val="00FE33A2"/>
    <w:rsid w:val="00FE3719"/>
    <w:rsid w:val="00FE3B81"/>
    <w:rsid w:val="00FE3DB3"/>
    <w:rsid w:val="00FE42C5"/>
    <w:rsid w:val="00FE4BBA"/>
    <w:rsid w:val="00FE5543"/>
    <w:rsid w:val="00FE66DA"/>
    <w:rsid w:val="00FE716C"/>
    <w:rsid w:val="00FE75CF"/>
    <w:rsid w:val="00FE79D5"/>
    <w:rsid w:val="00FF0A37"/>
    <w:rsid w:val="00FF13FA"/>
    <w:rsid w:val="00FF174E"/>
    <w:rsid w:val="00FF199B"/>
    <w:rsid w:val="00FF1B4B"/>
    <w:rsid w:val="00FF1BAE"/>
    <w:rsid w:val="00FF1D40"/>
    <w:rsid w:val="00FF1F15"/>
    <w:rsid w:val="00FF245F"/>
    <w:rsid w:val="00FF345F"/>
    <w:rsid w:val="00FF36FA"/>
    <w:rsid w:val="00FF37B2"/>
    <w:rsid w:val="00FF3807"/>
    <w:rsid w:val="00FF39ED"/>
    <w:rsid w:val="00FF3F0C"/>
    <w:rsid w:val="00FF44FE"/>
    <w:rsid w:val="00FF45B6"/>
    <w:rsid w:val="00FF52E1"/>
    <w:rsid w:val="00FF5346"/>
    <w:rsid w:val="00FF5CCD"/>
    <w:rsid w:val="00FF5D6C"/>
    <w:rsid w:val="00FF5F10"/>
    <w:rsid w:val="00FF6565"/>
    <w:rsid w:val="00FF65F1"/>
    <w:rsid w:val="00FF792A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6EEA9717"/>
  <w15:chartTrackingRefBased/>
  <w15:docId w15:val="{96BE4B62-A997-4FEC-AD48-8D15DFEE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25"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43"/>
      <w:jc w:val="center"/>
      <w:outlineLvl w:val="0"/>
    </w:pPr>
    <w:rPr>
      <w:rFonts w:ascii="Angsana New" w:hAnsi="Angsana New"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2160"/>
      </w:tabs>
      <w:spacing w:line="340" w:lineRule="exact"/>
      <w:jc w:val="thaiDistribute"/>
      <w:outlineLvl w:val="1"/>
    </w:pPr>
    <w:rPr>
      <w:rFonts w:ascii="Angsana New" w:hAnsi="Angsana New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exact"/>
      <w:ind w:left="142" w:right="-198" w:hanging="142"/>
      <w:jc w:val="thaiDistribute"/>
      <w:outlineLvl w:val="2"/>
    </w:pPr>
    <w:rPr>
      <w:rFonts w:ascii="Angsana New" w:hAnsi="Angsana New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bottom w:val="single" w:sz="4" w:space="1" w:color="auto"/>
      </w:pBdr>
      <w:spacing w:line="360" w:lineRule="exact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ngsana New" w:hAnsi="Angsana New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7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right="-7"/>
      <w:jc w:val="center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6" w:right="-7"/>
      <w:jc w:val="center"/>
      <w:outlineLvl w:val="7"/>
    </w:pPr>
    <w:rPr>
      <w:rFonts w:ascii="Angsana New" w:hAnsi="Angsana New"/>
      <w:sz w:val="32"/>
      <w:szCs w:val="32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ind w:right="-134"/>
      <w:jc w:val="center"/>
      <w:outlineLvl w:val="8"/>
    </w:pPr>
    <w:rPr>
      <w:rFonts w:ascii="Angsana New" w:hAnsi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4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60"/>
        <w:tab w:val="left" w:pos="900"/>
        <w:tab w:val="left" w:pos="2070"/>
      </w:tabs>
      <w:spacing w:before="120" w:after="120"/>
      <w:ind w:left="360" w:hanging="360"/>
      <w:jc w:val="both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link w:val="BodyTextIndent2Char"/>
    <w:pPr>
      <w:tabs>
        <w:tab w:val="left" w:pos="900"/>
        <w:tab w:val="left" w:pos="1440"/>
        <w:tab w:val="left" w:pos="2160"/>
        <w:tab w:val="left" w:pos="6480"/>
      </w:tabs>
      <w:spacing w:before="240" w:after="120"/>
      <w:ind w:left="360" w:hanging="360"/>
      <w:jc w:val="thaiDistribute"/>
    </w:pPr>
    <w:rPr>
      <w:rFonts w:ascii="Angsana New" w:hAnsi="Angsana New"/>
      <w:sz w:val="32"/>
      <w:szCs w:val="32"/>
    </w:rPr>
  </w:style>
  <w:style w:type="paragraph" w:styleId="BlockText">
    <w:name w:val="Block Text"/>
    <w:basedOn w:val="Normal"/>
    <w:pPr>
      <w:tabs>
        <w:tab w:val="bar" w:pos="810"/>
        <w:tab w:val="left" w:pos="1440"/>
        <w:tab w:val="left" w:pos="4140"/>
      </w:tabs>
      <w:spacing w:before="240" w:after="120"/>
      <w:ind w:left="907" w:right="-43"/>
      <w:jc w:val="thaiDistribute"/>
    </w:pPr>
    <w:rPr>
      <w:sz w:val="32"/>
      <w:szCs w:val="32"/>
    </w:rPr>
  </w:style>
  <w:style w:type="paragraph" w:styleId="BodyTextIndent3">
    <w:name w:val="Body Text Indent 3"/>
    <w:basedOn w:val="Normal"/>
    <w:link w:val="BodyTextIndent3Char"/>
    <w:pPr>
      <w:tabs>
        <w:tab w:val="left" w:pos="900"/>
        <w:tab w:val="left" w:pos="2160"/>
        <w:tab w:val="right" w:pos="8100"/>
      </w:tabs>
      <w:spacing w:before="240" w:after="120"/>
      <w:ind w:left="36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odyText">
    <w:name w:val="Body Text"/>
    <w:basedOn w:val="Normal"/>
    <w:link w:val="BodyTextChar"/>
    <w:pPr>
      <w:overflowPunct/>
      <w:autoSpaceDE/>
      <w:autoSpaceDN/>
      <w:adjustRightInd/>
      <w:textAlignment w:val="auto"/>
    </w:pPr>
    <w:rPr>
      <w:rFonts w:hAnsi="Times New Roman"/>
    </w:rPr>
  </w:style>
  <w:style w:type="paragraph" w:customStyle="1" w:styleId="Char">
    <w:name w:val="Char"/>
    <w:basedOn w:val="Normal"/>
    <w:rsid w:val="00E5149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7C74F8"/>
    <w:pPr>
      <w:spacing w:after="120" w:line="480" w:lineRule="auto"/>
    </w:pPr>
    <w:rPr>
      <w:rFonts w:hAnsi="Tms Rmn"/>
      <w:szCs w:val="24"/>
    </w:rPr>
  </w:style>
  <w:style w:type="paragraph" w:customStyle="1" w:styleId="Char0">
    <w:name w:val="Char"/>
    <w:basedOn w:val="Normal"/>
    <w:rsid w:val="0076723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ListBullet">
    <w:name w:val="List Bullet"/>
    <w:basedOn w:val="Normal"/>
    <w:rsid w:val="00CC6FD5"/>
    <w:pPr>
      <w:numPr>
        <w:numId w:val="3"/>
      </w:numPr>
    </w:pPr>
  </w:style>
  <w:style w:type="paragraph" w:customStyle="1" w:styleId="1">
    <w:name w:val="เนื้อเรื่อง1"/>
    <w:basedOn w:val="Normal"/>
    <w:rsid w:val="0007571C"/>
    <w:pPr>
      <w:widowControl w:val="0"/>
      <w:ind w:right="386"/>
    </w:pPr>
    <w:rPr>
      <w:rFonts w:cs="CordiaUPC"/>
      <w:color w:val="800080"/>
      <w:sz w:val="28"/>
    </w:rPr>
  </w:style>
  <w:style w:type="paragraph" w:styleId="BalloonText">
    <w:name w:val="Balloon Text"/>
    <w:basedOn w:val="Normal"/>
    <w:link w:val="BalloonTextChar"/>
    <w:semiHidden/>
    <w:rsid w:val="004E0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46A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อักขระ อักขระ"/>
    <w:basedOn w:val="Normal"/>
    <w:rsid w:val="00FA62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HeaderChar">
    <w:name w:val="Header Char"/>
    <w:link w:val="Header"/>
    <w:rsid w:val="009D1A37"/>
    <w:rPr>
      <w:rFonts w:ascii="Times New Roman"/>
      <w:sz w:val="24"/>
      <w:szCs w:val="28"/>
    </w:rPr>
  </w:style>
  <w:style w:type="character" w:customStyle="1" w:styleId="FooterChar">
    <w:name w:val="Footer Char"/>
    <w:link w:val="Footer"/>
    <w:uiPriority w:val="99"/>
    <w:rsid w:val="007B04C2"/>
    <w:rPr>
      <w:rFonts w:asci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27657"/>
    <w:pPr>
      <w:widowControl w:val="0"/>
      <w:overflowPunct/>
      <w:spacing w:line="368" w:lineRule="atLeast"/>
      <w:textAlignment w:val="auto"/>
    </w:pPr>
    <w:rPr>
      <w:rFonts w:ascii="Calibri" w:hAnsi="Calibri" w:cs="EucrosiaUPC"/>
      <w:szCs w:val="24"/>
    </w:rPr>
  </w:style>
  <w:style w:type="paragraph" w:customStyle="1" w:styleId="CM2">
    <w:name w:val="CM2"/>
    <w:basedOn w:val="Normal"/>
    <w:next w:val="Normal"/>
    <w:uiPriority w:val="99"/>
    <w:rsid w:val="00F27657"/>
    <w:pPr>
      <w:widowControl w:val="0"/>
      <w:overflowPunct/>
      <w:textAlignment w:val="auto"/>
    </w:pPr>
    <w:rPr>
      <w:rFonts w:ascii="Calibri" w:hAnsi="Calibri" w:cs="EucrosiaUPC"/>
      <w:szCs w:val="24"/>
    </w:rPr>
  </w:style>
  <w:style w:type="paragraph" w:styleId="MacroText">
    <w:name w:val="macro"/>
    <w:link w:val="MacroTextChar"/>
    <w:semiHidden/>
    <w:rsid w:val="00BA4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Angsana New" w:hAnsi="Angsana New"/>
      <w:sz w:val="28"/>
      <w:szCs w:val="28"/>
    </w:rPr>
  </w:style>
  <w:style w:type="character" w:customStyle="1" w:styleId="MacroTextChar">
    <w:name w:val="Macro Text Char"/>
    <w:link w:val="MacroText"/>
    <w:semiHidden/>
    <w:rsid w:val="00BA4752"/>
    <w:rPr>
      <w:rFonts w:ascii="Angsana New" w:hAnsi="Angsana New"/>
      <w:sz w:val="28"/>
      <w:szCs w:val="28"/>
      <w:lang w:val="en-US" w:eastAsia="en-US" w:bidi="th-TH"/>
    </w:rPr>
  </w:style>
  <w:style w:type="paragraph" w:customStyle="1" w:styleId="Default">
    <w:name w:val="Default"/>
    <w:rsid w:val="006248DD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C83E0F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E469E"/>
    <w:pPr>
      <w:ind w:left="720"/>
      <w:contextualSpacing/>
    </w:pPr>
    <w:rPr>
      <w:rFonts w:hAnsi="Tms Rmn"/>
      <w:szCs w:val="30"/>
    </w:rPr>
  </w:style>
  <w:style w:type="paragraph" w:styleId="List">
    <w:name w:val="List"/>
    <w:basedOn w:val="Normal"/>
    <w:rsid w:val="00E96D04"/>
    <w:pPr>
      <w:overflowPunct/>
      <w:autoSpaceDE/>
      <w:autoSpaceDN/>
      <w:adjustRightInd/>
      <w:ind w:left="283" w:hanging="283"/>
      <w:textAlignment w:val="auto"/>
    </w:pPr>
    <w:rPr>
      <w:rFonts w:ascii="Cordia New" w:eastAsia="Cordia New" w:hAnsi="Cordia New" w:cs="Cordia New"/>
      <w:sz w:val="28"/>
      <w:lang w:eastAsia="zh-CN"/>
    </w:rPr>
  </w:style>
  <w:style w:type="paragraph" w:customStyle="1" w:styleId="Char00">
    <w:name w:val="Char0"/>
    <w:basedOn w:val="Normal"/>
    <w:rsid w:val="006A03E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3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836"/>
    <w:rPr>
      <w:rFonts w:ascii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836"/>
    <w:rPr>
      <w:rFonts w:ascii="Times New Roman"/>
      <w:b/>
      <w:bCs/>
      <w:szCs w:val="25"/>
    </w:rPr>
  </w:style>
  <w:style w:type="paragraph" w:styleId="Revision">
    <w:name w:val="Revision"/>
    <w:hidden/>
    <w:uiPriority w:val="99"/>
    <w:semiHidden/>
    <w:rsid w:val="00A50B1F"/>
    <w:rPr>
      <w:rFonts w:ascii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5658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hAnsi="Times New Roman" w:cs="Times New Roman"/>
      <w:szCs w:val="24"/>
    </w:rPr>
  </w:style>
  <w:style w:type="table" w:styleId="PlainTable2">
    <w:name w:val="Plain Table 2"/>
    <w:basedOn w:val="TableNormal"/>
    <w:uiPriority w:val="42"/>
    <w:rsid w:val="00F569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69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FS2">
    <w:name w:val="NFS2"/>
    <w:basedOn w:val="Normal"/>
    <w:link w:val="NFS2Char"/>
    <w:rsid w:val="00916D84"/>
    <w:pPr>
      <w:spacing w:before="120" w:after="120"/>
      <w:ind w:left="540" w:hanging="540"/>
      <w:jc w:val="thaiDistribute"/>
    </w:pPr>
    <w:rPr>
      <w:rFonts w:ascii="Angsana New" w:hAnsi="Angsana New"/>
      <w:b/>
      <w:bCs/>
      <w:sz w:val="32"/>
      <w:szCs w:val="32"/>
    </w:rPr>
  </w:style>
  <w:style w:type="paragraph" w:customStyle="1" w:styleId="NFS">
    <w:name w:val="NFS"/>
    <w:basedOn w:val="Heading1"/>
    <w:link w:val="NFSChar"/>
    <w:qFormat/>
    <w:rsid w:val="00DD1027"/>
    <w:pPr>
      <w:spacing w:before="240" w:after="120"/>
      <w:ind w:left="547" w:hanging="547"/>
      <w:jc w:val="left"/>
    </w:pPr>
    <w:rPr>
      <w:b/>
      <w:bCs/>
      <w:sz w:val="32"/>
      <w:szCs w:val="32"/>
      <w:u w:val="none"/>
    </w:rPr>
  </w:style>
  <w:style w:type="character" w:customStyle="1" w:styleId="NFS2Char">
    <w:name w:val="NFS2 Char"/>
    <w:basedOn w:val="DefaultParagraphFont"/>
    <w:link w:val="NFS2"/>
    <w:rsid w:val="00916D84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F85"/>
    <w:rPr>
      <w:rFonts w:ascii="Angsana New" w:hAnsi="Angsana New"/>
      <w:sz w:val="28"/>
      <w:szCs w:val="28"/>
    </w:rPr>
  </w:style>
  <w:style w:type="character" w:customStyle="1" w:styleId="NFSChar">
    <w:name w:val="NFS Char"/>
    <w:basedOn w:val="Heading2Char"/>
    <w:link w:val="NFS"/>
    <w:rsid w:val="00DD1027"/>
    <w:rPr>
      <w:rFonts w:ascii="Angsana New" w:hAnsi="Angsana New"/>
      <w:b/>
      <w:bCs/>
      <w:sz w:val="32"/>
      <w:szCs w:val="32"/>
    </w:rPr>
  </w:style>
  <w:style w:type="paragraph" w:customStyle="1" w:styleId="NFSsubhead">
    <w:name w:val="NFS subhead"/>
    <w:basedOn w:val="Heading2"/>
    <w:link w:val="NFSsubheadChar"/>
    <w:qFormat/>
    <w:rsid w:val="00C1502D"/>
    <w:pPr>
      <w:spacing w:before="120" w:after="120" w:line="240" w:lineRule="auto"/>
      <w:ind w:left="547" w:hanging="547"/>
    </w:pPr>
    <w:rPr>
      <w:b/>
      <w:bCs/>
      <w:sz w:val="32"/>
      <w:szCs w:val="32"/>
    </w:rPr>
  </w:style>
  <w:style w:type="character" w:customStyle="1" w:styleId="NFSsubheadChar">
    <w:name w:val="NFS subhead Char"/>
    <w:basedOn w:val="NFSChar"/>
    <w:link w:val="NFSsubhead"/>
    <w:rsid w:val="00C1502D"/>
    <w:rPr>
      <w:rFonts w:ascii="Angsana New" w:hAnsi="Angsana New"/>
      <w:b/>
      <w:bCs/>
      <w:sz w:val="32"/>
      <w:szCs w:val="32"/>
    </w:rPr>
  </w:style>
  <w:style w:type="character" w:customStyle="1" w:styleId="NFS2HeadingChar">
    <w:name w:val="NFS 2 Heading Char"/>
    <w:link w:val="NFS2Heading"/>
    <w:locked/>
    <w:rsid w:val="00C811C4"/>
    <w:rPr>
      <w:rFonts w:ascii="Angsana New" w:hAnsi="Angsana New"/>
      <w:b/>
      <w:bCs/>
      <w:sz w:val="32"/>
      <w:szCs w:val="32"/>
    </w:rPr>
  </w:style>
  <w:style w:type="paragraph" w:customStyle="1" w:styleId="NFS2Heading">
    <w:name w:val="NFS 2 Heading"/>
    <w:basedOn w:val="Normal"/>
    <w:link w:val="NFS2HeadingChar"/>
    <w:qFormat/>
    <w:rsid w:val="00C811C4"/>
    <w:pPr>
      <w:tabs>
        <w:tab w:val="left" w:pos="540"/>
      </w:tabs>
      <w:spacing w:before="240" w:after="120" w:line="400" w:lineRule="exact"/>
      <w:ind w:left="547" w:hanging="547"/>
      <w:textAlignment w:val="auto"/>
      <w:outlineLvl w:val="1"/>
    </w:pPr>
    <w:rPr>
      <w:rFonts w:ascii="Angsana New" w:hAnsi="Angsana New"/>
      <w:b/>
      <w:bCs/>
      <w:sz w:val="32"/>
      <w:szCs w:val="32"/>
    </w:rPr>
  </w:style>
  <w:style w:type="character" w:customStyle="1" w:styleId="NFS1HeadingChar">
    <w:name w:val="NFS 1 Heading Char"/>
    <w:link w:val="NFS1Heading"/>
    <w:locked/>
    <w:rsid w:val="00176656"/>
    <w:rPr>
      <w:rFonts w:ascii="Angsana New" w:hAnsi="Angsana New"/>
      <w:b/>
      <w:bCs/>
      <w:sz w:val="32"/>
      <w:szCs w:val="32"/>
    </w:rPr>
  </w:style>
  <w:style w:type="paragraph" w:customStyle="1" w:styleId="NFS1Heading">
    <w:name w:val="NFS 1 Heading"/>
    <w:basedOn w:val="Normal"/>
    <w:link w:val="NFS1HeadingChar"/>
    <w:qFormat/>
    <w:rsid w:val="00176656"/>
    <w:pPr>
      <w:tabs>
        <w:tab w:val="left" w:pos="540"/>
      </w:tabs>
      <w:spacing w:before="240" w:after="120" w:line="400" w:lineRule="exact"/>
      <w:ind w:left="547" w:hanging="547"/>
      <w:textAlignment w:val="auto"/>
      <w:outlineLvl w:val="0"/>
    </w:pPr>
    <w:rPr>
      <w:rFonts w:ascii="Angsana New" w:hAnsi="Angsana New"/>
      <w:b/>
      <w:bCs/>
      <w:sz w:val="32"/>
      <w:szCs w:val="32"/>
    </w:rPr>
  </w:style>
  <w:style w:type="paragraph" w:customStyle="1" w:styleId="NFSsubhead3">
    <w:name w:val="NFS subhead3"/>
    <w:basedOn w:val="Normal"/>
    <w:link w:val="NFSsubhead3Char"/>
    <w:qFormat/>
    <w:rsid w:val="00376BCB"/>
    <w:pPr>
      <w:tabs>
        <w:tab w:val="left" w:pos="1200"/>
        <w:tab w:val="left" w:pos="1800"/>
        <w:tab w:val="left" w:pos="2400"/>
        <w:tab w:val="left" w:pos="3000"/>
      </w:tabs>
      <w:spacing w:before="240" w:after="120"/>
      <w:ind w:left="547" w:hanging="547"/>
      <w:outlineLvl w:val="2"/>
    </w:pPr>
    <w:rPr>
      <w:rFonts w:ascii="Angsana New" w:hAnsi="Angsana New"/>
      <w:b/>
      <w:bCs/>
      <w:sz w:val="32"/>
      <w:szCs w:val="32"/>
    </w:rPr>
  </w:style>
  <w:style w:type="character" w:customStyle="1" w:styleId="NFSsubhead3Char">
    <w:name w:val="NFS subhead3 Char"/>
    <w:link w:val="NFSsubhead3"/>
    <w:rsid w:val="00376BCB"/>
    <w:rPr>
      <w:rFonts w:ascii="Angsana New" w:hAnsi="Angsana New"/>
      <w:b/>
      <w:bCs/>
      <w:sz w:val="32"/>
      <w:szCs w:val="32"/>
    </w:rPr>
  </w:style>
  <w:style w:type="paragraph" w:styleId="BodyText3">
    <w:name w:val="Body Text 3"/>
    <w:basedOn w:val="BodyTextIndent"/>
    <w:link w:val="BodyText3Char"/>
    <w:rsid w:val="00376BCB"/>
    <w:pPr>
      <w:tabs>
        <w:tab w:val="clear" w:pos="360"/>
        <w:tab w:val="clear" w:pos="900"/>
        <w:tab w:val="clear" w:pos="2070"/>
      </w:tabs>
      <w:spacing w:before="0"/>
      <w:ind w:firstLine="0"/>
      <w:jc w:val="left"/>
    </w:pPr>
    <w:rPr>
      <w:rFonts w:ascii="Times New Roman" w:hAnsi="Tms Rm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76BCB"/>
    <w:rPr>
      <w:rFonts w:ascii="Times New Roman" w:hAnsi="Tms Rm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033A"/>
    <w:rPr>
      <w:rFonts w:ascii="Times New Roman" w:hAnsi="Tms Rmn"/>
      <w:sz w:val="24"/>
      <w:szCs w:val="30"/>
    </w:rPr>
  </w:style>
  <w:style w:type="character" w:customStyle="1" w:styleId="Heading1Char">
    <w:name w:val="Heading 1 Char"/>
    <w:basedOn w:val="DefaultParagraphFont"/>
    <w:link w:val="Heading1"/>
    <w:rsid w:val="005556A8"/>
    <w:rPr>
      <w:rFonts w:ascii="Angsana New" w:hAnsi="Angsana New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5556A8"/>
    <w:rPr>
      <w:rFonts w:ascii="Angsana New" w:hAnsi="Angsana New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5556A8"/>
    <w:rPr>
      <w:rFonts w:ascii="Angsana New" w:hAnsi="Angsana New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556A8"/>
    <w:rPr>
      <w:rFonts w:ascii="Angsana New" w:hAnsi="Angsana New"/>
      <w:u w:val="single"/>
    </w:rPr>
  </w:style>
  <w:style w:type="character" w:customStyle="1" w:styleId="Heading6Char">
    <w:name w:val="Heading 6 Char"/>
    <w:basedOn w:val="DefaultParagraphFont"/>
    <w:link w:val="Heading6"/>
    <w:rsid w:val="005556A8"/>
    <w:rPr>
      <w:rFonts w:ascii="Angsana New" w:hAnsi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556A8"/>
    <w:rPr>
      <w:rFonts w:ascii="Angsana New" w:hAnsi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556A8"/>
    <w:rPr>
      <w:rFonts w:ascii="Angsana New" w:hAnsi="Angsana New"/>
      <w:sz w:val="32"/>
      <w:szCs w:val="32"/>
      <w:u w:val="single"/>
    </w:rPr>
  </w:style>
  <w:style w:type="character" w:customStyle="1" w:styleId="Heading9Char">
    <w:name w:val="Heading 9 Char"/>
    <w:basedOn w:val="DefaultParagraphFont"/>
    <w:link w:val="Heading9"/>
    <w:rsid w:val="005556A8"/>
    <w:rPr>
      <w:rFonts w:ascii="Angsana New" w:hAnsi="Angsana New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556A8"/>
    <w:rPr>
      <w:rFonts w:ascii="Angsana New" w:hAnsi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5556A8"/>
    <w:rPr>
      <w:rFonts w:ascii="Angsana New" w:hAns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556A8"/>
    <w:rPr>
      <w:rFonts w:ascii="Angsana New" w:hAnsi="Angsana New"/>
      <w:b/>
      <w:bCs/>
      <w:cap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556A8"/>
    <w:rPr>
      <w:rFonts w:ascii="Times New Roman" w:hAnsi="Times New Roman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5556A8"/>
    <w:rPr>
      <w:rFonts w:ascii="Times New Roman" w:hAnsi="Tms Rm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5556A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5556A8"/>
    <w:pPr>
      <w:widowControl w:val="0"/>
      <w:suppressAutoHyphens/>
      <w:overflowPunct/>
      <w:autoSpaceDE/>
      <w:autoSpaceDN/>
      <w:adjustRightInd/>
      <w:textAlignment w:val="auto"/>
    </w:pPr>
    <w:rPr>
      <w:rFonts w:hAnsi="Times New Roman"/>
      <w:sz w:val="28"/>
      <w:lang w:val="th-TH" w:eastAsia="th-TH"/>
    </w:rPr>
  </w:style>
  <w:style w:type="character" w:customStyle="1" w:styleId="PlainTextChar">
    <w:name w:val="Plain Text Char"/>
    <w:basedOn w:val="DefaultParagraphFont"/>
    <w:link w:val="PlainText"/>
    <w:semiHidden/>
    <w:rsid w:val="005556A8"/>
    <w:rPr>
      <w:rFonts w:ascii="Times New Roman" w:hAnsi="Times New Roman"/>
      <w:sz w:val="28"/>
      <w:szCs w:val="28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CD853A4A141F44D96E00A43F11A1FDA" ma:contentTypeVersion="8" ma:contentTypeDescription="สร้างเอกสารใหม่" ma:contentTypeScope="" ma:versionID="da6feeaae4fefd8c8e1b95de32088cf4">
  <xsd:schema xmlns:xsd="http://www.w3.org/2001/XMLSchema" xmlns:xs="http://www.w3.org/2001/XMLSchema" xmlns:p="http://schemas.microsoft.com/office/2006/metadata/properties" xmlns:ns2="e156ca48-4ae4-44db-93ec-91748a2028da" xmlns:ns3="571966c0-39bd-43fd-a68a-1f1051be3782" targetNamespace="http://schemas.microsoft.com/office/2006/metadata/properties" ma:root="true" ma:fieldsID="48332abab8f1b2cbea07ce8cf9069783" ns2:_="" ns3:_="">
    <xsd:import namespace="e156ca48-4ae4-44db-93ec-91748a2028da"/>
    <xsd:import namespace="571966c0-39bd-43fd-a68a-1f1051be3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ca48-4ae4-44db-93ec-91748a20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66c0-39bd-43fd-a68a-1f1051be3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0809-E648-4B41-B175-B11EE700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ca48-4ae4-44db-93ec-91748a2028da"/>
    <ds:schemaRef ds:uri="571966c0-39bd-43fd-a68a-1f1051be3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C64D7-09FF-4A08-AC9A-82511F88702B}">
  <ds:schemaRefs>
    <ds:schemaRef ds:uri="http://purl.org/dc/dcmitype/"/>
    <ds:schemaRef ds:uri="http://schemas.microsoft.com/office/infopath/2007/PartnerControls"/>
    <ds:schemaRef ds:uri="e156ca48-4ae4-44db-93ec-91748a2028da"/>
    <ds:schemaRef ds:uri="http://schemas.microsoft.com/office/2006/documentManagement/types"/>
    <ds:schemaRef ds:uri="http://www.w3.org/XML/1998/namespace"/>
    <ds:schemaRef ds:uri="571966c0-39bd-43fd-a68a-1f1051be3782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B7EB90-7A2A-4492-AFBF-A6512871D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0C61F-229F-4773-9C9F-31962F36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17168</Words>
  <Characters>97859</Characters>
  <Application>Microsoft Office Word</Application>
  <DocSecurity>0</DocSecurity>
  <Lines>815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สหวิริยา โอเอ จำกัด (มหาชน) และบริษัทย่อย</vt:lpstr>
    </vt:vector>
  </TitlesOfParts>
  <Company>Ernst&amp;Young</Company>
  <LinksUpToDate>false</LinksUpToDate>
  <CharactersWithSpaces>114798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สหวิริยา โอเอ จำกัด (มหาชน) และบริษัทย่อย</dc:title>
  <dc:subject/>
  <dc:creator>THW333005</dc:creator>
  <cp:keywords/>
  <cp:lastModifiedBy>orathai</cp:lastModifiedBy>
  <cp:revision>2</cp:revision>
  <cp:lastPrinted>2021-02-23T08:32:00Z</cp:lastPrinted>
  <dcterms:created xsi:type="dcterms:W3CDTF">2021-02-24T11:03:00Z</dcterms:created>
  <dcterms:modified xsi:type="dcterms:W3CDTF">2021-02-24T11:03:00Z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0x0101003CD853A4A141F44D96E00A43F11A1FDA</vt:lpwstr>
  </property>
</Properties>
</file>